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6EF7" w14:textId="60C1C141" w:rsidR="00F964C9" w:rsidRPr="00267A62" w:rsidRDefault="00A664C1" w:rsidP="00F964C9">
      <w:pPr>
        <w:pStyle w:val="Header"/>
        <w:rPr>
          <w:rFonts w:ascii="Arial" w:hAnsi="Arial" w:cs="Arial"/>
          <w:sz w:val="28"/>
          <w:szCs w:val="28"/>
        </w:rPr>
      </w:pPr>
      <w:bookmarkStart w:id="0" w:name="_GoBack"/>
      <w:bookmarkEnd w:id="0"/>
      <w:r>
        <w:rPr>
          <w:rFonts w:ascii="Arial" w:hAnsi="Arial" w:cs="Arial"/>
          <w:b/>
          <w:sz w:val="28"/>
          <w:szCs w:val="28"/>
        </w:rPr>
        <w:t>SWDTP Supervisor Support Statement</w:t>
      </w:r>
      <w:r w:rsidR="005D7908">
        <w:rPr>
          <w:rFonts w:ascii="Arial" w:hAnsi="Arial" w:cs="Arial"/>
          <w:b/>
          <w:sz w:val="28"/>
          <w:szCs w:val="28"/>
        </w:rPr>
        <w:t xml:space="preserve"> </w:t>
      </w:r>
      <w:r w:rsidR="005D7908" w:rsidRPr="005D7908">
        <w:rPr>
          <w:rFonts w:ascii="Arial" w:hAnsi="Arial" w:cs="Arial"/>
          <w:b/>
          <w:sz w:val="20"/>
          <w:szCs w:val="20"/>
        </w:rPr>
        <w:t>(Annex B)</w:t>
      </w:r>
    </w:p>
    <w:p w14:paraId="4EBC996D" w14:textId="77777777" w:rsidR="00F964C9" w:rsidRDefault="00F964C9" w:rsidP="00F964C9">
      <w:pPr>
        <w:pStyle w:val="Header"/>
        <w:rPr>
          <w:rFonts w:ascii="Arial" w:hAnsi="Arial" w:cs="Arial"/>
          <w:sz w:val="20"/>
          <w:szCs w:val="20"/>
        </w:rPr>
      </w:pPr>
    </w:p>
    <w:p w14:paraId="3456BE12" w14:textId="76A4E5D8" w:rsidR="00F964C9" w:rsidRPr="00A664C1" w:rsidRDefault="00A664C1" w:rsidP="00F964C9">
      <w:pPr>
        <w:pStyle w:val="Header"/>
        <w:rPr>
          <w:rFonts w:ascii="Arial" w:hAnsi="Arial" w:cs="Arial"/>
          <w:color w:val="FF0000"/>
        </w:rPr>
      </w:pPr>
      <w:r>
        <w:rPr>
          <w:rFonts w:ascii="Arial" w:hAnsi="Arial" w:cs="Arial"/>
          <w:b/>
        </w:rPr>
        <w:t xml:space="preserve">Please complete and return to applicant for submission by the funding </w:t>
      </w:r>
      <w:r w:rsidR="00246574">
        <w:rPr>
          <w:rFonts w:ascii="Arial" w:hAnsi="Arial" w:cs="Arial"/>
          <w:b/>
        </w:rPr>
        <w:t xml:space="preserve">application </w:t>
      </w:r>
      <w:r>
        <w:rPr>
          <w:rFonts w:ascii="Arial" w:hAnsi="Arial" w:cs="Arial"/>
          <w:b/>
        </w:rPr>
        <w:t xml:space="preserve">deadline of </w:t>
      </w:r>
      <w:r w:rsidRPr="00A664C1">
        <w:rPr>
          <w:rFonts w:ascii="Arial" w:hAnsi="Arial" w:cs="Arial"/>
          <w:b/>
          <w:color w:val="FF0000"/>
        </w:rPr>
        <w:t>2</w:t>
      </w:r>
      <w:r w:rsidR="00E542F6">
        <w:rPr>
          <w:rFonts w:ascii="Arial" w:hAnsi="Arial" w:cs="Arial"/>
          <w:b/>
          <w:color w:val="FF0000"/>
        </w:rPr>
        <w:t>1</w:t>
      </w:r>
      <w:r w:rsidR="00E542F6" w:rsidRPr="00E542F6">
        <w:rPr>
          <w:rFonts w:ascii="Arial" w:hAnsi="Arial" w:cs="Arial"/>
          <w:b/>
          <w:color w:val="FF0000"/>
          <w:vertAlign w:val="superscript"/>
        </w:rPr>
        <w:t>st</w:t>
      </w:r>
      <w:r w:rsidR="00E542F6">
        <w:rPr>
          <w:rFonts w:ascii="Arial" w:hAnsi="Arial" w:cs="Arial"/>
          <w:b/>
          <w:color w:val="FF0000"/>
        </w:rPr>
        <w:t xml:space="preserve"> </w:t>
      </w:r>
      <w:r w:rsidRPr="00A664C1">
        <w:rPr>
          <w:rFonts w:ascii="Arial" w:hAnsi="Arial" w:cs="Arial"/>
          <w:b/>
          <w:color w:val="FF0000"/>
        </w:rPr>
        <w:t>January 20</w:t>
      </w:r>
      <w:r w:rsidR="00E542F6">
        <w:rPr>
          <w:rFonts w:ascii="Arial" w:hAnsi="Arial" w:cs="Arial"/>
          <w:b/>
          <w:color w:val="FF0000"/>
        </w:rPr>
        <w:t>20</w:t>
      </w:r>
    </w:p>
    <w:p w14:paraId="7EC687BC" w14:textId="77777777" w:rsidR="00F964C9" w:rsidRDefault="00F964C9" w:rsidP="00F964C9"/>
    <w:tbl>
      <w:tblPr>
        <w:tblW w:w="95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168"/>
      </w:tblGrid>
      <w:tr w:rsidR="00E542F6" w:rsidRPr="00D956F5" w14:paraId="758BB633" w14:textId="77777777" w:rsidTr="00E61D57">
        <w:trPr>
          <w:trHeight w:val="567"/>
        </w:trPr>
        <w:tc>
          <w:tcPr>
            <w:tcW w:w="9531" w:type="dxa"/>
            <w:gridSpan w:val="2"/>
            <w:shd w:val="clear" w:color="auto" w:fill="F2F2F2" w:themeFill="background1" w:themeFillShade="F2"/>
            <w:vAlign w:val="center"/>
          </w:tcPr>
          <w:p w14:paraId="380010A7" w14:textId="77777777" w:rsidR="00E542F6" w:rsidRPr="00D956F5" w:rsidRDefault="00E542F6" w:rsidP="00E61D57">
            <w:pPr>
              <w:tabs>
                <w:tab w:val="left" w:pos="4519"/>
              </w:tabs>
              <w:spacing w:before="240" w:after="240"/>
              <w:jc w:val="center"/>
              <w:rPr>
                <w:szCs w:val="20"/>
              </w:rPr>
            </w:pPr>
            <w:r w:rsidRPr="00D956F5">
              <w:rPr>
                <w:b/>
                <w:szCs w:val="20"/>
              </w:rPr>
              <w:t>SWDTP Supervisor Supporting Statement</w:t>
            </w:r>
          </w:p>
        </w:tc>
      </w:tr>
      <w:tr w:rsidR="00E542F6" w:rsidRPr="00D956F5" w14:paraId="39B78CC9" w14:textId="77777777" w:rsidTr="00E61D57">
        <w:trPr>
          <w:trHeight w:val="567"/>
        </w:trPr>
        <w:tc>
          <w:tcPr>
            <w:tcW w:w="9531" w:type="dxa"/>
            <w:gridSpan w:val="2"/>
            <w:shd w:val="clear" w:color="auto" w:fill="auto"/>
          </w:tcPr>
          <w:p w14:paraId="0BD9B313" w14:textId="77777777" w:rsidR="00E542F6" w:rsidRPr="00D956F5" w:rsidRDefault="00E542F6" w:rsidP="00E61D57">
            <w:pPr>
              <w:widowControl w:val="0"/>
              <w:spacing w:before="60" w:after="60"/>
              <w:rPr>
                <w:szCs w:val="20"/>
              </w:rPr>
            </w:pPr>
            <w:r w:rsidRPr="00D956F5">
              <w:rPr>
                <w:b/>
                <w:szCs w:val="20"/>
              </w:rPr>
              <w:t>Student name</w:t>
            </w:r>
            <w:r w:rsidRPr="00D956F5">
              <w:rPr>
                <w:szCs w:val="20"/>
              </w:rPr>
              <w:t>:</w:t>
            </w:r>
          </w:p>
        </w:tc>
      </w:tr>
      <w:tr w:rsidR="00E542F6" w:rsidRPr="00D956F5" w14:paraId="20F07AA8" w14:textId="77777777" w:rsidTr="00E61D57">
        <w:trPr>
          <w:trHeight w:val="567"/>
        </w:trPr>
        <w:tc>
          <w:tcPr>
            <w:tcW w:w="9531" w:type="dxa"/>
            <w:gridSpan w:val="2"/>
            <w:shd w:val="clear" w:color="auto" w:fill="auto"/>
          </w:tcPr>
          <w:p w14:paraId="51A0CD4A" w14:textId="77777777" w:rsidR="00E542F6" w:rsidRPr="00D956F5" w:rsidRDefault="00E542F6" w:rsidP="00E61D57">
            <w:pPr>
              <w:widowControl w:val="0"/>
              <w:spacing w:before="60" w:after="60"/>
              <w:rPr>
                <w:szCs w:val="20"/>
              </w:rPr>
            </w:pPr>
            <w:r w:rsidRPr="00D956F5">
              <w:rPr>
                <w:b/>
                <w:szCs w:val="20"/>
              </w:rPr>
              <w:t xml:space="preserve">Title of </w:t>
            </w:r>
            <w:r>
              <w:rPr>
                <w:b/>
                <w:szCs w:val="20"/>
              </w:rPr>
              <w:t>r</w:t>
            </w:r>
            <w:r w:rsidRPr="00D956F5">
              <w:rPr>
                <w:b/>
                <w:szCs w:val="20"/>
              </w:rPr>
              <w:t xml:space="preserve">esearch </w:t>
            </w:r>
            <w:r>
              <w:rPr>
                <w:b/>
                <w:szCs w:val="20"/>
              </w:rPr>
              <w:t>p</w:t>
            </w:r>
            <w:r w:rsidRPr="00D956F5">
              <w:rPr>
                <w:b/>
                <w:szCs w:val="20"/>
              </w:rPr>
              <w:t>roposal</w:t>
            </w:r>
          </w:p>
        </w:tc>
      </w:tr>
      <w:tr w:rsidR="00E542F6" w:rsidRPr="00D956F5" w14:paraId="04C22F21" w14:textId="77777777" w:rsidTr="00E61D57">
        <w:trPr>
          <w:trHeight w:val="567"/>
        </w:trPr>
        <w:tc>
          <w:tcPr>
            <w:tcW w:w="9531" w:type="dxa"/>
            <w:gridSpan w:val="2"/>
            <w:shd w:val="clear" w:color="auto" w:fill="auto"/>
          </w:tcPr>
          <w:p w14:paraId="08D59F6C" w14:textId="4F195A3D" w:rsidR="00E542F6" w:rsidRDefault="00E542F6" w:rsidP="00E61D57">
            <w:pPr>
              <w:widowControl w:val="0"/>
              <w:spacing w:before="60" w:after="60"/>
              <w:rPr>
                <w:i/>
                <w:iCs/>
              </w:rPr>
            </w:pPr>
            <w:r>
              <w:rPr>
                <w:b/>
                <w:szCs w:val="20"/>
              </w:rPr>
              <w:t>Lead s</w:t>
            </w:r>
            <w:r w:rsidRPr="00D956F5">
              <w:rPr>
                <w:b/>
                <w:szCs w:val="20"/>
              </w:rPr>
              <w:t>upervisor</w:t>
            </w:r>
            <w:r>
              <w:rPr>
                <w:b/>
                <w:szCs w:val="20"/>
              </w:rPr>
              <w:t>, department, institution + number</w:t>
            </w:r>
            <w:r w:rsidRPr="0012152A">
              <w:rPr>
                <w:b/>
                <w:szCs w:val="20"/>
              </w:rPr>
              <w:t xml:space="preserve"> of PhD candidates supervised to completion</w:t>
            </w:r>
            <w:r>
              <w:rPr>
                <w:b/>
                <w:szCs w:val="20"/>
              </w:rPr>
              <w:t xml:space="preserve"> </w:t>
            </w:r>
            <w:r w:rsidRPr="00136E6C">
              <w:rPr>
                <w:b/>
                <w:szCs w:val="20"/>
              </w:rPr>
              <w:t>(required)</w:t>
            </w:r>
            <w:r>
              <w:rPr>
                <w:b/>
                <w:szCs w:val="20"/>
              </w:rPr>
              <w:t xml:space="preserve">: </w:t>
            </w:r>
            <w:r w:rsidRPr="0097649B">
              <w:rPr>
                <w:b/>
                <w:bCs/>
                <w:i/>
                <w:szCs w:val="20"/>
              </w:rPr>
              <w:t>Note</w:t>
            </w:r>
            <w:r w:rsidRPr="00B30FC6">
              <w:rPr>
                <w:i/>
                <w:szCs w:val="20"/>
              </w:rPr>
              <w:t xml:space="preserve">: </w:t>
            </w:r>
            <w:r w:rsidR="00551786">
              <w:rPr>
                <w:i/>
                <w:iCs/>
              </w:rPr>
              <w:t>The lead supervisor must have supervised at least one PhD or three Professional Doctorate student(s) (preferably more) to completion (although not necessarily as lead supervisor) to be eligible for lead supervisor</w:t>
            </w:r>
          </w:p>
          <w:p w14:paraId="1AA7A9DC" w14:textId="77777777" w:rsidR="00551786" w:rsidRPr="00551786" w:rsidRDefault="00551786" w:rsidP="00E61D57">
            <w:pPr>
              <w:widowControl w:val="0"/>
              <w:spacing w:before="60" w:after="60"/>
              <w:rPr>
                <w:bCs/>
                <w:szCs w:val="20"/>
              </w:rPr>
            </w:pPr>
          </w:p>
          <w:p w14:paraId="0651A20B" w14:textId="77777777" w:rsidR="00E542F6" w:rsidRPr="00D956F5" w:rsidRDefault="00E542F6" w:rsidP="00E61D57">
            <w:pPr>
              <w:widowControl w:val="0"/>
              <w:spacing w:before="60" w:after="60"/>
              <w:rPr>
                <w:b/>
                <w:szCs w:val="20"/>
              </w:rPr>
            </w:pPr>
          </w:p>
        </w:tc>
      </w:tr>
      <w:tr w:rsidR="00E542F6" w:rsidRPr="00D956F5" w14:paraId="28C53815" w14:textId="77777777" w:rsidTr="00E61D57">
        <w:trPr>
          <w:trHeight w:val="567"/>
        </w:trPr>
        <w:tc>
          <w:tcPr>
            <w:tcW w:w="9531" w:type="dxa"/>
            <w:gridSpan w:val="2"/>
            <w:shd w:val="clear" w:color="auto" w:fill="auto"/>
          </w:tcPr>
          <w:p w14:paraId="2896C222" w14:textId="77777777" w:rsidR="00E542F6" w:rsidRDefault="00E542F6" w:rsidP="00E61D57">
            <w:pPr>
              <w:widowControl w:val="0"/>
              <w:spacing w:before="60" w:after="60"/>
              <w:rPr>
                <w:b/>
                <w:szCs w:val="20"/>
              </w:rPr>
            </w:pPr>
            <w:r>
              <w:rPr>
                <w:b/>
                <w:szCs w:val="20"/>
              </w:rPr>
              <w:t>Second supervisor, Department, Institution + Number</w:t>
            </w:r>
            <w:r w:rsidRPr="0012152A">
              <w:rPr>
                <w:b/>
                <w:szCs w:val="20"/>
              </w:rPr>
              <w:t xml:space="preserve"> of PhD candidates supervised to completion</w:t>
            </w:r>
            <w:r>
              <w:rPr>
                <w:b/>
                <w:szCs w:val="20"/>
              </w:rPr>
              <w:t xml:space="preserve"> </w:t>
            </w:r>
            <w:r w:rsidRPr="00136E6C">
              <w:rPr>
                <w:b/>
                <w:szCs w:val="20"/>
              </w:rPr>
              <w:t>(required):</w:t>
            </w:r>
            <w:r>
              <w:rPr>
                <w:b/>
                <w:szCs w:val="20"/>
              </w:rPr>
              <w:t xml:space="preserve"> </w:t>
            </w:r>
          </w:p>
          <w:p w14:paraId="3AA24E38" w14:textId="77777777" w:rsidR="00E542F6" w:rsidRDefault="00E542F6" w:rsidP="00E61D57">
            <w:pPr>
              <w:widowControl w:val="0"/>
              <w:spacing w:before="60" w:after="60"/>
              <w:rPr>
                <w:b/>
                <w:szCs w:val="20"/>
              </w:rPr>
            </w:pPr>
          </w:p>
          <w:p w14:paraId="7F9F9933" w14:textId="77777777" w:rsidR="00E542F6" w:rsidRPr="00D956F5" w:rsidRDefault="00E542F6" w:rsidP="00E61D57">
            <w:pPr>
              <w:widowControl w:val="0"/>
              <w:spacing w:before="60" w:after="60"/>
              <w:rPr>
                <w:b/>
                <w:szCs w:val="20"/>
              </w:rPr>
            </w:pPr>
          </w:p>
        </w:tc>
      </w:tr>
      <w:tr w:rsidR="00E542F6" w:rsidRPr="00D956F5" w14:paraId="35F9F9AF" w14:textId="77777777" w:rsidTr="00E61D57">
        <w:trPr>
          <w:trHeight w:val="567"/>
        </w:trPr>
        <w:tc>
          <w:tcPr>
            <w:tcW w:w="9531" w:type="dxa"/>
            <w:gridSpan w:val="2"/>
            <w:shd w:val="clear" w:color="auto" w:fill="auto"/>
          </w:tcPr>
          <w:p w14:paraId="31054F87" w14:textId="77777777" w:rsidR="00E542F6" w:rsidRDefault="00E542F6" w:rsidP="00E61D57">
            <w:pPr>
              <w:widowControl w:val="0"/>
              <w:spacing w:before="60" w:after="60"/>
              <w:rPr>
                <w:b/>
                <w:szCs w:val="20"/>
              </w:rPr>
            </w:pPr>
            <w:r w:rsidRPr="00D6335E">
              <w:rPr>
                <w:b/>
                <w:szCs w:val="20"/>
              </w:rPr>
              <w:t>If applicable, name of any additional supervision and/or mentoring:</w:t>
            </w:r>
          </w:p>
          <w:p w14:paraId="33C8B5FA" w14:textId="77777777" w:rsidR="00E542F6" w:rsidRPr="00D6335E" w:rsidRDefault="00E542F6" w:rsidP="00E61D57">
            <w:pPr>
              <w:widowControl w:val="0"/>
              <w:spacing w:before="60" w:after="60"/>
              <w:rPr>
                <w:b/>
                <w:szCs w:val="20"/>
              </w:rPr>
            </w:pPr>
          </w:p>
        </w:tc>
      </w:tr>
      <w:tr w:rsidR="00E542F6" w:rsidRPr="00D956F5" w14:paraId="672A8297" w14:textId="77777777" w:rsidTr="00E61D57">
        <w:trPr>
          <w:trHeight w:val="567"/>
        </w:trPr>
        <w:tc>
          <w:tcPr>
            <w:tcW w:w="9531" w:type="dxa"/>
            <w:gridSpan w:val="2"/>
            <w:shd w:val="clear" w:color="auto" w:fill="auto"/>
          </w:tcPr>
          <w:p w14:paraId="51EC7B73" w14:textId="77777777" w:rsidR="00E542F6" w:rsidRPr="00D956F5" w:rsidRDefault="00E542F6" w:rsidP="00E61D57">
            <w:pPr>
              <w:widowControl w:val="0"/>
              <w:spacing w:before="60" w:after="60"/>
              <w:rPr>
                <w:szCs w:val="20"/>
              </w:rPr>
            </w:pPr>
            <w:r w:rsidRPr="00D956F5">
              <w:rPr>
                <w:b/>
                <w:szCs w:val="20"/>
              </w:rPr>
              <w:t xml:space="preserve">Name of SWDTP </w:t>
            </w:r>
            <w:r>
              <w:rPr>
                <w:b/>
                <w:szCs w:val="20"/>
              </w:rPr>
              <w:t>P</w:t>
            </w:r>
            <w:r w:rsidRPr="00D956F5">
              <w:rPr>
                <w:b/>
                <w:szCs w:val="20"/>
              </w:rPr>
              <w:t>athway</w:t>
            </w:r>
            <w:r>
              <w:rPr>
                <w:b/>
                <w:szCs w:val="20"/>
              </w:rPr>
              <w:t>(s)</w:t>
            </w:r>
            <w:r w:rsidRPr="00D956F5">
              <w:rPr>
                <w:szCs w:val="20"/>
              </w:rPr>
              <w:t xml:space="preserve"> (see </w:t>
            </w:r>
            <w:hyperlink r:id="rId11" w:history="1">
              <w:r w:rsidRPr="007A4FCC">
                <w:rPr>
                  <w:rStyle w:val="Hyperlink"/>
                </w:rPr>
                <w:t>https://www.swdtp.ac.uk/prospective-students-and-fellows/esrc-funded-studentships/</w:t>
              </w:r>
            </w:hyperlink>
            <w:r>
              <w:t>):</w:t>
            </w:r>
          </w:p>
          <w:p w14:paraId="7848D28D" w14:textId="77777777" w:rsidR="00E542F6" w:rsidRPr="00F264EF" w:rsidRDefault="00E542F6" w:rsidP="00E61D57">
            <w:pPr>
              <w:rPr>
                <w:szCs w:val="20"/>
              </w:rPr>
            </w:pPr>
          </w:p>
          <w:p w14:paraId="1CC25B05" w14:textId="77777777" w:rsidR="00E542F6" w:rsidRPr="00D956F5" w:rsidRDefault="00E542F6" w:rsidP="00E61D57">
            <w:pPr>
              <w:widowControl w:val="0"/>
              <w:spacing w:before="60" w:after="60"/>
              <w:rPr>
                <w:szCs w:val="20"/>
              </w:rPr>
            </w:pPr>
          </w:p>
        </w:tc>
      </w:tr>
      <w:tr w:rsidR="00E542F6" w:rsidRPr="00D956F5" w14:paraId="1E74E053" w14:textId="77777777" w:rsidTr="00E61D57">
        <w:trPr>
          <w:trHeight w:val="567"/>
        </w:trPr>
        <w:tc>
          <w:tcPr>
            <w:tcW w:w="9531" w:type="dxa"/>
            <w:gridSpan w:val="2"/>
            <w:shd w:val="clear" w:color="auto" w:fill="F2F2F2" w:themeFill="background1" w:themeFillShade="F2"/>
          </w:tcPr>
          <w:p w14:paraId="64E0C866" w14:textId="77777777" w:rsidR="00E542F6" w:rsidRPr="00D956F5" w:rsidRDefault="00E542F6" w:rsidP="00E61D57">
            <w:pPr>
              <w:widowControl w:val="0"/>
              <w:spacing w:before="60" w:after="60"/>
              <w:rPr>
                <w:b/>
                <w:szCs w:val="20"/>
              </w:rPr>
            </w:pPr>
            <w:r w:rsidRPr="00D956F5">
              <w:rPr>
                <w:b/>
                <w:szCs w:val="20"/>
              </w:rPr>
              <w:t xml:space="preserve">Please indicate </w:t>
            </w:r>
            <w:r w:rsidRPr="00D956F5">
              <w:rPr>
                <w:b/>
                <w:i/>
                <w:szCs w:val="20"/>
              </w:rPr>
              <w:t>if</w:t>
            </w:r>
            <w:r w:rsidRPr="00D956F5">
              <w:rPr>
                <w:b/>
                <w:szCs w:val="20"/>
              </w:rPr>
              <w:t xml:space="preserve"> this proposal addresses one of the three ESRC </w:t>
            </w:r>
            <w:r>
              <w:rPr>
                <w:b/>
                <w:szCs w:val="20"/>
              </w:rPr>
              <w:t>s</w:t>
            </w:r>
            <w:r w:rsidRPr="00D956F5">
              <w:rPr>
                <w:b/>
                <w:szCs w:val="20"/>
              </w:rPr>
              <w:t xml:space="preserve">trategic </w:t>
            </w:r>
            <w:r>
              <w:rPr>
                <w:b/>
                <w:szCs w:val="20"/>
              </w:rPr>
              <w:t>s</w:t>
            </w:r>
            <w:r w:rsidRPr="00D956F5">
              <w:rPr>
                <w:b/>
                <w:szCs w:val="20"/>
              </w:rPr>
              <w:t>teers</w:t>
            </w:r>
            <w:r w:rsidRPr="00D956F5">
              <w:rPr>
                <w:i/>
                <w:szCs w:val="20"/>
              </w:rPr>
              <w:t xml:space="preserve"> (proposals do not </w:t>
            </w:r>
            <w:r w:rsidRPr="00D956F5">
              <w:rPr>
                <w:i/>
                <w:szCs w:val="20"/>
                <w:u w:val="single"/>
              </w:rPr>
              <w:t>have</w:t>
            </w:r>
            <w:r w:rsidRPr="00D956F5">
              <w:rPr>
                <w:i/>
                <w:szCs w:val="20"/>
              </w:rPr>
              <w:t xml:space="preserve"> to address any of these steers)</w:t>
            </w:r>
            <w:r w:rsidRPr="00D956F5">
              <w:rPr>
                <w:szCs w:val="20"/>
              </w:rPr>
              <w:t>:</w:t>
            </w:r>
          </w:p>
        </w:tc>
      </w:tr>
      <w:tr w:rsidR="00E542F6" w:rsidRPr="00D956F5" w14:paraId="52F8B410" w14:textId="77777777" w:rsidTr="00E61D57">
        <w:trPr>
          <w:trHeight w:val="394"/>
        </w:trPr>
        <w:tc>
          <w:tcPr>
            <w:tcW w:w="8363" w:type="dxa"/>
            <w:shd w:val="clear" w:color="auto" w:fill="auto"/>
          </w:tcPr>
          <w:p w14:paraId="04CE9FE1" w14:textId="77777777" w:rsidR="00E542F6" w:rsidRPr="00D956F5" w:rsidRDefault="00E542F6" w:rsidP="00E61D57">
            <w:pPr>
              <w:widowControl w:val="0"/>
              <w:spacing w:before="60" w:after="60"/>
              <w:ind w:left="317"/>
              <w:rPr>
                <w:szCs w:val="20"/>
              </w:rPr>
            </w:pPr>
            <w:r w:rsidRPr="00D956F5">
              <w:rPr>
                <w:szCs w:val="20"/>
              </w:rPr>
              <w:t>Advanced Quantitative Methods (AQM)</w:t>
            </w:r>
            <w:r>
              <w:rPr>
                <w:szCs w:val="20"/>
              </w:rPr>
              <w:t xml:space="preserve"> (if discussed and agreed with AQM Pathway Lead at your institution)</w:t>
            </w:r>
          </w:p>
        </w:tc>
        <w:tc>
          <w:tcPr>
            <w:tcW w:w="1168" w:type="dxa"/>
          </w:tcPr>
          <w:p w14:paraId="05D83868" w14:textId="77777777" w:rsidR="00E542F6" w:rsidRPr="00D956F5" w:rsidRDefault="00E542F6" w:rsidP="00E61D57">
            <w:pPr>
              <w:widowControl w:val="0"/>
              <w:spacing w:before="60" w:after="60"/>
              <w:jc w:val="center"/>
              <w:rPr>
                <w:b/>
                <w:szCs w:val="20"/>
              </w:rPr>
            </w:pPr>
          </w:p>
        </w:tc>
      </w:tr>
      <w:tr w:rsidR="00E542F6" w:rsidRPr="00D956F5" w14:paraId="703C94C8" w14:textId="77777777" w:rsidTr="00E61D57">
        <w:trPr>
          <w:trHeight w:val="414"/>
        </w:trPr>
        <w:tc>
          <w:tcPr>
            <w:tcW w:w="8363" w:type="dxa"/>
            <w:shd w:val="clear" w:color="auto" w:fill="auto"/>
          </w:tcPr>
          <w:p w14:paraId="2A20B230" w14:textId="77777777" w:rsidR="00E542F6" w:rsidRPr="00D956F5" w:rsidRDefault="00E542F6" w:rsidP="00E61D57">
            <w:pPr>
              <w:widowControl w:val="0"/>
              <w:spacing w:before="60" w:after="60"/>
              <w:ind w:left="317"/>
              <w:rPr>
                <w:szCs w:val="20"/>
              </w:rPr>
            </w:pPr>
            <w:r w:rsidRPr="00D956F5">
              <w:rPr>
                <w:szCs w:val="20"/>
              </w:rPr>
              <w:t>Use of ESRC datasets</w:t>
            </w:r>
            <w:r>
              <w:rPr>
                <w:szCs w:val="20"/>
              </w:rPr>
              <w:t xml:space="preserve"> (including details of which dataset and how familiar the candidate is with that data. If a student is funded under the dataset steer, then this must be a robust part of their project as it cannot be changed at a later date</w:t>
            </w:r>
          </w:p>
        </w:tc>
        <w:tc>
          <w:tcPr>
            <w:tcW w:w="1168" w:type="dxa"/>
          </w:tcPr>
          <w:p w14:paraId="4360B640" w14:textId="77777777" w:rsidR="00E542F6" w:rsidRPr="00D956F5" w:rsidRDefault="00E542F6" w:rsidP="00E61D57">
            <w:pPr>
              <w:widowControl w:val="0"/>
              <w:spacing w:before="60" w:after="60"/>
              <w:jc w:val="center"/>
              <w:rPr>
                <w:b/>
                <w:szCs w:val="20"/>
              </w:rPr>
            </w:pPr>
          </w:p>
        </w:tc>
      </w:tr>
      <w:tr w:rsidR="00E542F6" w:rsidRPr="00D956F5" w14:paraId="55C88E33" w14:textId="77777777" w:rsidTr="00E61D57">
        <w:trPr>
          <w:trHeight w:val="421"/>
        </w:trPr>
        <w:tc>
          <w:tcPr>
            <w:tcW w:w="8363" w:type="dxa"/>
            <w:shd w:val="clear" w:color="auto" w:fill="auto"/>
          </w:tcPr>
          <w:p w14:paraId="5F24AD32" w14:textId="77777777" w:rsidR="00E542F6" w:rsidRPr="00D956F5" w:rsidRDefault="00E542F6" w:rsidP="00E61D57">
            <w:pPr>
              <w:widowControl w:val="0"/>
              <w:spacing w:before="60" w:after="60"/>
              <w:ind w:left="317"/>
              <w:rPr>
                <w:szCs w:val="20"/>
              </w:rPr>
            </w:pPr>
            <w:r w:rsidRPr="00D956F5">
              <w:rPr>
                <w:szCs w:val="20"/>
              </w:rPr>
              <w:t>Interdisciplinary awards research which straddles other research council remits</w:t>
            </w:r>
          </w:p>
        </w:tc>
        <w:tc>
          <w:tcPr>
            <w:tcW w:w="1168" w:type="dxa"/>
          </w:tcPr>
          <w:p w14:paraId="1D1550C6" w14:textId="77777777" w:rsidR="00E542F6" w:rsidRPr="00D956F5" w:rsidRDefault="00E542F6" w:rsidP="00E61D57">
            <w:pPr>
              <w:widowControl w:val="0"/>
              <w:spacing w:before="60" w:after="60"/>
              <w:jc w:val="center"/>
              <w:rPr>
                <w:b/>
                <w:szCs w:val="20"/>
              </w:rPr>
            </w:pPr>
          </w:p>
        </w:tc>
      </w:tr>
      <w:tr w:rsidR="00E542F6" w:rsidRPr="001432D7" w14:paraId="5C17CE97" w14:textId="77777777" w:rsidTr="00E61D57">
        <w:trPr>
          <w:trHeight w:val="421"/>
        </w:trPr>
        <w:tc>
          <w:tcPr>
            <w:tcW w:w="9531" w:type="dxa"/>
            <w:gridSpan w:val="2"/>
            <w:shd w:val="clear" w:color="auto" w:fill="F2F2F2" w:themeFill="background1" w:themeFillShade="F2"/>
          </w:tcPr>
          <w:p w14:paraId="0A04254E" w14:textId="77777777" w:rsidR="00E542F6" w:rsidRPr="00D956F5" w:rsidRDefault="00E542F6" w:rsidP="00E61D57">
            <w:pPr>
              <w:widowControl w:val="0"/>
              <w:spacing w:before="60" w:after="60"/>
              <w:rPr>
                <w:b/>
                <w:szCs w:val="20"/>
              </w:rPr>
            </w:pPr>
            <w:r>
              <w:rPr>
                <w:b/>
                <w:szCs w:val="20"/>
              </w:rPr>
              <w:t>Please detail any resources and/or research facilities required in the project (e.g. equipment or assays).  NOTE: the SWDTP Hub cannot provide any funding for access to facilities/equipment that are not available at the institutional level</w:t>
            </w:r>
          </w:p>
        </w:tc>
      </w:tr>
      <w:tr w:rsidR="00E542F6" w:rsidRPr="001432D7" w14:paraId="6F6583BC" w14:textId="77777777" w:rsidTr="00E61D57">
        <w:trPr>
          <w:trHeight w:val="421"/>
        </w:trPr>
        <w:tc>
          <w:tcPr>
            <w:tcW w:w="8363" w:type="dxa"/>
            <w:shd w:val="clear" w:color="auto" w:fill="auto"/>
          </w:tcPr>
          <w:p w14:paraId="185D6BF9" w14:textId="77777777" w:rsidR="00E542F6" w:rsidRPr="00C65A16" w:rsidRDefault="00E542F6" w:rsidP="00E61D57">
            <w:pPr>
              <w:rPr>
                <w:szCs w:val="20"/>
              </w:rPr>
            </w:pPr>
          </w:p>
          <w:p w14:paraId="5303DF43" w14:textId="77777777" w:rsidR="00E542F6" w:rsidRPr="00C65A16" w:rsidRDefault="00E542F6" w:rsidP="00E61D57">
            <w:pPr>
              <w:rPr>
                <w:szCs w:val="20"/>
              </w:rPr>
            </w:pPr>
          </w:p>
          <w:p w14:paraId="4242E8E2" w14:textId="77777777" w:rsidR="00E542F6" w:rsidRDefault="00E542F6" w:rsidP="00E61D57">
            <w:pPr>
              <w:widowControl w:val="0"/>
              <w:spacing w:before="60" w:after="60"/>
              <w:rPr>
                <w:b/>
                <w:szCs w:val="20"/>
              </w:rPr>
            </w:pPr>
          </w:p>
        </w:tc>
        <w:tc>
          <w:tcPr>
            <w:tcW w:w="1168" w:type="dxa"/>
          </w:tcPr>
          <w:p w14:paraId="1BED0856" w14:textId="77777777" w:rsidR="00E542F6" w:rsidRPr="00D956F5" w:rsidRDefault="00E542F6" w:rsidP="00E61D57">
            <w:pPr>
              <w:widowControl w:val="0"/>
              <w:spacing w:before="60" w:after="60"/>
              <w:rPr>
                <w:b/>
                <w:szCs w:val="20"/>
              </w:rPr>
            </w:pPr>
          </w:p>
        </w:tc>
      </w:tr>
    </w:tbl>
    <w:p w14:paraId="33859876" w14:textId="77777777" w:rsidR="00637F54" w:rsidRDefault="00637F54"/>
    <w:p w14:paraId="2736BAB7" w14:textId="77777777" w:rsidR="00637F54" w:rsidRDefault="00637F54">
      <w:pPr>
        <w:sectPr w:rsidR="00637F54" w:rsidSect="00201FB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E542F6" w:rsidRPr="00D956F5" w14:paraId="1B43D7B1" w14:textId="77777777" w:rsidTr="00E61D57">
        <w:trPr>
          <w:trHeight w:val="567"/>
        </w:trPr>
        <w:tc>
          <w:tcPr>
            <w:tcW w:w="9601" w:type="dxa"/>
            <w:shd w:val="clear" w:color="auto" w:fill="auto"/>
          </w:tcPr>
          <w:p w14:paraId="1054AB7F" w14:textId="77777777" w:rsidR="00E542F6" w:rsidRPr="00D956F5" w:rsidRDefault="00E542F6" w:rsidP="00E61D57">
            <w:pPr>
              <w:widowControl w:val="0"/>
              <w:spacing w:before="60" w:after="60"/>
              <w:rPr>
                <w:szCs w:val="20"/>
              </w:rPr>
            </w:pPr>
            <w:r w:rsidRPr="008E642C">
              <w:rPr>
                <w:b/>
                <w:szCs w:val="20"/>
              </w:rPr>
              <w:lastRenderedPageBreak/>
              <w:t>IMPORTANT:</w:t>
            </w:r>
            <w:r w:rsidRPr="00D956F5">
              <w:rPr>
                <w:szCs w:val="20"/>
              </w:rPr>
              <w:t xml:space="preserve">  the </w:t>
            </w:r>
            <w:r>
              <w:rPr>
                <w:szCs w:val="20"/>
              </w:rPr>
              <w:t>candidate</w:t>
            </w:r>
            <w:r w:rsidRPr="00D956F5">
              <w:rPr>
                <w:szCs w:val="20"/>
              </w:rPr>
              <w:t>s have been told that their applications will be assessed against the following criteria – hence the importance to receive comments from you (as the potential Supervisor) against these same criteria.</w:t>
            </w:r>
          </w:p>
        </w:tc>
      </w:tr>
      <w:tr w:rsidR="00E542F6" w:rsidRPr="00D956F5" w14:paraId="35E9F969" w14:textId="77777777" w:rsidTr="00E61D57">
        <w:trPr>
          <w:trHeight w:val="284"/>
        </w:trPr>
        <w:tc>
          <w:tcPr>
            <w:tcW w:w="9601" w:type="dxa"/>
            <w:shd w:val="clear" w:color="auto" w:fill="F2F2F2" w:themeFill="background1" w:themeFillShade="F2"/>
          </w:tcPr>
          <w:p w14:paraId="14B66FC1" w14:textId="77777777" w:rsidR="00E542F6" w:rsidRPr="00D956F5" w:rsidRDefault="00E542F6" w:rsidP="00E61D57">
            <w:pPr>
              <w:widowControl w:val="0"/>
              <w:tabs>
                <w:tab w:val="right" w:pos="9389"/>
              </w:tabs>
              <w:spacing w:before="60" w:after="60"/>
              <w:rPr>
                <w:szCs w:val="20"/>
              </w:rPr>
            </w:pPr>
            <w:r w:rsidRPr="00D956F5">
              <w:rPr>
                <w:szCs w:val="20"/>
              </w:rPr>
              <w:t xml:space="preserve">1. </w:t>
            </w:r>
            <w:r w:rsidRPr="008E642C">
              <w:rPr>
                <w:b/>
                <w:szCs w:val="20"/>
              </w:rPr>
              <w:t xml:space="preserve">Academic </w:t>
            </w:r>
            <w:r>
              <w:rPr>
                <w:b/>
                <w:szCs w:val="20"/>
              </w:rPr>
              <w:t>e</w:t>
            </w:r>
            <w:r w:rsidRPr="008E642C">
              <w:rPr>
                <w:b/>
                <w:szCs w:val="20"/>
              </w:rPr>
              <w:t>xcellence</w:t>
            </w:r>
            <w:r w:rsidRPr="00D956F5">
              <w:rPr>
                <w:szCs w:val="20"/>
              </w:rPr>
              <w:t xml:space="preserve"> – including grades, references</w:t>
            </w:r>
            <w:r>
              <w:rPr>
                <w:szCs w:val="20"/>
              </w:rPr>
              <w:t xml:space="preserve"> (where available)</w:t>
            </w:r>
            <w:r w:rsidRPr="00D956F5">
              <w:rPr>
                <w:szCs w:val="20"/>
              </w:rPr>
              <w:t xml:space="preserve">, research training already undertaken and other activities/prizes </w:t>
            </w:r>
            <w:r w:rsidRPr="00D956F5">
              <w:rPr>
                <w:szCs w:val="20"/>
              </w:rPr>
              <w:tab/>
            </w:r>
            <w:r w:rsidRPr="00D956F5">
              <w:rPr>
                <w:b/>
                <w:szCs w:val="20"/>
              </w:rPr>
              <w:t>(</w:t>
            </w:r>
            <w:r>
              <w:rPr>
                <w:b/>
                <w:szCs w:val="20"/>
              </w:rPr>
              <w:t>450 words</w:t>
            </w:r>
            <w:r w:rsidRPr="00D956F5">
              <w:rPr>
                <w:b/>
                <w:szCs w:val="20"/>
              </w:rPr>
              <w:t xml:space="preserve"> max.)</w:t>
            </w:r>
          </w:p>
        </w:tc>
      </w:tr>
      <w:tr w:rsidR="00E542F6" w:rsidRPr="00D956F5" w14:paraId="0B14374A" w14:textId="77777777" w:rsidTr="00E61D57">
        <w:trPr>
          <w:trHeight w:val="284"/>
        </w:trPr>
        <w:tc>
          <w:tcPr>
            <w:tcW w:w="9601" w:type="dxa"/>
            <w:shd w:val="clear" w:color="auto" w:fill="auto"/>
          </w:tcPr>
          <w:p w14:paraId="6C11F0C2" w14:textId="77777777" w:rsidR="00E542F6" w:rsidRDefault="00E542F6" w:rsidP="00E61D57">
            <w:pPr>
              <w:rPr>
                <w:szCs w:val="20"/>
              </w:rPr>
            </w:pPr>
          </w:p>
          <w:p w14:paraId="074E247D" w14:textId="77777777" w:rsidR="00E542F6" w:rsidRDefault="00E542F6" w:rsidP="00E61D57">
            <w:pPr>
              <w:rPr>
                <w:szCs w:val="20"/>
              </w:rPr>
            </w:pPr>
          </w:p>
          <w:p w14:paraId="5BDA7300" w14:textId="77777777" w:rsidR="00E542F6" w:rsidRDefault="00E542F6" w:rsidP="00E61D57">
            <w:pPr>
              <w:rPr>
                <w:szCs w:val="20"/>
              </w:rPr>
            </w:pPr>
          </w:p>
          <w:p w14:paraId="667AAB8D" w14:textId="77777777" w:rsidR="00E542F6" w:rsidRPr="00D956F5" w:rsidRDefault="00E542F6" w:rsidP="00E61D57">
            <w:pPr>
              <w:widowControl w:val="0"/>
              <w:tabs>
                <w:tab w:val="right" w:pos="9389"/>
              </w:tabs>
              <w:spacing w:before="60" w:after="60"/>
              <w:rPr>
                <w:szCs w:val="20"/>
              </w:rPr>
            </w:pPr>
          </w:p>
        </w:tc>
      </w:tr>
      <w:tr w:rsidR="00E542F6" w:rsidRPr="00D956F5" w14:paraId="61E3500B" w14:textId="77777777" w:rsidTr="00E61D57">
        <w:trPr>
          <w:trHeight w:val="284"/>
        </w:trPr>
        <w:tc>
          <w:tcPr>
            <w:tcW w:w="9601" w:type="dxa"/>
            <w:shd w:val="clear" w:color="auto" w:fill="F2F2F2" w:themeFill="background1" w:themeFillShade="F2"/>
          </w:tcPr>
          <w:p w14:paraId="2199B70D" w14:textId="77777777" w:rsidR="00E542F6" w:rsidRPr="00D956F5" w:rsidRDefault="00E542F6" w:rsidP="00E61D57">
            <w:pPr>
              <w:widowControl w:val="0"/>
              <w:spacing w:before="60" w:after="60"/>
              <w:rPr>
                <w:szCs w:val="20"/>
              </w:rPr>
            </w:pPr>
            <w:r w:rsidRPr="00D956F5">
              <w:rPr>
                <w:szCs w:val="20"/>
              </w:rPr>
              <w:t xml:space="preserve">2.  </w:t>
            </w:r>
            <w:r w:rsidRPr="005900CE">
              <w:rPr>
                <w:b/>
                <w:szCs w:val="20"/>
              </w:rPr>
              <w:t xml:space="preserve">Research </w:t>
            </w:r>
            <w:r>
              <w:rPr>
                <w:b/>
                <w:szCs w:val="20"/>
              </w:rPr>
              <w:t>p</w:t>
            </w:r>
            <w:r w:rsidRPr="005900CE">
              <w:rPr>
                <w:b/>
                <w:szCs w:val="20"/>
              </w:rPr>
              <w:t>otential</w:t>
            </w:r>
            <w:r w:rsidRPr="00D956F5">
              <w:rPr>
                <w:szCs w:val="20"/>
              </w:rPr>
              <w:t xml:space="preserve"> – achievable within the duration of the award, understanding of the field, potential for original contribution, consideration of relevant past research and theory, and fits strategic priorities, including</w:t>
            </w:r>
          </w:p>
          <w:p w14:paraId="211024CC" w14:textId="77777777" w:rsidR="00E542F6" w:rsidRPr="005B1AB1" w:rsidRDefault="00E542F6" w:rsidP="00E542F6">
            <w:pPr>
              <w:pStyle w:val="ListParagraph"/>
              <w:widowControl w:val="0"/>
              <w:numPr>
                <w:ilvl w:val="0"/>
                <w:numId w:val="8"/>
              </w:numPr>
              <w:spacing w:before="60" w:after="60"/>
              <w:rPr>
                <w:szCs w:val="20"/>
                <w:lang w:val="de-DE"/>
              </w:rPr>
            </w:pPr>
            <w:r w:rsidRPr="005B1AB1">
              <w:rPr>
                <w:szCs w:val="20"/>
                <w:lang w:val="de-DE"/>
              </w:rPr>
              <w:t xml:space="preserve">ESRC - </w:t>
            </w:r>
            <w:hyperlink r:id="rId18" w:history="1">
              <w:r w:rsidRPr="005B1AB1">
                <w:rPr>
                  <w:rStyle w:val="Hyperlink"/>
                  <w:szCs w:val="20"/>
                  <w:lang w:val="de-DE"/>
                </w:rPr>
                <w:t>https://esrc.ukri.org/about-us/strategy-and-priorities/</w:t>
              </w:r>
            </w:hyperlink>
          </w:p>
          <w:p w14:paraId="03606CFF" w14:textId="77777777" w:rsidR="00E542F6" w:rsidRPr="00D956F5" w:rsidRDefault="00E542F6" w:rsidP="00E542F6">
            <w:pPr>
              <w:pStyle w:val="ListParagraph"/>
              <w:widowControl w:val="0"/>
              <w:numPr>
                <w:ilvl w:val="0"/>
                <w:numId w:val="8"/>
              </w:numPr>
              <w:spacing w:before="60" w:after="60"/>
              <w:rPr>
                <w:szCs w:val="20"/>
              </w:rPr>
            </w:pPr>
            <w:r w:rsidRPr="00D956F5">
              <w:rPr>
                <w:szCs w:val="20"/>
              </w:rPr>
              <w:t>Chosen Faculty / School / Department</w:t>
            </w:r>
          </w:p>
          <w:p w14:paraId="25421FAC" w14:textId="77777777" w:rsidR="00E542F6" w:rsidRPr="00D956F5" w:rsidRDefault="00E542F6" w:rsidP="00E542F6">
            <w:pPr>
              <w:pStyle w:val="ListParagraph"/>
              <w:widowControl w:val="0"/>
              <w:numPr>
                <w:ilvl w:val="0"/>
                <w:numId w:val="8"/>
              </w:numPr>
              <w:spacing w:before="60" w:after="60"/>
              <w:rPr>
                <w:szCs w:val="20"/>
              </w:rPr>
            </w:pPr>
            <w:r w:rsidRPr="00D956F5">
              <w:rPr>
                <w:szCs w:val="20"/>
              </w:rPr>
              <w:t xml:space="preserve">ID </w:t>
            </w:r>
            <w:r>
              <w:rPr>
                <w:szCs w:val="20"/>
              </w:rPr>
              <w:t>P</w:t>
            </w:r>
            <w:r w:rsidRPr="00D956F5">
              <w:rPr>
                <w:szCs w:val="20"/>
              </w:rPr>
              <w:t>athway Synergy between the proposal and the research strategies. Please highlight evidence.</w:t>
            </w:r>
          </w:p>
          <w:p w14:paraId="74C5C353" w14:textId="77777777" w:rsidR="00E542F6" w:rsidRPr="00D956F5" w:rsidRDefault="00E542F6" w:rsidP="00E61D57">
            <w:pPr>
              <w:widowControl w:val="0"/>
              <w:tabs>
                <w:tab w:val="right" w:pos="9389"/>
              </w:tabs>
              <w:spacing w:before="60" w:after="60"/>
              <w:rPr>
                <w:szCs w:val="20"/>
              </w:rPr>
            </w:pPr>
            <w:r w:rsidRPr="00D956F5">
              <w:rPr>
                <w:szCs w:val="20"/>
              </w:rPr>
              <w:t xml:space="preserve">Avoid generic statements of strategic fit.  Fit could best be demonstrated by pointing to specific research areas and groups and their importance, by reference to supervision arrangements, inter-department and faculty links, where appropriate, and by overlap with target foci of </w:t>
            </w:r>
            <w:r>
              <w:rPr>
                <w:szCs w:val="20"/>
              </w:rPr>
              <w:t>UKRI</w:t>
            </w:r>
            <w:r w:rsidRPr="00D956F5">
              <w:rPr>
                <w:szCs w:val="20"/>
              </w:rPr>
              <w:t xml:space="preserve"> and other major funding bodies.</w:t>
            </w:r>
            <w:r w:rsidRPr="00D956F5">
              <w:rPr>
                <w:szCs w:val="20"/>
              </w:rPr>
              <w:br/>
            </w:r>
            <w:r w:rsidRPr="00D956F5">
              <w:rPr>
                <w:szCs w:val="20"/>
              </w:rPr>
              <w:tab/>
              <w:t xml:space="preserve"> </w:t>
            </w:r>
            <w:r w:rsidRPr="00D956F5">
              <w:rPr>
                <w:b/>
                <w:szCs w:val="20"/>
              </w:rPr>
              <w:t>(</w:t>
            </w:r>
            <w:r w:rsidRPr="00136E6C">
              <w:rPr>
                <w:b/>
                <w:szCs w:val="20"/>
              </w:rPr>
              <w:t>300 words max</w:t>
            </w:r>
            <w:r w:rsidRPr="00D956F5">
              <w:rPr>
                <w:b/>
                <w:szCs w:val="20"/>
              </w:rPr>
              <w:t>)</w:t>
            </w:r>
          </w:p>
        </w:tc>
      </w:tr>
      <w:tr w:rsidR="00E542F6" w:rsidRPr="00D956F5" w14:paraId="7759AED8" w14:textId="77777777" w:rsidTr="00E61D57">
        <w:trPr>
          <w:trHeight w:val="284"/>
        </w:trPr>
        <w:tc>
          <w:tcPr>
            <w:tcW w:w="9601" w:type="dxa"/>
            <w:shd w:val="clear" w:color="auto" w:fill="auto"/>
          </w:tcPr>
          <w:p w14:paraId="6882B0CD" w14:textId="77777777" w:rsidR="00E542F6" w:rsidRDefault="00E542F6" w:rsidP="00E61D57">
            <w:pPr>
              <w:rPr>
                <w:szCs w:val="20"/>
              </w:rPr>
            </w:pPr>
          </w:p>
          <w:p w14:paraId="78C59D82" w14:textId="77777777" w:rsidR="00E542F6" w:rsidRDefault="00E542F6" w:rsidP="00E61D57">
            <w:pPr>
              <w:rPr>
                <w:szCs w:val="20"/>
              </w:rPr>
            </w:pPr>
          </w:p>
          <w:p w14:paraId="503879CA" w14:textId="77777777" w:rsidR="00E542F6" w:rsidRDefault="00E542F6" w:rsidP="00E61D57">
            <w:pPr>
              <w:rPr>
                <w:szCs w:val="20"/>
              </w:rPr>
            </w:pPr>
          </w:p>
          <w:p w14:paraId="21A51413" w14:textId="77777777" w:rsidR="00E542F6" w:rsidRDefault="00E542F6" w:rsidP="00E61D57">
            <w:pPr>
              <w:rPr>
                <w:szCs w:val="20"/>
              </w:rPr>
            </w:pPr>
          </w:p>
          <w:p w14:paraId="54FFE0A3" w14:textId="77777777" w:rsidR="00E542F6" w:rsidRPr="00D956F5" w:rsidRDefault="00E542F6" w:rsidP="00E61D57">
            <w:pPr>
              <w:widowControl w:val="0"/>
              <w:spacing w:before="60" w:after="60"/>
              <w:rPr>
                <w:szCs w:val="20"/>
              </w:rPr>
            </w:pPr>
          </w:p>
        </w:tc>
      </w:tr>
      <w:tr w:rsidR="00E542F6" w:rsidRPr="00D956F5" w14:paraId="6500C3B3" w14:textId="77777777" w:rsidTr="00E61D57">
        <w:trPr>
          <w:trHeight w:val="284"/>
        </w:trPr>
        <w:tc>
          <w:tcPr>
            <w:tcW w:w="9601" w:type="dxa"/>
            <w:shd w:val="clear" w:color="auto" w:fill="F2F2F2" w:themeFill="background1" w:themeFillShade="F2"/>
          </w:tcPr>
          <w:p w14:paraId="4695884F" w14:textId="77777777" w:rsidR="00E542F6" w:rsidRPr="005900CE" w:rsidRDefault="00E542F6" w:rsidP="00E61D57">
            <w:pPr>
              <w:widowControl w:val="0"/>
              <w:tabs>
                <w:tab w:val="right" w:pos="9531"/>
              </w:tabs>
              <w:spacing w:before="60" w:after="60"/>
              <w:rPr>
                <w:color w:val="0000FF" w:themeColor="hyperlink"/>
                <w:szCs w:val="20"/>
                <w:u w:val="single"/>
              </w:rPr>
            </w:pPr>
            <w:r w:rsidRPr="00D956F5">
              <w:rPr>
                <w:szCs w:val="20"/>
              </w:rPr>
              <w:t xml:space="preserve">3.  </w:t>
            </w:r>
            <w:r w:rsidRPr="008E642C">
              <w:rPr>
                <w:b/>
                <w:szCs w:val="20"/>
              </w:rPr>
              <w:t xml:space="preserve">Research </w:t>
            </w:r>
            <w:r>
              <w:rPr>
                <w:b/>
                <w:szCs w:val="20"/>
              </w:rPr>
              <w:t>p</w:t>
            </w:r>
            <w:r w:rsidRPr="008E642C">
              <w:rPr>
                <w:b/>
                <w:szCs w:val="20"/>
              </w:rPr>
              <w:t>roposal</w:t>
            </w:r>
            <w:r w:rsidRPr="00D956F5">
              <w:rPr>
                <w:szCs w:val="20"/>
              </w:rPr>
              <w:t xml:space="preserve"> - clear research question, clear understanding of demands of project, conversant in relevant/proposed methods (or aware of methodological needs 1+3), and aware of ethical issues/constraints on project, and the potential</w:t>
            </w:r>
            <w:r>
              <w:rPr>
                <w:szCs w:val="20"/>
              </w:rPr>
              <w:t xml:space="preserve"> impact</w:t>
            </w:r>
            <w:r w:rsidRPr="00D956F5">
              <w:rPr>
                <w:szCs w:val="20"/>
              </w:rPr>
              <w:t xml:space="preserve"> </w:t>
            </w:r>
            <w:hyperlink r:id="rId19" w:history="1">
              <w:r w:rsidRPr="00086693">
                <w:rPr>
                  <w:rStyle w:val="Hyperlink"/>
                  <w:szCs w:val="20"/>
                </w:rPr>
                <w:t>https://esrc.ukri.org/research/impact-toolkit/what-is-impact/</w:t>
              </w:r>
            </w:hyperlink>
            <w:r>
              <w:rPr>
                <w:szCs w:val="20"/>
              </w:rPr>
              <w:t>. For interdisciplinary programmes: a clearly articulated and embedded interdisciplinary approach.</w:t>
            </w:r>
          </w:p>
          <w:p w14:paraId="719B11A4" w14:textId="77777777" w:rsidR="00E542F6" w:rsidRPr="00D956F5" w:rsidRDefault="00E542F6" w:rsidP="00E61D57">
            <w:pPr>
              <w:widowControl w:val="0"/>
              <w:tabs>
                <w:tab w:val="right" w:pos="9531"/>
              </w:tabs>
              <w:spacing w:before="60" w:after="60"/>
              <w:rPr>
                <w:szCs w:val="20"/>
              </w:rPr>
            </w:pPr>
            <w:r w:rsidRPr="00D956F5">
              <w:rPr>
                <w:szCs w:val="20"/>
              </w:rPr>
              <w:tab/>
            </w:r>
            <w:r w:rsidRPr="00D956F5">
              <w:rPr>
                <w:b/>
                <w:szCs w:val="20"/>
              </w:rPr>
              <w:t>(</w:t>
            </w:r>
            <w:r w:rsidRPr="00136E6C">
              <w:rPr>
                <w:b/>
                <w:szCs w:val="20"/>
              </w:rPr>
              <w:t>300 words max)</w:t>
            </w:r>
          </w:p>
        </w:tc>
      </w:tr>
      <w:tr w:rsidR="00E542F6" w:rsidRPr="00D956F5" w14:paraId="7E66279C" w14:textId="77777777" w:rsidTr="00E61D57">
        <w:trPr>
          <w:trHeight w:val="284"/>
        </w:trPr>
        <w:tc>
          <w:tcPr>
            <w:tcW w:w="9601" w:type="dxa"/>
            <w:shd w:val="clear" w:color="auto" w:fill="auto"/>
          </w:tcPr>
          <w:p w14:paraId="6960A56F" w14:textId="77777777" w:rsidR="00E542F6" w:rsidRDefault="00E542F6" w:rsidP="00E61D57">
            <w:pPr>
              <w:rPr>
                <w:szCs w:val="20"/>
              </w:rPr>
            </w:pPr>
          </w:p>
          <w:p w14:paraId="3BB77362" w14:textId="77777777" w:rsidR="00E542F6" w:rsidRDefault="00E542F6" w:rsidP="00E61D57">
            <w:pPr>
              <w:rPr>
                <w:szCs w:val="20"/>
              </w:rPr>
            </w:pPr>
          </w:p>
          <w:p w14:paraId="07D24B33" w14:textId="77777777" w:rsidR="00E542F6" w:rsidRDefault="00E542F6" w:rsidP="00E61D57">
            <w:pPr>
              <w:rPr>
                <w:szCs w:val="20"/>
              </w:rPr>
            </w:pPr>
          </w:p>
          <w:p w14:paraId="299B99C7" w14:textId="77777777" w:rsidR="00E542F6" w:rsidRDefault="00E542F6" w:rsidP="00E61D57">
            <w:pPr>
              <w:rPr>
                <w:szCs w:val="20"/>
              </w:rPr>
            </w:pPr>
          </w:p>
          <w:p w14:paraId="51672E40" w14:textId="77777777" w:rsidR="00E542F6" w:rsidRDefault="00E542F6" w:rsidP="00E61D57">
            <w:pPr>
              <w:rPr>
                <w:szCs w:val="20"/>
              </w:rPr>
            </w:pPr>
          </w:p>
        </w:tc>
      </w:tr>
      <w:tr w:rsidR="00E542F6" w:rsidRPr="00D956F5" w14:paraId="1FFB1E3F" w14:textId="77777777" w:rsidTr="00E61D57">
        <w:trPr>
          <w:trHeight w:val="284"/>
        </w:trPr>
        <w:tc>
          <w:tcPr>
            <w:tcW w:w="9601" w:type="dxa"/>
            <w:shd w:val="clear" w:color="auto" w:fill="F2F2F2" w:themeFill="background1" w:themeFillShade="F2"/>
          </w:tcPr>
          <w:p w14:paraId="300A8E20" w14:textId="77777777" w:rsidR="00E542F6" w:rsidRDefault="00E542F6" w:rsidP="00E61D57">
            <w:pPr>
              <w:widowControl w:val="0"/>
              <w:tabs>
                <w:tab w:val="right" w:pos="9531"/>
              </w:tabs>
              <w:spacing w:before="60" w:after="60"/>
              <w:rPr>
                <w:szCs w:val="20"/>
              </w:rPr>
            </w:pPr>
            <w:r>
              <w:rPr>
                <w:szCs w:val="20"/>
              </w:rPr>
              <w:t>4. Do you recommend the applicant for a 1+3 or +3? (see page 3 of the Studentship Process for further information)</w:t>
            </w:r>
          </w:p>
        </w:tc>
      </w:tr>
      <w:tr w:rsidR="00E542F6" w:rsidRPr="00D956F5" w14:paraId="0AB781D1" w14:textId="77777777" w:rsidTr="00E61D57">
        <w:trPr>
          <w:trHeight w:val="284"/>
        </w:trPr>
        <w:tc>
          <w:tcPr>
            <w:tcW w:w="9601" w:type="dxa"/>
            <w:shd w:val="clear" w:color="auto" w:fill="auto"/>
          </w:tcPr>
          <w:p w14:paraId="7FC40856" w14:textId="77777777" w:rsidR="00E542F6" w:rsidRDefault="00E542F6" w:rsidP="00E61D57">
            <w:pPr>
              <w:rPr>
                <w:szCs w:val="20"/>
              </w:rPr>
            </w:pPr>
          </w:p>
          <w:p w14:paraId="1E80C6F3" w14:textId="77777777" w:rsidR="00E542F6" w:rsidRDefault="00E542F6" w:rsidP="00E61D57">
            <w:pPr>
              <w:rPr>
                <w:szCs w:val="20"/>
              </w:rPr>
            </w:pPr>
          </w:p>
          <w:p w14:paraId="4D5D2DEB" w14:textId="77777777" w:rsidR="00E542F6" w:rsidRPr="00D956F5" w:rsidRDefault="00E542F6" w:rsidP="00E61D57">
            <w:pPr>
              <w:widowControl w:val="0"/>
              <w:tabs>
                <w:tab w:val="right" w:pos="9531"/>
              </w:tabs>
              <w:spacing w:before="60" w:after="60"/>
              <w:rPr>
                <w:szCs w:val="20"/>
              </w:rPr>
            </w:pPr>
          </w:p>
        </w:tc>
      </w:tr>
      <w:tr w:rsidR="00E542F6" w:rsidRPr="00D956F5" w14:paraId="5952C823" w14:textId="77777777" w:rsidTr="00E61D57">
        <w:trPr>
          <w:trHeight w:val="1606"/>
        </w:trPr>
        <w:tc>
          <w:tcPr>
            <w:tcW w:w="9601" w:type="dxa"/>
            <w:shd w:val="clear" w:color="auto" w:fill="F2F2F2" w:themeFill="background1" w:themeFillShade="F2"/>
          </w:tcPr>
          <w:p w14:paraId="3CFBE28D" w14:textId="77777777" w:rsidR="00E542F6" w:rsidRPr="00D956F5" w:rsidRDefault="00E542F6" w:rsidP="00E61D57">
            <w:pPr>
              <w:widowControl w:val="0"/>
              <w:spacing w:before="120" w:after="60"/>
              <w:jc w:val="both"/>
              <w:rPr>
                <w:b/>
                <w:szCs w:val="20"/>
                <w:u w:val="single"/>
              </w:rPr>
            </w:pPr>
            <w:r w:rsidRPr="00D956F5">
              <w:rPr>
                <w:szCs w:val="20"/>
              </w:rPr>
              <w:t xml:space="preserve">4.  </w:t>
            </w:r>
            <w:r w:rsidRPr="00C65A16">
              <w:rPr>
                <w:b/>
                <w:color w:val="FF0000"/>
                <w:szCs w:val="20"/>
              </w:rPr>
              <w:t>EITHER ONE OR OTHER OF THE FOLLOWING (4.1 or 4.2 – NOT BOTH)</w:t>
            </w:r>
          </w:p>
          <w:p w14:paraId="262F1AD5" w14:textId="77777777" w:rsidR="00E542F6" w:rsidRPr="00D956F5" w:rsidRDefault="00E542F6" w:rsidP="00E61D57">
            <w:pPr>
              <w:pStyle w:val="ListParagraph"/>
              <w:widowControl w:val="0"/>
              <w:spacing w:before="120" w:after="60"/>
              <w:ind w:left="459"/>
              <w:contextualSpacing w:val="0"/>
              <w:rPr>
                <w:b/>
                <w:szCs w:val="20"/>
              </w:rPr>
            </w:pPr>
            <w:r w:rsidRPr="008E642C">
              <w:rPr>
                <w:b/>
                <w:szCs w:val="20"/>
              </w:rPr>
              <w:t>4.1 Collaborative, Impact and Engagement Elements</w:t>
            </w:r>
            <w:r w:rsidRPr="008E642C">
              <w:rPr>
                <w:szCs w:val="20"/>
              </w:rPr>
              <w:t>*</w:t>
            </w:r>
            <w:r w:rsidRPr="00D956F5">
              <w:rPr>
                <w:szCs w:val="20"/>
              </w:rPr>
              <w:t xml:space="preserve"> - important factors include relevant external partner identified, collaboration plan (with partner), impact and awareness of opportunities and challenges that external collaborations bring.  Various relevant ESRC links include:</w:t>
            </w:r>
          </w:p>
          <w:p w14:paraId="78252E86" w14:textId="77777777" w:rsidR="00E542F6" w:rsidRPr="00D956F5" w:rsidRDefault="00E542F6" w:rsidP="00E542F6">
            <w:pPr>
              <w:pStyle w:val="ListParagraph"/>
              <w:widowControl w:val="0"/>
              <w:numPr>
                <w:ilvl w:val="0"/>
                <w:numId w:val="9"/>
              </w:numPr>
              <w:spacing w:before="120" w:after="60"/>
              <w:ind w:left="1168"/>
              <w:rPr>
                <w:rStyle w:val="Hyperlink"/>
                <w:color w:val="auto"/>
                <w:szCs w:val="20"/>
              </w:rPr>
            </w:pPr>
            <w:r w:rsidRPr="00D956F5">
              <w:rPr>
                <w:szCs w:val="20"/>
              </w:rPr>
              <w:t xml:space="preserve">Collaboration </w:t>
            </w:r>
            <w:r w:rsidRPr="0048442B">
              <w:rPr>
                <w:rStyle w:val="Hyperlink"/>
                <w:szCs w:val="20"/>
              </w:rPr>
              <w:t>https://esrc.ukri.org/collaboration/</w:t>
            </w:r>
          </w:p>
          <w:p w14:paraId="4576C004" w14:textId="77777777" w:rsidR="00E542F6" w:rsidRPr="0048442B" w:rsidRDefault="00E542F6" w:rsidP="00E542F6">
            <w:pPr>
              <w:pStyle w:val="ListParagraph"/>
              <w:widowControl w:val="0"/>
              <w:numPr>
                <w:ilvl w:val="0"/>
                <w:numId w:val="9"/>
              </w:numPr>
              <w:spacing w:before="120" w:after="60"/>
              <w:ind w:left="1168"/>
              <w:rPr>
                <w:rStyle w:val="Hyperlink"/>
                <w:color w:val="auto"/>
                <w:szCs w:val="20"/>
                <w:u w:val="none"/>
              </w:rPr>
            </w:pPr>
            <w:r w:rsidRPr="00D956F5">
              <w:rPr>
                <w:szCs w:val="20"/>
              </w:rPr>
              <w:t xml:space="preserve">Knowledge exchange activity </w:t>
            </w:r>
            <w:hyperlink r:id="rId20" w:history="1">
              <w:r w:rsidRPr="00086693">
                <w:rPr>
                  <w:rStyle w:val="Hyperlink"/>
                  <w:szCs w:val="20"/>
                </w:rPr>
                <w:t>https://esrc.ukri.org/collaboration/guidance-for-collaboration/</w:t>
              </w:r>
            </w:hyperlink>
          </w:p>
          <w:p w14:paraId="77B144AC" w14:textId="77777777" w:rsidR="00E542F6" w:rsidRPr="00D956F5" w:rsidRDefault="00E542F6" w:rsidP="00E542F6">
            <w:pPr>
              <w:pStyle w:val="ListParagraph"/>
              <w:widowControl w:val="0"/>
              <w:numPr>
                <w:ilvl w:val="0"/>
                <w:numId w:val="9"/>
              </w:numPr>
              <w:spacing w:before="120" w:after="60"/>
              <w:ind w:left="1168"/>
              <w:rPr>
                <w:szCs w:val="20"/>
              </w:rPr>
            </w:pPr>
            <w:r w:rsidRPr="00D956F5">
              <w:rPr>
                <w:szCs w:val="20"/>
              </w:rPr>
              <w:t xml:space="preserve">Impact </w:t>
            </w:r>
            <w:r w:rsidRPr="0048442B">
              <w:rPr>
                <w:rStyle w:val="Hyperlink"/>
                <w:szCs w:val="20"/>
              </w:rPr>
              <w:t>https://esrc.ukri.org/research/impact-toolkit/</w:t>
            </w:r>
          </w:p>
          <w:p w14:paraId="66A477EA" w14:textId="77777777" w:rsidR="00E542F6" w:rsidRPr="00D956F5" w:rsidRDefault="00E542F6" w:rsidP="00E542F6">
            <w:pPr>
              <w:pStyle w:val="ListParagraph"/>
              <w:widowControl w:val="0"/>
              <w:numPr>
                <w:ilvl w:val="0"/>
                <w:numId w:val="9"/>
              </w:numPr>
              <w:spacing w:before="120" w:after="60"/>
              <w:ind w:left="1168"/>
              <w:rPr>
                <w:szCs w:val="20"/>
              </w:rPr>
            </w:pPr>
            <w:r w:rsidRPr="00D956F5">
              <w:rPr>
                <w:szCs w:val="20"/>
              </w:rPr>
              <w:t xml:space="preserve">Evaluation and Impact </w:t>
            </w:r>
            <w:r w:rsidRPr="0048442B">
              <w:rPr>
                <w:rStyle w:val="Hyperlink"/>
                <w:szCs w:val="20"/>
              </w:rPr>
              <w:t>https://esrc.ukri.org/research/research-and-impact-evaluation/</w:t>
            </w:r>
          </w:p>
          <w:p w14:paraId="4E99288B" w14:textId="77777777" w:rsidR="00E542F6" w:rsidRPr="00A236B0" w:rsidRDefault="00E542F6" w:rsidP="00E61D57">
            <w:pPr>
              <w:widowControl w:val="0"/>
              <w:spacing w:before="120" w:after="60"/>
              <w:ind w:left="459"/>
              <w:rPr>
                <w:b/>
                <w:i/>
                <w:szCs w:val="20"/>
              </w:rPr>
            </w:pPr>
            <w:r w:rsidRPr="00A236B0">
              <w:rPr>
                <w:i/>
                <w:szCs w:val="20"/>
              </w:rPr>
              <w:t xml:space="preserve"> [*</w:t>
            </w:r>
            <w:r w:rsidRPr="0097649B">
              <w:rPr>
                <w:b/>
                <w:bCs/>
                <w:i/>
                <w:szCs w:val="20"/>
              </w:rPr>
              <w:t>NOTE:</w:t>
            </w:r>
            <w:r w:rsidRPr="00A236B0">
              <w:rPr>
                <w:i/>
                <w:szCs w:val="20"/>
              </w:rPr>
              <w:t xml:space="preserve"> The ESRC continue to emphasise the importance of collaboration with non-academic </w:t>
            </w:r>
            <w:r w:rsidRPr="00A236B0">
              <w:rPr>
                <w:i/>
                <w:szCs w:val="20"/>
              </w:rPr>
              <w:lastRenderedPageBreak/>
              <w:t>public, private and civil-society sector organisations. Applications should highlight any relevant forms of knowledge exchange and collaborative working with an external (non-academic) public, private or civil-society sector organisation e.g. Co-funding, Internships, Placements or Contribution in terms of time, resources, access to data, etc. Collaboration must include substantive knowledge exchange and not just one-way engagement (e.g. data collection)]</w:t>
            </w:r>
          </w:p>
          <w:p w14:paraId="64B542D9" w14:textId="77777777" w:rsidR="00E542F6" w:rsidRPr="00D956F5" w:rsidRDefault="00E542F6" w:rsidP="00E61D57">
            <w:pPr>
              <w:pStyle w:val="ListParagraph"/>
              <w:widowControl w:val="0"/>
              <w:tabs>
                <w:tab w:val="right" w:pos="9389"/>
              </w:tabs>
              <w:spacing w:before="120" w:after="60"/>
              <w:ind w:left="459"/>
              <w:contextualSpacing w:val="0"/>
              <w:rPr>
                <w:b/>
                <w:szCs w:val="20"/>
              </w:rPr>
            </w:pPr>
            <w:r w:rsidRPr="00D956F5">
              <w:rPr>
                <w:b/>
                <w:szCs w:val="20"/>
              </w:rPr>
              <w:t xml:space="preserve">4.2 Ambitious and </w:t>
            </w:r>
            <w:r>
              <w:rPr>
                <w:b/>
                <w:szCs w:val="20"/>
              </w:rPr>
              <w:t>n</w:t>
            </w:r>
            <w:r w:rsidRPr="00D956F5">
              <w:rPr>
                <w:b/>
                <w:szCs w:val="20"/>
              </w:rPr>
              <w:t xml:space="preserve">ovel </w:t>
            </w:r>
            <w:r>
              <w:rPr>
                <w:b/>
                <w:szCs w:val="20"/>
              </w:rPr>
              <w:t>r</w:t>
            </w:r>
            <w:r w:rsidRPr="00D956F5">
              <w:rPr>
                <w:b/>
                <w:szCs w:val="20"/>
              </w:rPr>
              <w:t xml:space="preserve">esearch </w:t>
            </w:r>
            <w:r>
              <w:rPr>
                <w:b/>
                <w:szCs w:val="20"/>
              </w:rPr>
              <w:t>p</w:t>
            </w:r>
            <w:r w:rsidRPr="00D956F5">
              <w:rPr>
                <w:b/>
                <w:szCs w:val="20"/>
              </w:rPr>
              <w:t>roposal</w:t>
            </w:r>
            <w:r w:rsidRPr="00D956F5">
              <w:rPr>
                <w:szCs w:val="20"/>
              </w:rPr>
              <w:t xml:space="preserve"> - important factors include novelty/fresh ideas, new concepts / techniques with the potential for significant scientific or societal and economic impact, innovative or even untested methods within the context of the particular project, involv</w:t>
            </w:r>
            <w:r>
              <w:rPr>
                <w:szCs w:val="20"/>
              </w:rPr>
              <w:t>i</w:t>
            </w:r>
            <w:r>
              <w:t>ng</w:t>
            </w:r>
            <w:r w:rsidRPr="00D956F5">
              <w:rPr>
                <w:szCs w:val="20"/>
              </w:rPr>
              <w:t xml:space="preserve"> multiple or unusual disciplinary combinations both within and beyond the social sciences, and accessing difficult/challenging data or generating new data in challenging settings.  </w:t>
            </w:r>
          </w:p>
          <w:p w14:paraId="18D25D52" w14:textId="77777777" w:rsidR="00E542F6" w:rsidRPr="00D956F5" w:rsidRDefault="00E542F6" w:rsidP="00E61D57">
            <w:pPr>
              <w:widowControl w:val="0"/>
              <w:tabs>
                <w:tab w:val="right" w:pos="9389"/>
              </w:tabs>
              <w:spacing w:before="120" w:after="60"/>
              <w:ind w:left="459"/>
              <w:rPr>
                <w:i/>
                <w:szCs w:val="20"/>
              </w:rPr>
            </w:pPr>
            <w:r w:rsidRPr="00D956F5">
              <w:rPr>
                <w:szCs w:val="20"/>
              </w:rPr>
              <w:tab/>
            </w:r>
            <w:r w:rsidRPr="00D956F5">
              <w:rPr>
                <w:b/>
                <w:szCs w:val="20"/>
              </w:rPr>
              <w:t>(</w:t>
            </w:r>
            <w:r w:rsidRPr="00136E6C">
              <w:rPr>
                <w:b/>
                <w:szCs w:val="20"/>
              </w:rPr>
              <w:t>300 words max</w:t>
            </w:r>
            <w:r w:rsidRPr="00D956F5">
              <w:rPr>
                <w:b/>
                <w:szCs w:val="20"/>
              </w:rPr>
              <w:t>)</w:t>
            </w:r>
            <w:r w:rsidRPr="00D956F5">
              <w:rPr>
                <w:i/>
                <w:szCs w:val="20"/>
              </w:rPr>
              <w:t xml:space="preserve"> </w:t>
            </w:r>
          </w:p>
        </w:tc>
      </w:tr>
      <w:tr w:rsidR="00E542F6" w:rsidRPr="00D956F5" w14:paraId="70CBFA9E" w14:textId="77777777" w:rsidTr="00E61D57">
        <w:trPr>
          <w:trHeight w:val="721"/>
        </w:trPr>
        <w:tc>
          <w:tcPr>
            <w:tcW w:w="9601" w:type="dxa"/>
            <w:shd w:val="clear" w:color="auto" w:fill="auto"/>
          </w:tcPr>
          <w:p w14:paraId="57D4CD24" w14:textId="77777777" w:rsidR="00E542F6" w:rsidRDefault="00E542F6" w:rsidP="00E61D57">
            <w:pPr>
              <w:rPr>
                <w:szCs w:val="20"/>
              </w:rPr>
            </w:pPr>
          </w:p>
          <w:p w14:paraId="19CEC389" w14:textId="77777777" w:rsidR="00E542F6" w:rsidRDefault="00E542F6" w:rsidP="00E61D57">
            <w:pPr>
              <w:rPr>
                <w:szCs w:val="20"/>
              </w:rPr>
            </w:pPr>
          </w:p>
          <w:p w14:paraId="2C301000" w14:textId="77777777" w:rsidR="00E542F6" w:rsidRDefault="00E542F6" w:rsidP="00E61D57">
            <w:pPr>
              <w:rPr>
                <w:szCs w:val="20"/>
              </w:rPr>
            </w:pPr>
          </w:p>
          <w:p w14:paraId="4AE29070" w14:textId="77777777" w:rsidR="00E542F6" w:rsidRPr="00D956F5" w:rsidRDefault="00E542F6" w:rsidP="00E61D57">
            <w:pPr>
              <w:widowControl w:val="0"/>
              <w:spacing w:before="120" w:after="60"/>
              <w:jc w:val="both"/>
              <w:rPr>
                <w:szCs w:val="20"/>
              </w:rPr>
            </w:pPr>
          </w:p>
        </w:tc>
      </w:tr>
      <w:tr w:rsidR="00E542F6" w:rsidRPr="00D956F5" w14:paraId="7D1F05E0" w14:textId="77777777" w:rsidTr="00E61D57">
        <w:tc>
          <w:tcPr>
            <w:tcW w:w="9601" w:type="dxa"/>
            <w:shd w:val="clear" w:color="auto" w:fill="auto"/>
          </w:tcPr>
          <w:p w14:paraId="5C5A68BF" w14:textId="77777777" w:rsidR="00E542F6" w:rsidRPr="00D956F5" w:rsidRDefault="00E542F6" w:rsidP="00E61D57">
            <w:pPr>
              <w:widowControl w:val="0"/>
              <w:spacing w:before="60" w:after="60"/>
              <w:rPr>
                <w:szCs w:val="20"/>
              </w:rPr>
            </w:pPr>
            <w:proofErr w:type="gramStart"/>
            <w:r w:rsidRPr="00C65A16">
              <w:rPr>
                <w:b/>
                <w:szCs w:val="20"/>
              </w:rPr>
              <w:t>Signature</w:t>
            </w:r>
            <w:r>
              <w:rPr>
                <w:b/>
                <w:szCs w:val="20"/>
              </w:rPr>
              <w:t>:</w:t>
            </w:r>
            <w:r w:rsidRPr="00D956F5">
              <w:rPr>
                <w:szCs w:val="20"/>
              </w:rPr>
              <w:t>…</w:t>
            </w:r>
            <w:proofErr w:type="gramEnd"/>
            <w:r w:rsidRPr="00D956F5">
              <w:rPr>
                <w:szCs w:val="20"/>
              </w:rPr>
              <w:t>………………………………………………………………….</w:t>
            </w:r>
            <w:r>
              <w:rPr>
                <w:szCs w:val="20"/>
              </w:rPr>
              <w:t xml:space="preserve">     </w:t>
            </w:r>
            <w:r w:rsidRPr="00C65A16">
              <w:rPr>
                <w:b/>
                <w:szCs w:val="20"/>
              </w:rPr>
              <w:t>Date</w:t>
            </w:r>
            <w:r w:rsidRPr="00D956F5">
              <w:rPr>
                <w:szCs w:val="20"/>
              </w:rPr>
              <w:t xml:space="preserve">:  </w:t>
            </w:r>
          </w:p>
          <w:p w14:paraId="13715037" w14:textId="77777777" w:rsidR="00E542F6" w:rsidRPr="00D956F5" w:rsidRDefault="00E542F6" w:rsidP="00E61D57">
            <w:pPr>
              <w:widowControl w:val="0"/>
              <w:spacing w:before="60" w:after="60"/>
              <w:rPr>
                <w:szCs w:val="20"/>
              </w:rPr>
            </w:pPr>
          </w:p>
        </w:tc>
      </w:tr>
    </w:tbl>
    <w:p w14:paraId="79A5BBC5" w14:textId="3CCC52A7" w:rsidR="00637F54" w:rsidRDefault="00637F54"/>
    <w:p w14:paraId="77A2BB9B" w14:textId="77777777" w:rsidR="002B2A35" w:rsidRDefault="002B2A35"/>
    <w:sectPr w:rsidR="002B2A35" w:rsidSect="00386C52">
      <w:footerReference w:type="default" r:id="rId21"/>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743D" w14:textId="77777777" w:rsidR="00386C52" w:rsidRDefault="00386C52" w:rsidP="00386C52">
      <w:r>
        <w:separator/>
      </w:r>
    </w:p>
  </w:endnote>
  <w:endnote w:type="continuationSeparator" w:id="0">
    <w:p w14:paraId="11687D77" w14:textId="77777777" w:rsidR="00386C52" w:rsidRDefault="00386C52"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4FE9" w14:textId="77777777" w:rsidR="00551786" w:rsidRDefault="00551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F7F4" w14:textId="77777777" w:rsidR="00637F54" w:rsidRDefault="00637F54" w:rsidP="00637F54">
    <w:pPr>
      <w:pStyle w:val="Footer"/>
      <w:pBdr>
        <w:bottom w:val="single" w:sz="4" w:space="1" w:color="auto"/>
      </w:pBdr>
    </w:pPr>
  </w:p>
  <w:p w14:paraId="0B96396A" w14:textId="0434F23E" w:rsidR="00637F54" w:rsidRDefault="0085275E" w:rsidP="00637F54">
    <w:pPr>
      <w:pStyle w:val="Footer"/>
    </w:pPr>
    <w:r>
      <w:rPr>
        <w:noProof/>
        <w:lang w:eastAsia="en-GB"/>
      </w:rPr>
      <w:drawing>
        <wp:inline distT="0" distB="0" distL="0" distR="0" wp14:anchorId="55FF4175" wp14:editId="3C7F00EB">
          <wp:extent cx="1059180" cy="432318"/>
          <wp:effectExtent l="0" t="0" r="7620" b="6350"/>
          <wp:docPr id="20" name="Picture 20" descr="uob-logo-blue-transparent[1]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descr="uob-logo-blue-transparent[1] BATH"/>
                  <pic:cNvPicPr>
                    <a:picLocks noChangeAspect="1" noChangeArrowheads="1"/>
                  </pic:cNvPicPr>
                </pic:nvPicPr>
                <pic:blipFill>
                  <a:blip r:embed="rId1"/>
                  <a:srcRect/>
                  <a:stretch>
                    <a:fillRect/>
                  </a:stretch>
                </pic:blipFill>
                <pic:spPr bwMode="auto">
                  <a:xfrm>
                    <a:off x="0" y="0"/>
                    <a:ext cx="1067885" cy="435871"/>
                  </a:xfrm>
                  <a:prstGeom prst="rect">
                    <a:avLst/>
                  </a:prstGeom>
                  <a:noFill/>
                  <a:ln w="9525">
                    <a:noFill/>
                    <a:miter lim="800000"/>
                    <a:headEnd/>
                    <a:tailEnd/>
                  </a:ln>
                </pic:spPr>
              </pic:pic>
            </a:graphicData>
          </a:graphic>
        </wp:inline>
      </w:drawing>
    </w:r>
    <w:r w:rsidR="006021BB">
      <w:rPr>
        <w:noProof/>
        <w:lang w:eastAsia="en-GB"/>
      </w:rPr>
      <w:t xml:space="preserve">        </w:t>
    </w:r>
    <w:r w:rsidR="00C30E0F">
      <w:rPr>
        <w:noProof/>
        <w:lang w:eastAsia="en-GB"/>
      </w:rPr>
      <w:t xml:space="preserve">  </w:t>
    </w:r>
    <w:r w:rsidR="00C30E0F">
      <w:rPr>
        <w:noProof/>
        <w:lang w:eastAsia="en-GB"/>
      </w:rPr>
      <w:drawing>
        <wp:inline distT="0" distB="0" distL="0" distR="0" wp14:anchorId="6F5301EC" wp14:editId="5E7DB0AC">
          <wp:extent cx="1011555" cy="342900"/>
          <wp:effectExtent l="0" t="0" r="0" b="0"/>
          <wp:docPr id="21" name="Picture 21" descr="logo-small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descr="logo-small BRISTOL"/>
                  <pic:cNvPicPr>
                    <a:picLocks noChangeAspect="1" noChangeArrowheads="1"/>
                  </pic:cNvPicPr>
                </pic:nvPicPr>
                <pic:blipFill>
                  <a:blip r:embed="rId2"/>
                  <a:srcRect/>
                  <a:stretch>
                    <a:fillRect/>
                  </a:stretch>
                </pic:blipFill>
                <pic:spPr bwMode="auto">
                  <a:xfrm>
                    <a:off x="0" y="0"/>
                    <a:ext cx="1044686" cy="354131"/>
                  </a:xfrm>
                  <a:prstGeom prst="rect">
                    <a:avLst/>
                  </a:prstGeom>
                  <a:noFill/>
                  <a:ln w="9525">
                    <a:noFill/>
                    <a:miter lim="800000"/>
                    <a:headEnd/>
                    <a:tailEnd/>
                  </a:ln>
                </pic:spPr>
              </pic:pic>
            </a:graphicData>
          </a:graphic>
        </wp:inline>
      </w:drawing>
    </w:r>
    <w:r w:rsidR="00637F54">
      <w:tab/>
    </w:r>
    <w:r w:rsidR="00C30E0F">
      <w:rPr>
        <w:noProof/>
        <w:lang w:eastAsia="en-GB"/>
      </w:rPr>
      <w:t xml:space="preserve">   </w:t>
    </w:r>
    <w:r w:rsidR="006021BB">
      <w:rPr>
        <w:noProof/>
        <w:lang w:eastAsia="en-GB"/>
      </w:rPr>
      <w:t xml:space="preserve">      </w:t>
    </w:r>
    <w:r w:rsidR="00C30E0F">
      <w:rPr>
        <w:noProof/>
        <w:lang w:eastAsia="en-GB"/>
      </w:rPr>
      <w:t xml:space="preserve"> </w:t>
    </w:r>
    <w:r w:rsidR="00C30E0F">
      <w:rPr>
        <w:noProof/>
        <w:lang w:eastAsia="en-GB"/>
      </w:rPr>
      <w:drawing>
        <wp:inline distT="0" distB="0" distL="0" distR="0" wp14:anchorId="16EF8CBB" wp14:editId="7EF69807">
          <wp:extent cx="806161" cy="333375"/>
          <wp:effectExtent l="0" t="0" r="0" b="0"/>
          <wp:docPr id="22" name="Picture 22" descr="colour_logo EX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descr="colour_logo EXETER"/>
                  <pic:cNvPicPr>
                    <a:picLocks noChangeAspect="1" noChangeArrowheads="1"/>
                  </pic:cNvPicPr>
                </pic:nvPicPr>
                <pic:blipFill>
                  <a:blip r:embed="rId3"/>
                  <a:srcRect/>
                  <a:stretch>
                    <a:fillRect/>
                  </a:stretch>
                </pic:blipFill>
                <pic:spPr bwMode="auto">
                  <a:xfrm>
                    <a:off x="0" y="0"/>
                    <a:ext cx="811953" cy="335770"/>
                  </a:xfrm>
                  <a:prstGeom prst="rect">
                    <a:avLst/>
                  </a:prstGeom>
                  <a:noFill/>
                  <a:ln w="9525">
                    <a:noFill/>
                    <a:miter lim="800000"/>
                    <a:headEnd/>
                    <a:tailEnd/>
                  </a:ln>
                </pic:spPr>
              </pic:pic>
            </a:graphicData>
          </a:graphic>
        </wp:inline>
      </w:drawing>
    </w:r>
    <w:r w:rsidR="006021BB">
      <w:t xml:space="preserve">          </w:t>
    </w:r>
    <w:r w:rsidR="006021BB">
      <w:rPr>
        <w:noProof/>
        <w:lang w:eastAsia="en-GB"/>
      </w:rPr>
      <w:drawing>
        <wp:inline distT="0" distB="0" distL="0" distR="0" wp14:anchorId="19D38641" wp14:editId="189AC2EE">
          <wp:extent cx="832502" cy="207041"/>
          <wp:effectExtent l="0" t="0" r="5715"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bris.ac.uk\filestore\myfiles\staff14\majlw\Desktop\RESEARCH Plymouth Deep Rose Grey.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32502" cy="207041"/>
                  </a:xfrm>
                  <a:prstGeom prst="rect">
                    <a:avLst/>
                  </a:prstGeom>
                  <a:noFill/>
                  <a:ln>
                    <a:noFill/>
                  </a:ln>
                </pic:spPr>
              </pic:pic>
            </a:graphicData>
          </a:graphic>
        </wp:inline>
      </w:drawing>
    </w:r>
    <w:r w:rsidR="00C30E0F">
      <w:rPr>
        <w:noProof/>
        <w:lang w:eastAsia="en-GB"/>
      </w:rPr>
      <w:t xml:space="preserve"> </w:t>
    </w:r>
    <w:r w:rsidR="006021BB">
      <w:rPr>
        <w:noProof/>
        <w:lang w:eastAsia="en-GB"/>
      </w:rPr>
      <w:t xml:space="preserve">      </w:t>
    </w:r>
    <w:r w:rsidR="00C30E0F">
      <w:rPr>
        <w:noProof/>
        <w:lang w:eastAsia="en-GB"/>
      </w:rPr>
      <w:t xml:space="preserve"> </w:t>
    </w:r>
    <w:r w:rsidR="00C30E0F">
      <w:rPr>
        <w:noProof/>
        <w:lang w:eastAsia="en-GB"/>
      </w:rPr>
      <w:drawing>
        <wp:inline distT="0" distB="0" distL="0" distR="0" wp14:anchorId="7AB5059D" wp14:editId="0DA5643B">
          <wp:extent cx="999423" cy="48689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E.png"/>
                  <pic:cNvPicPr/>
                </pic:nvPicPr>
                <pic:blipFill>
                  <a:blip r:embed="rId5">
                    <a:extLst>
                      <a:ext uri="{28A0092B-C50C-407E-A947-70E740481C1C}">
                        <a14:useLocalDpi xmlns:a14="http://schemas.microsoft.com/office/drawing/2010/main" val="0"/>
                      </a:ext>
                    </a:extLst>
                  </a:blip>
                  <a:stretch>
                    <a:fillRect/>
                  </a:stretch>
                </pic:blipFill>
                <pic:spPr>
                  <a:xfrm>
                    <a:off x="0" y="0"/>
                    <a:ext cx="1019795" cy="496823"/>
                  </a:xfrm>
                  <a:prstGeom prst="rect">
                    <a:avLst/>
                  </a:prstGeom>
                </pic:spPr>
              </pic:pic>
            </a:graphicData>
          </a:graphic>
        </wp:inline>
      </w:drawing>
    </w:r>
  </w:p>
  <w:p w14:paraId="1D254EF5" w14:textId="77777777" w:rsidR="00A56CB1" w:rsidRPr="00A56CB1" w:rsidRDefault="00A56CB1" w:rsidP="00637F54">
    <w:pPr>
      <w:pStyle w:val="Footer"/>
      <w:tabs>
        <w:tab w:val="clear" w:pos="9026"/>
        <w:tab w:val="right" w:pos="9356"/>
      </w:tabs>
      <w:rPr>
        <w:szCs w:val="20"/>
      </w:rPr>
    </w:pPr>
  </w:p>
  <w:p w14:paraId="3B52D05D" w14:textId="0C1D396E" w:rsidR="00386C52" w:rsidRPr="00386C52" w:rsidRDefault="00637F54" w:rsidP="00637F54">
    <w:pPr>
      <w:pStyle w:val="Footer"/>
      <w:tabs>
        <w:tab w:val="clear" w:pos="9026"/>
        <w:tab w:val="right" w:pos="9356"/>
      </w:tabs>
      <w:rPr>
        <w:sz w:val="16"/>
        <w:szCs w:val="16"/>
      </w:rPr>
    </w:pPr>
    <w:r>
      <w:rPr>
        <w:sz w:val="16"/>
        <w:szCs w:val="16"/>
      </w:rPr>
      <w:t xml:space="preserve">Rev </w:t>
    </w:r>
    <w:r w:rsidR="00551786">
      <w:rPr>
        <w:sz w:val="16"/>
        <w:szCs w:val="16"/>
      </w:rPr>
      <w:t xml:space="preserve">Oct </w:t>
    </w:r>
    <w:r w:rsidR="00A664C1">
      <w:rPr>
        <w:sz w:val="16"/>
        <w:szCs w:val="16"/>
      </w:rPr>
      <w:t>201</w:t>
    </w:r>
    <w:r w:rsidR="00E542F6">
      <w:rPr>
        <w:sz w:val="16"/>
        <w:szCs w:val="16"/>
      </w:rPr>
      <w:t>9</w:t>
    </w:r>
    <w:r w:rsidR="00422EBD">
      <w:rPr>
        <w:sz w:val="16"/>
        <w:szCs w:val="16"/>
      </w:rPr>
      <w:tab/>
    </w:r>
    <w:r w:rsidR="00422EBD">
      <w:rPr>
        <w:sz w:val="16"/>
        <w:szCs w:val="16"/>
      </w:rPr>
      <w:tab/>
    </w:r>
    <w:r w:rsidR="00422EBD" w:rsidRPr="00422EBD">
      <w:rPr>
        <w:sz w:val="16"/>
        <w:szCs w:val="16"/>
      </w:rPr>
      <w:fldChar w:fldCharType="begin"/>
    </w:r>
    <w:r w:rsidR="00422EBD" w:rsidRPr="00422EBD">
      <w:rPr>
        <w:sz w:val="16"/>
        <w:szCs w:val="16"/>
      </w:rPr>
      <w:instrText xml:space="preserve"> PAGE   \* MERGEFORMAT </w:instrText>
    </w:r>
    <w:r w:rsidR="00422EBD" w:rsidRPr="00422EBD">
      <w:rPr>
        <w:sz w:val="16"/>
        <w:szCs w:val="16"/>
      </w:rPr>
      <w:fldChar w:fldCharType="separate"/>
    </w:r>
    <w:r w:rsidR="008122A6">
      <w:rPr>
        <w:noProof/>
        <w:sz w:val="16"/>
        <w:szCs w:val="16"/>
      </w:rPr>
      <w:t>1</w:t>
    </w:r>
    <w:r w:rsidR="00422EBD" w:rsidRPr="00422EBD">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7A9B" w14:textId="77777777" w:rsidR="00551786" w:rsidRDefault="00551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73E08284" w:rsidR="00637F54" w:rsidRPr="00386C52" w:rsidRDefault="00637F54" w:rsidP="00637F54">
    <w:pPr>
      <w:pStyle w:val="Footer"/>
      <w:tabs>
        <w:tab w:val="clear" w:pos="9026"/>
        <w:tab w:val="right" w:pos="9356"/>
      </w:tabs>
      <w:rPr>
        <w:sz w:val="16"/>
        <w:szCs w:val="16"/>
      </w:rPr>
    </w:pPr>
    <w:r>
      <w:rPr>
        <w:sz w:val="16"/>
        <w:szCs w:val="16"/>
      </w:rPr>
      <w:t>Rev</w:t>
    </w:r>
    <w:r w:rsidR="008E711D">
      <w:rPr>
        <w:sz w:val="16"/>
        <w:szCs w:val="16"/>
      </w:rPr>
      <w:t xml:space="preserve"> </w:t>
    </w:r>
    <w:r w:rsidR="00551786">
      <w:rPr>
        <w:sz w:val="16"/>
        <w:szCs w:val="16"/>
      </w:rPr>
      <w:t xml:space="preserve">Oct </w:t>
    </w:r>
    <w:r w:rsidR="008E711D">
      <w:rPr>
        <w:sz w:val="16"/>
        <w:szCs w:val="16"/>
      </w:rPr>
      <w:t>201</w:t>
    </w:r>
    <w:r w:rsidR="00E542F6">
      <w:rPr>
        <w:sz w:val="16"/>
        <w:szCs w:val="16"/>
      </w:rPr>
      <w:t>9</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sidR="008122A6">
      <w:rPr>
        <w:noProof/>
        <w:sz w:val="16"/>
        <w:szCs w:val="16"/>
      </w:rPr>
      <w:t>3</w:t>
    </w:r>
    <w:r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45AFE" w14:textId="77777777" w:rsidR="00386C52" w:rsidRDefault="00386C52" w:rsidP="00386C52">
      <w:r>
        <w:separator/>
      </w:r>
    </w:p>
  </w:footnote>
  <w:footnote w:type="continuationSeparator" w:id="0">
    <w:p w14:paraId="7E551CDC" w14:textId="77777777" w:rsidR="00386C52" w:rsidRDefault="00386C52"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6C1D" w14:textId="77777777" w:rsidR="00551786" w:rsidRDefault="00551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478A" w14:textId="1FF20BAC" w:rsidR="002B2A35" w:rsidRDefault="002B2A35" w:rsidP="00CC1263">
    <w:pPr>
      <w:pStyle w:val="Header"/>
      <w:tabs>
        <w:tab w:val="clear" w:pos="9026"/>
        <w:tab w:val="right" w:pos="9638"/>
      </w:tabs>
    </w:pPr>
    <w:r>
      <w:rPr>
        <w:noProof/>
      </w:rPr>
      <w:drawing>
        <wp:inline distT="0" distB="0" distL="0" distR="0" wp14:anchorId="613BF7B6" wp14:editId="549AE991">
          <wp:extent cx="809625" cy="689043"/>
          <wp:effectExtent l="0" t="0" r="0" b="0"/>
          <wp:docPr id="19" name="Picture 19" descr="ESRC">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descr="ESR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422" cy="693976"/>
                  </a:xfrm>
                  <a:prstGeom prst="rect">
                    <a:avLst/>
                  </a:prstGeom>
                  <a:noFill/>
                  <a:ln>
                    <a:noFill/>
                  </a:ln>
                </pic:spPr>
              </pic:pic>
            </a:graphicData>
          </a:graphic>
        </wp:inline>
      </w:drawing>
    </w:r>
    <w:r>
      <w:t xml:space="preserve"> </w:t>
    </w:r>
    <w:r w:rsidR="00CC1263">
      <w:tab/>
    </w:r>
    <w:r w:rsidRPr="00CC1263">
      <w:rPr>
        <w:rStyle w:val="TitleChar"/>
        <w:rFonts w:ascii="Arial" w:hAnsi="Arial" w:cs="Arial"/>
        <w:sz w:val="24"/>
        <w:szCs w:val="24"/>
      </w:rPr>
      <w:t>SOU</w:t>
    </w:r>
    <w:r w:rsidR="005E4C06" w:rsidRPr="00CC1263">
      <w:rPr>
        <w:rStyle w:val="TitleChar"/>
        <w:rFonts w:ascii="Arial" w:hAnsi="Arial" w:cs="Arial"/>
        <w:sz w:val="24"/>
        <w:szCs w:val="24"/>
      </w:rPr>
      <w:t>TH WEST DOCTORAL TRAINING PARTNERSHIP</w:t>
    </w:r>
    <w:r w:rsidR="00CC1263">
      <w:rPr>
        <w:rStyle w:val="TitleChar"/>
        <w:rFonts w:ascii="Arial" w:hAnsi="Arial" w:cs="Arial"/>
        <w:sz w:val="24"/>
        <w:szCs w:val="24"/>
      </w:rPr>
      <w:tab/>
    </w:r>
    <w:r w:rsidR="00CC1263">
      <w:rPr>
        <w:rStyle w:val="TitleChar"/>
        <w:rFonts w:ascii="Arial" w:hAnsi="Arial" w:cs="Arial"/>
        <w:noProof/>
        <w:sz w:val="24"/>
        <w:szCs w:val="24"/>
      </w:rPr>
      <w:drawing>
        <wp:inline distT="0" distB="0" distL="0" distR="0" wp14:anchorId="5CE70B2A" wp14:editId="77366889">
          <wp:extent cx="74358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pic:spPr>
              </pic:pic>
            </a:graphicData>
          </a:graphic>
        </wp:inline>
      </w:drawing>
    </w:r>
  </w:p>
  <w:p w14:paraId="72282BB5" w14:textId="77777777" w:rsidR="008A18A3" w:rsidRPr="00207583" w:rsidRDefault="008A18A3" w:rsidP="008A18A3">
    <w:pPr>
      <w:pStyle w:val="Header"/>
      <w:pBdr>
        <w:bottom w:val="single" w:sz="4" w:space="1" w:color="auto"/>
      </w:pBdr>
      <w:rPr>
        <w:rFonts w:ascii="Arial" w:hAnsi="Arial" w:cs="Arial"/>
        <w:sz w:val="20"/>
        <w:szCs w:val="20"/>
      </w:rPr>
    </w:pPr>
  </w:p>
  <w:p w14:paraId="0A21AFE6" w14:textId="77777777" w:rsidR="008A18A3" w:rsidRPr="00207583" w:rsidRDefault="008A18A3" w:rsidP="008A18A3">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ED40" w14:textId="77777777" w:rsidR="00551786" w:rsidRDefault="00551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D0365"/>
    <w:multiLevelType w:val="hybridMultilevel"/>
    <w:tmpl w:val="D6AE5BF6"/>
    <w:lvl w:ilvl="0" w:tplc="08090003">
      <w:start w:val="1"/>
      <w:numFmt w:val="bullet"/>
      <w:lvlText w:val="o"/>
      <w:lvlJc w:val="left"/>
      <w:pPr>
        <w:ind w:left="1463" w:hanging="360"/>
      </w:pPr>
      <w:rPr>
        <w:rFonts w:ascii="Courier New" w:hAnsi="Courier New" w:cs="Courier New"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 w15:restartNumberingAfterBreak="0">
    <w:nsid w:val="360810A2"/>
    <w:multiLevelType w:val="hybridMultilevel"/>
    <w:tmpl w:val="95F2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8" w15:restartNumberingAfterBreak="0">
    <w:nsid w:val="75133BFC"/>
    <w:multiLevelType w:val="multilevel"/>
    <w:tmpl w:val="B1DE35B0"/>
    <w:numStyleLink w:val="Bullets"/>
  </w:abstractNum>
  <w:num w:numId="1">
    <w:abstractNumId w:val="0"/>
  </w:num>
  <w:num w:numId="2">
    <w:abstractNumId w:val="8"/>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201FB2"/>
    <w:rsid w:val="00207583"/>
    <w:rsid w:val="00246574"/>
    <w:rsid w:val="00267A62"/>
    <w:rsid w:val="002B2A35"/>
    <w:rsid w:val="002E1FB0"/>
    <w:rsid w:val="00386C52"/>
    <w:rsid w:val="00422EBD"/>
    <w:rsid w:val="00551786"/>
    <w:rsid w:val="005D7908"/>
    <w:rsid w:val="005E4C06"/>
    <w:rsid w:val="006021BB"/>
    <w:rsid w:val="00637F54"/>
    <w:rsid w:val="006461F9"/>
    <w:rsid w:val="00655C24"/>
    <w:rsid w:val="00781633"/>
    <w:rsid w:val="008122A6"/>
    <w:rsid w:val="0085275E"/>
    <w:rsid w:val="008A18A3"/>
    <w:rsid w:val="008B094F"/>
    <w:rsid w:val="008B6979"/>
    <w:rsid w:val="008E4613"/>
    <w:rsid w:val="008E711D"/>
    <w:rsid w:val="009C5FB4"/>
    <w:rsid w:val="00A40B4F"/>
    <w:rsid w:val="00A56CB1"/>
    <w:rsid w:val="00A664C1"/>
    <w:rsid w:val="00A86377"/>
    <w:rsid w:val="00A91145"/>
    <w:rsid w:val="00B96725"/>
    <w:rsid w:val="00C30E0F"/>
    <w:rsid w:val="00CB1A35"/>
    <w:rsid w:val="00CC1263"/>
    <w:rsid w:val="00CE3915"/>
    <w:rsid w:val="00E542F6"/>
    <w:rsid w:val="00F71B34"/>
    <w:rsid w:val="00F964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5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src.ukri.org/about-us/strategy-and-prioriti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src.ukri.org/collaboration/guidance-for-collabo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dtp.ac.uk/prospective-students-and-fellows/esrc-funded-studentship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rc.ukri.org/research/impact-toolkit/what-is-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6E89191770842AF29859AC0905767" ma:contentTypeVersion="13" ma:contentTypeDescription="Create a new document." ma:contentTypeScope="" ma:versionID="083348b2c8d014f0bcda205d72939fab">
  <xsd:schema xmlns:xsd="http://www.w3.org/2001/XMLSchema" xmlns:xs="http://www.w3.org/2001/XMLSchema" xmlns:p="http://schemas.microsoft.com/office/2006/metadata/properties" xmlns:ns3="94ed669c-e281-4c13-b639-6bc890de87e1" xmlns:ns4="eb6447e6-d534-4d2b-8e8a-ba2bcf04b8c4" targetNamespace="http://schemas.microsoft.com/office/2006/metadata/properties" ma:root="true" ma:fieldsID="6c5171b240b29fba298fe08bb91ce9b0" ns3:_="" ns4:_="">
    <xsd:import namespace="94ed669c-e281-4c13-b639-6bc890de87e1"/>
    <xsd:import namespace="eb6447e6-d534-4d2b-8e8a-ba2bcf04b8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669c-e281-4c13-b639-6bc890de8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47e6-d534-4d2b-8e8a-ba2bcf04b8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B278-4798-4BE4-8DF8-B14056CE1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669c-e281-4c13-b639-6bc890de87e1"/>
    <ds:schemaRef ds:uri="eb6447e6-d534-4d2b-8e8a-ba2bcf04b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77BEC-5358-4081-B8D4-2406D8C37FC9}">
  <ds:schemaRefs>
    <ds:schemaRef ds:uri="http://schemas.microsoft.com/sharepoint/v3/contenttype/forms"/>
  </ds:schemaRefs>
</ds:datastoreItem>
</file>

<file path=customXml/itemProps3.xml><?xml version="1.0" encoding="utf-8"?>
<ds:datastoreItem xmlns:ds="http://schemas.openxmlformats.org/officeDocument/2006/customXml" ds:itemID="{BA458DA5-BB61-4216-8087-398491234F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d669c-e281-4c13-b639-6bc890de87e1"/>
    <ds:schemaRef ds:uri="http://purl.org/dc/elements/1.1/"/>
    <ds:schemaRef ds:uri="http://schemas.microsoft.com/office/2006/metadata/properties"/>
    <ds:schemaRef ds:uri="eb6447e6-d534-4d2b-8e8a-ba2bcf04b8c4"/>
    <ds:schemaRef ds:uri="http://www.w3.org/XML/1998/namespace"/>
    <ds:schemaRef ds:uri="http://purl.org/dc/dcmitype/"/>
  </ds:schemaRefs>
</ds:datastoreItem>
</file>

<file path=customXml/itemProps4.xml><?xml version="1.0" encoding="utf-8"?>
<ds:datastoreItem xmlns:ds="http://schemas.openxmlformats.org/officeDocument/2006/customXml" ds:itemID="{EBFB4B3E-715D-461F-B6E1-E75A918F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Jenna Harris</cp:lastModifiedBy>
  <cp:revision>2</cp:revision>
  <dcterms:created xsi:type="dcterms:W3CDTF">2020-09-03T12:43:00Z</dcterms:created>
  <dcterms:modified xsi:type="dcterms:W3CDTF">2020-09-03T12:43:00Z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0x010100F1B6E89191770842AF29859AC0905767</vt:lpwstr>
  </property>
</Properties>
</file>