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063D" w14:textId="77777777" w:rsidR="00F6032F" w:rsidRDefault="00F6032F">
      <w:pPr>
        <w:pStyle w:val="BodyText"/>
        <w:rPr>
          <w:rFonts w:ascii="Times New Roman"/>
        </w:rPr>
      </w:pPr>
    </w:p>
    <w:p w14:paraId="122F1DD7" w14:textId="77777777" w:rsidR="00F6032F" w:rsidRDefault="00F6032F">
      <w:pPr>
        <w:pStyle w:val="BodyText"/>
        <w:spacing w:before="7"/>
        <w:rPr>
          <w:rFonts w:ascii="Times New Roman"/>
          <w:sz w:val="17"/>
        </w:rPr>
      </w:pPr>
    </w:p>
    <w:p w14:paraId="3498861E" w14:textId="77777777" w:rsidR="00F6032F" w:rsidRDefault="00E4597C">
      <w:pPr>
        <w:pStyle w:val="Title"/>
      </w:pPr>
      <w:r>
        <w:t>INTERNATIONAL</w:t>
      </w:r>
      <w:r>
        <w:rPr>
          <w:spacing w:val="-16"/>
        </w:rPr>
        <w:t xml:space="preserve"> </w:t>
      </w:r>
      <w:r>
        <w:t>DEPOSIT</w:t>
      </w:r>
      <w:r>
        <w:rPr>
          <w:spacing w:val="-11"/>
        </w:rPr>
        <w:t xml:space="preserve"> </w:t>
      </w:r>
      <w:r>
        <w:t>REFUND</w:t>
      </w:r>
      <w:r>
        <w:rPr>
          <w:spacing w:val="-15"/>
        </w:rPr>
        <w:t xml:space="preserve"> </w:t>
      </w:r>
      <w:r>
        <w:t>REQUEST</w:t>
      </w:r>
      <w:r>
        <w:rPr>
          <w:spacing w:val="-15"/>
        </w:rPr>
        <w:t xml:space="preserve"> </w:t>
      </w:r>
      <w:r>
        <w:t>FORM</w:t>
      </w:r>
    </w:p>
    <w:p w14:paraId="5A5DEB8A" w14:textId="6F3E8504" w:rsidR="00F6032F" w:rsidRDefault="00E4597C" w:rsidP="008E2398">
      <w:pPr>
        <w:pStyle w:val="BodyText"/>
        <w:spacing w:before="245"/>
        <w:ind w:left="100" w:right="352"/>
        <w:jc w:val="both"/>
      </w:pPr>
      <w:r>
        <w:t>This</w:t>
      </w:r>
      <w:r>
        <w:rPr>
          <w:spacing w:val="21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applicants</w:t>
      </w:r>
      <w:r>
        <w:rPr>
          <w:spacing w:val="23"/>
        </w:rPr>
        <w:t xml:space="preserve"> </w:t>
      </w:r>
      <w:r>
        <w:t>classed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overseas</w:t>
      </w:r>
      <w:r>
        <w:rPr>
          <w:spacing w:val="19"/>
        </w:rPr>
        <w:t xml:space="preserve"> </w:t>
      </w:r>
      <w:r>
        <w:t>payers</w:t>
      </w:r>
      <w:r>
        <w:rPr>
          <w:spacing w:val="21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not</w:t>
      </w:r>
      <w:r>
        <w:rPr>
          <w:spacing w:val="18"/>
        </w:rPr>
        <w:t xml:space="preserve"> </w:t>
      </w:r>
      <w:r w:rsidR="006E03CE">
        <w:t>commenced</w:t>
      </w:r>
      <w:r>
        <w:rPr>
          <w:spacing w:val="18"/>
        </w:rPr>
        <w:t xml:space="preserve"> </w:t>
      </w:r>
      <w:r>
        <w:t>their</w:t>
      </w:r>
      <w:r>
        <w:rPr>
          <w:spacing w:val="-60"/>
        </w:rPr>
        <w:t xml:space="preserve"> </w:t>
      </w:r>
      <w:r>
        <w:t>programme of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UWE Bristol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 a refund.</w:t>
      </w:r>
    </w:p>
    <w:p w14:paraId="6021E147" w14:textId="77777777" w:rsidR="00F6032F" w:rsidRDefault="00F6032F" w:rsidP="008E2398">
      <w:pPr>
        <w:pStyle w:val="BodyText"/>
        <w:ind w:right="352"/>
        <w:jc w:val="both"/>
      </w:pPr>
    </w:p>
    <w:p w14:paraId="0ECC39F6" w14:textId="77777777" w:rsidR="00F6032F" w:rsidRDefault="00E4597C" w:rsidP="008E2398">
      <w:pPr>
        <w:pStyle w:val="BodyText"/>
        <w:ind w:left="100" w:right="352"/>
        <w:jc w:val="both"/>
      </w:pPr>
      <w:r>
        <w:t>Please</w:t>
      </w:r>
      <w:r>
        <w:rPr>
          <w:spacing w:val="16"/>
        </w:rPr>
        <w:t xml:space="preserve"> </w:t>
      </w:r>
      <w:r>
        <w:t>remember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need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upload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supporting</w:t>
      </w:r>
      <w:r>
        <w:rPr>
          <w:spacing w:val="16"/>
        </w:rPr>
        <w:t xml:space="preserve"> </w:t>
      </w:r>
      <w:r>
        <w:t>documentation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assess</w:t>
      </w:r>
      <w:r>
        <w:rPr>
          <w:spacing w:val="15"/>
        </w:rPr>
        <w:t xml:space="preserve"> </w:t>
      </w:r>
      <w:r>
        <w:t>your</w:t>
      </w:r>
      <w:r>
        <w:rPr>
          <w:spacing w:val="-59"/>
        </w:rPr>
        <w:t xml:space="preserve"> </w:t>
      </w:r>
      <w:r>
        <w:t>request:</w:t>
      </w:r>
    </w:p>
    <w:p w14:paraId="5E6EC57C" w14:textId="0F7FD72B" w:rsidR="00726B96" w:rsidRDefault="00726B96" w:rsidP="008E2398">
      <w:pPr>
        <w:pStyle w:val="BodyText"/>
        <w:ind w:left="100" w:right="352"/>
        <w:jc w:val="both"/>
      </w:pPr>
      <w:r>
        <w:t xml:space="preserve">Prior to </w:t>
      </w:r>
      <w:r w:rsidR="00C81EF8">
        <w:t>CAS issuance:</w:t>
      </w:r>
    </w:p>
    <w:p w14:paraId="34011BA6" w14:textId="0F455565" w:rsidR="00726B96" w:rsidRPr="00D536F8" w:rsidRDefault="00E4597C" w:rsidP="008E2398">
      <w:pPr>
        <w:pStyle w:val="ListParagraph"/>
        <w:numPr>
          <w:ilvl w:val="0"/>
          <w:numId w:val="1"/>
        </w:numPr>
        <w:tabs>
          <w:tab w:val="left" w:pos="254"/>
        </w:tabs>
        <w:spacing w:before="9"/>
        <w:ind w:right="352"/>
        <w:jc w:val="both"/>
        <w:rPr>
          <w:sz w:val="20"/>
        </w:rPr>
      </w:pPr>
      <w:r>
        <w:rPr>
          <w:spacing w:val="-1"/>
          <w:sz w:val="20"/>
        </w:rPr>
        <w:t>Official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documentary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evidence</w:t>
      </w:r>
      <w:r>
        <w:rPr>
          <w:spacing w:val="-1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z w:val="20"/>
        </w:rPr>
        <w:t>Extenuating</w:t>
      </w:r>
      <w:r>
        <w:rPr>
          <w:spacing w:val="-14"/>
          <w:sz w:val="20"/>
        </w:rPr>
        <w:t xml:space="preserve"> </w:t>
      </w:r>
      <w:r>
        <w:rPr>
          <w:sz w:val="20"/>
        </w:rPr>
        <w:t>circumstances</w:t>
      </w:r>
    </w:p>
    <w:p w14:paraId="3E4D5460" w14:textId="77777777" w:rsidR="00C81EF8" w:rsidRDefault="00C81EF8" w:rsidP="00C81EF8">
      <w:pPr>
        <w:tabs>
          <w:tab w:val="left" w:pos="254"/>
        </w:tabs>
        <w:spacing w:before="9"/>
        <w:ind w:right="352"/>
        <w:jc w:val="both"/>
        <w:rPr>
          <w:sz w:val="20"/>
        </w:rPr>
      </w:pPr>
    </w:p>
    <w:p w14:paraId="7AED93EA" w14:textId="49547148" w:rsidR="00C81EF8" w:rsidRPr="00C81EF8" w:rsidRDefault="00C81EF8" w:rsidP="00C81EF8">
      <w:pPr>
        <w:tabs>
          <w:tab w:val="left" w:pos="254"/>
        </w:tabs>
        <w:spacing w:before="9"/>
        <w:ind w:right="352"/>
        <w:jc w:val="both"/>
        <w:rPr>
          <w:sz w:val="20"/>
        </w:rPr>
      </w:pPr>
      <w:r>
        <w:rPr>
          <w:sz w:val="20"/>
        </w:rPr>
        <w:t>Post CAS issuance:</w:t>
      </w:r>
    </w:p>
    <w:p w14:paraId="788F8B75" w14:textId="2CB26F76" w:rsidR="00726B96" w:rsidRDefault="00C81EF8" w:rsidP="00C81EF8">
      <w:pPr>
        <w:pStyle w:val="ListParagraph"/>
        <w:numPr>
          <w:ilvl w:val="0"/>
          <w:numId w:val="2"/>
        </w:numPr>
        <w:tabs>
          <w:tab w:val="left" w:pos="254"/>
        </w:tabs>
        <w:spacing w:before="9"/>
        <w:ind w:right="352"/>
        <w:jc w:val="both"/>
        <w:rPr>
          <w:sz w:val="20"/>
        </w:rPr>
      </w:pPr>
      <w:r w:rsidRPr="00C81EF8">
        <w:rPr>
          <w:sz w:val="20"/>
        </w:rPr>
        <w:t>Copy</w:t>
      </w:r>
      <w:r w:rsidRPr="00C81EF8">
        <w:rPr>
          <w:spacing w:val="-9"/>
          <w:sz w:val="20"/>
        </w:rPr>
        <w:t xml:space="preserve"> </w:t>
      </w:r>
      <w:r w:rsidRPr="00C81EF8">
        <w:rPr>
          <w:sz w:val="20"/>
        </w:rPr>
        <w:t>of</w:t>
      </w:r>
      <w:r w:rsidRPr="00C81EF8">
        <w:rPr>
          <w:spacing w:val="-9"/>
          <w:sz w:val="20"/>
        </w:rPr>
        <w:t xml:space="preserve"> </w:t>
      </w:r>
      <w:r w:rsidRPr="00C81EF8">
        <w:rPr>
          <w:sz w:val="20"/>
        </w:rPr>
        <w:t>visa</w:t>
      </w:r>
      <w:r w:rsidRPr="00C81EF8">
        <w:rPr>
          <w:spacing w:val="-8"/>
          <w:sz w:val="20"/>
        </w:rPr>
        <w:t xml:space="preserve"> </w:t>
      </w:r>
      <w:r w:rsidRPr="00C81EF8">
        <w:rPr>
          <w:sz w:val="20"/>
        </w:rPr>
        <w:t>refusal</w:t>
      </w:r>
      <w:r w:rsidRPr="00C81EF8">
        <w:rPr>
          <w:spacing w:val="-8"/>
          <w:sz w:val="20"/>
        </w:rPr>
        <w:t xml:space="preserve"> </w:t>
      </w:r>
      <w:r w:rsidRPr="00C81EF8">
        <w:rPr>
          <w:sz w:val="20"/>
        </w:rPr>
        <w:t>letter</w:t>
      </w:r>
      <w:r w:rsidRPr="00C81EF8">
        <w:rPr>
          <w:spacing w:val="-5"/>
          <w:sz w:val="20"/>
        </w:rPr>
        <w:t xml:space="preserve"> </w:t>
      </w:r>
      <w:r w:rsidRPr="00C81EF8">
        <w:rPr>
          <w:sz w:val="20"/>
        </w:rPr>
        <w:t>from</w:t>
      </w:r>
      <w:r w:rsidRPr="00C81EF8">
        <w:rPr>
          <w:spacing w:val="-7"/>
          <w:sz w:val="20"/>
        </w:rPr>
        <w:t xml:space="preserve"> </w:t>
      </w:r>
      <w:r w:rsidRPr="00C81EF8">
        <w:rPr>
          <w:sz w:val="20"/>
        </w:rPr>
        <w:t>the</w:t>
      </w:r>
      <w:r w:rsidRPr="00C81EF8">
        <w:rPr>
          <w:spacing w:val="-4"/>
          <w:sz w:val="20"/>
        </w:rPr>
        <w:t xml:space="preserve"> </w:t>
      </w:r>
      <w:r w:rsidRPr="00C81EF8">
        <w:rPr>
          <w:sz w:val="20"/>
        </w:rPr>
        <w:t>UKVI</w:t>
      </w:r>
      <w:r w:rsidRPr="00C81EF8">
        <w:rPr>
          <w:spacing w:val="-11"/>
          <w:sz w:val="20"/>
        </w:rPr>
        <w:t xml:space="preserve"> </w:t>
      </w:r>
      <w:r w:rsidRPr="00C81EF8">
        <w:rPr>
          <w:sz w:val="20"/>
        </w:rPr>
        <w:t>(If</w:t>
      </w:r>
      <w:r w:rsidRPr="00C81EF8">
        <w:rPr>
          <w:spacing w:val="-12"/>
          <w:sz w:val="20"/>
        </w:rPr>
        <w:t xml:space="preserve"> </w:t>
      </w:r>
      <w:r w:rsidRPr="00C81EF8">
        <w:rPr>
          <w:sz w:val="20"/>
        </w:rPr>
        <w:t>reason</w:t>
      </w:r>
      <w:r w:rsidRPr="00C81EF8">
        <w:rPr>
          <w:spacing w:val="-8"/>
          <w:sz w:val="20"/>
        </w:rPr>
        <w:t xml:space="preserve"> </w:t>
      </w:r>
      <w:r w:rsidRPr="00C81EF8">
        <w:rPr>
          <w:sz w:val="20"/>
        </w:rPr>
        <w:t>for</w:t>
      </w:r>
      <w:r w:rsidRPr="00C81EF8">
        <w:rPr>
          <w:spacing w:val="-6"/>
          <w:sz w:val="20"/>
        </w:rPr>
        <w:t xml:space="preserve"> </w:t>
      </w:r>
      <w:r w:rsidRPr="00C81EF8">
        <w:rPr>
          <w:sz w:val="20"/>
        </w:rPr>
        <w:t>refund</w:t>
      </w:r>
      <w:r w:rsidRPr="00C81EF8">
        <w:rPr>
          <w:spacing w:val="-7"/>
          <w:sz w:val="20"/>
        </w:rPr>
        <w:t xml:space="preserve"> </w:t>
      </w:r>
      <w:r w:rsidRPr="00C81EF8">
        <w:rPr>
          <w:sz w:val="20"/>
        </w:rPr>
        <w:t>is</w:t>
      </w:r>
      <w:r w:rsidRPr="00C81EF8">
        <w:rPr>
          <w:spacing w:val="-6"/>
          <w:sz w:val="20"/>
        </w:rPr>
        <w:t xml:space="preserve"> </w:t>
      </w:r>
      <w:r w:rsidRPr="00C81EF8">
        <w:rPr>
          <w:sz w:val="20"/>
        </w:rPr>
        <w:t>visa</w:t>
      </w:r>
      <w:r w:rsidRPr="00C81EF8">
        <w:rPr>
          <w:spacing w:val="-9"/>
          <w:sz w:val="20"/>
        </w:rPr>
        <w:t xml:space="preserve"> </w:t>
      </w:r>
      <w:r w:rsidRPr="00C81EF8">
        <w:rPr>
          <w:sz w:val="20"/>
        </w:rPr>
        <w:t>refusal)</w:t>
      </w:r>
    </w:p>
    <w:p w14:paraId="0E632281" w14:textId="7540D788" w:rsidR="00C81EF8" w:rsidRDefault="00C81EF8" w:rsidP="00C81EF8">
      <w:pPr>
        <w:pStyle w:val="ListParagraph"/>
        <w:numPr>
          <w:ilvl w:val="0"/>
          <w:numId w:val="2"/>
        </w:numPr>
        <w:tabs>
          <w:tab w:val="left" w:pos="254"/>
        </w:tabs>
        <w:spacing w:before="9"/>
        <w:ind w:right="352"/>
        <w:jc w:val="both"/>
        <w:rPr>
          <w:sz w:val="20"/>
        </w:rPr>
      </w:pPr>
      <w:r>
        <w:rPr>
          <w:sz w:val="20"/>
        </w:rPr>
        <w:t>Copy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visa</w:t>
      </w:r>
      <w:r>
        <w:rPr>
          <w:spacing w:val="-8"/>
          <w:sz w:val="20"/>
        </w:rPr>
        <w:t xml:space="preserve"> </w:t>
      </w:r>
      <w:r w:rsidR="0032749E">
        <w:rPr>
          <w:sz w:val="20"/>
        </w:rPr>
        <w:t xml:space="preserve">withdrawal request/ </w:t>
      </w:r>
      <w:r w:rsidR="009564A5">
        <w:rPr>
          <w:sz w:val="20"/>
        </w:rPr>
        <w:t xml:space="preserve">confirmation </w:t>
      </w:r>
      <w:r w:rsidR="009564A5">
        <w:rPr>
          <w:spacing w:val="-8"/>
          <w:sz w:val="20"/>
        </w:rPr>
        <w:t>letter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UKVI</w:t>
      </w:r>
      <w:r>
        <w:rPr>
          <w:spacing w:val="-11"/>
          <w:sz w:val="20"/>
        </w:rPr>
        <w:t xml:space="preserve"> </w:t>
      </w:r>
      <w:r>
        <w:rPr>
          <w:sz w:val="20"/>
        </w:rPr>
        <w:t>(If</w:t>
      </w:r>
      <w:r>
        <w:rPr>
          <w:spacing w:val="-12"/>
          <w:sz w:val="20"/>
        </w:rPr>
        <w:t xml:space="preserve"> </w:t>
      </w:r>
      <w:r>
        <w:rPr>
          <w:sz w:val="20"/>
        </w:rPr>
        <w:t>reason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refund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 w:rsidR="00C03CE8">
        <w:rPr>
          <w:sz w:val="20"/>
        </w:rPr>
        <w:t>not receiving your visa on time</w:t>
      </w:r>
      <w:r>
        <w:rPr>
          <w:sz w:val="20"/>
        </w:rPr>
        <w:t>)</w:t>
      </w:r>
    </w:p>
    <w:p w14:paraId="6C667F41" w14:textId="77777777" w:rsidR="00C81EF8" w:rsidRPr="00C81EF8" w:rsidRDefault="00C81EF8" w:rsidP="0032749E">
      <w:pPr>
        <w:pStyle w:val="ListParagraph"/>
        <w:tabs>
          <w:tab w:val="left" w:pos="254"/>
        </w:tabs>
        <w:spacing w:before="9"/>
        <w:ind w:left="720" w:right="352" w:firstLine="0"/>
        <w:jc w:val="both"/>
        <w:rPr>
          <w:sz w:val="20"/>
        </w:rPr>
      </w:pPr>
    </w:p>
    <w:p w14:paraId="08ECFB15" w14:textId="2F4BB5A6" w:rsidR="00C81EF8" w:rsidRPr="00DD7E7F" w:rsidRDefault="00D536F8" w:rsidP="008E2398">
      <w:pPr>
        <w:pStyle w:val="BodyText"/>
        <w:spacing w:before="11"/>
        <w:ind w:left="99" w:right="352"/>
        <w:jc w:val="both"/>
        <w:rPr>
          <w:b/>
          <w:bCs/>
          <w:szCs w:val="22"/>
        </w:rPr>
      </w:pPr>
      <w:r w:rsidRPr="00DD7E7F">
        <w:rPr>
          <w:b/>
          <w:bCs/>
          <w:szCs w:val="22"/>
        </w:rPr>
        <w:t>Please note: We will not issue a</w:t>
      </w:r>
      <w:r w:rsidR="00DD7E7F">
        <w:rPr>
          <w:b/>
          <w:bCs/>
          <w:szCs w:val="22"/>
        </w:rPr>
        <w:t xml:space="preserve"> deposit</w:t>
      </w:r>
      <w:r w:rsidRPr="00DD7E7F">
        <w:rPr>
          <w:b/>
          <w:bCs/>
          <w:szCs w:val="22"/>
        </w:rPr>
        <w:t xml:space="preserve"> refund once </w:t>
      </w:r>
      <w:r w:rsidR="00C81EF8" w:rsidRPr="00DD7E7F">
        <w:rPr>
          <w:b/>
          <w:bCs/>
          <w:szCs w:val="22"/>
        </w:rPr>
        <w:t xml:space="preserve">a CAS has been issued. </w:t>
      </w:r>
    </w:p>
    <w:p w14:paraId="092625EE" w14:textId="77777777" w:rsidR="00C81EF8" w:rsidRDefault="00C81EF8" w:rsidP="008E2398">
      <w:pPr>
        <w:pStyle w:val="BodyText"/>
        <w:spacing w:before="11"/>
        <w:ind w:left="99" w:right="352"/>
        <w:jc w:val="both"/>
        <w:rPr>
          <w:szCs w:val="22"/>
        </w:rPr>
      </w:pPr>
    </w:p>
    <w:p w14:paraId="7A3FC8A2" w14:textId="06691A64" w:rsidR="00F6032F" w:rsidRDefault="00D536F8" w:rsidP="008E2398">
      <w:pPr>
        <w:pStyle w:val="BodyText"/>
        <w:spacing w:before="11"/>
        <w:ind w:left="99" w:right="352"/>
        <w:jc w:val="both"/>
        <w:rPr>
          <w:sz w:val="19"/>
        </w:rPr>
      </w:pPr>
      <w:r w:rsidRPr="00D536F8">
        <w:rPr>
          <w:szCs w:val="22"/>
        </w:rPr>
        <w:t>In</w:t>
      </w:r>
      <w:r w:rsidR="00BD540C">
        <w:rPr>
          <w:szCs w:val="22"/>
        </w:rPr>
        <w:t xml:space="preserve"> </w:t>
      </w:r>
      <w:r w:rsidRPr="00D536F8">
        <w:rPr>
          <w:szCs w:val="22"/>
        </w:rPr>
        <w:t xml:space="preserve">some exceptional cases we may, on a case by case basis, consider a refund but will need evidence that </w:t>
      </w:r>
      <w:r w:rsidR="00BD540C">
        <w:rPr>
          <w:szCs w:val="22"/>
        </w:rPr>
        <w:t>you</w:t>
      </w:r>
      <w:r w:rsidRPr="00D536F8">
        <w:rPr>
          <w:szCs w:val="22"/>
        </w:rPr>
        <w:t xml:space="preserve"> are back in </w:t>
      </w:r>
      <w:r w:rsidR="00BD540C">
        <w:rPr>
          <w:szCs w:val="22"/>
        </w:rPr>
        <w:t>your</w:t>
      </w:r>
      <w:r w:rsidRPr="00D536F8">
        <w:rPr>
          <w:szCs w:val="22"/>
        </w:rPr>
        <w:t xml:space="preserve"> own country - this may include meeting with a member of in country staff or agent</w:t>
      </w:r>
      <w:r w:rsidR="00BD540C">
        <w:rPr>
          <w:szCs w:val="22"/>
        </w:rPr>
        <w:t>.</w:t>
      </w:r>
    </w:p>
    <w:p w14:paraId="26C390C7" w14:textId="77777777" w:rsidR="00D536F8" w:rsidRDefault="00D536F8" w:rsidP="008E2398">
      <w:pPr>
        <w:pStyle w:val="BodyText"/>
        <w:ind w:left="100" w:right="352"/>
        <w:jc w:val="both"/>
      </w:pPr>
    </w:p>
    <w:p w14:paraId="7C00DAF8" w14:textId="59BC4583" w:rsidR="00F6032F" w:rsidRDefault="00E4597C" w:rsidP="008E2398">
      <w:pPr>
        <w:pStyle w:val="BodyText"/>
        <w:ind w:left="100" w:right="352"/>
        <w:jc w:val="both"/>
      </w:pPr>
      <w:r>
        <w:t>If a</w:t>
      </w:r>
      <w:r>
        <w:rPr>
          <w:spacing w:val="2"/>
        </w:rPr>
        <w:t xml:space="preserve"> </w:t>
      </w:r>
      <w:r>
        <w:t>refund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approved,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credit</w:t>
      </w:r>
      <w:r>
        <w:rPr>
          <w:spacing w:val="3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refund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payments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payee</w:t>
      </w:r>
      <w:r>
        <w:rPr>
          <w:spacing w:val="1"/>
        </w:rPr>
        <w:t xml:space="preserve"> </w:t>
      </w:r>
      <w:r>
        <w:t>directly,</w:t>
      </w:r>
      <w:r>
        <w:rPr>
          <w:spacing w:val="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 payment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received.</w:t>
      </w:r>
      <w:r>
        <w:rPr>
          <w:spacing w:val="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note 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 process</w:t>
      </w:r>
      <w:r>
        <w:rPr>
          <w:spacing w:val="-3"/>
        </w:rPr>
        <w:t xml:space="preserve"> </w:t>
      </w:r>
      <w:r>
        <w:t>refunds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47DD607E" w14:textId="77777777" w:rsidR="00F6032F" w:rsidRDefault="00F6032F" w:rsidP="008E2398">
      <w:pPr>
        <w:pStyle w:val="BodyText"/>
        <w:spacing w:before="1"/>
        <w:ind w:right="352"/>
        <w:jc w:val="both"/>
      </w:pPr>
    </w:p>
    <w:p w14:paraId="12CB9A1E" w14:textId="77777777" w:rsidR="00F6032F" w:rsidRDefault="00E4597C" w:rsidP="008E2398">
      <w:pPr>
        <w:pStyle w:val="BodyText"/>
        <w:ind w:left="100" w:right="352"/>
        <w:jc w:val="both"/>
      </w:pPr>
      <w:r>
        <w:t>Credit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refunds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weeks.</w:t>
      </w:r>
    </w:p>
    <w:p w14:paraId="27E42A4C" w14:textId="77777777" w:rsidR="00F6032F" w:rsidRDefault="00F6032F">
      <w:pPr>
        <w:pStyle w:val="BodyText"/>
        <w:spacing w:before="10"/>
        <w:rPr>
          <w:sz w:val="21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671"/>
        <w:gridCol w:w="3828"/>
      </w:tblGrid>
      <w:tr w:rsidR="00F6032F" w14:paraId="222AA99D" w14:textId="77777777" w:rsidTr="00B111BB">
        <w:trPr>
          <w:trHeight w:val="359"/>
        </w:trPr>
        <w:tc>
          <w:tcPr>
            <w:tcW w:w="10610" w:type="dxa"/>
            <w:gridSpan w:val="3"/>
            <w:shd w:val="clear" w:color="auto" w:fill="FF0000"/>
          </w:tcPr>
          <w:p w14:paraId="77375E54" w14:textId="77777777" w:rsidR="00F6032F" w:rsidRDefault="00E4597C">
            <w:pPr>
              <w:pStyle w:val="TableParagraph"/>
              <w:spacing w:before="36"/>
              <w:ind w:left="3909" w:right="3884"/>
              <w:jc w:val="center"/>
              <w:rPr>
                <w:b/>
              </w:rPr>
            </w:pPr>
            <w:r>
              <w:rPr>
                <w:b/>
                <w:color w:val="FFFFFF"/>
              </w:rPr>
              <w:t>Please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complete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below</w:t>
            </w:r>
          </w:p>
        </w:tc>
      </w:tr>
      <w:tr w:rsidR="00F6032F" w14:paraId="4716C77D" w14:textId="77777777" w:rsidTr="00B111BB">
        <w:trPr>
          <w:trHeight w:val="400"/>
        </w:trPr>
        <w:tc>
          <w:tcPr>
            <w:tcW w:w="4111" w:type="dxa"/>
          </w:tcPr>
          <w:p w14:paraId="59B9B17E" w14:textId="77777777" w:rsidR="00F6032F" w:rsidRDefault="00E4597C">
            <w:pPr>
              <w:pStyle w:val="TableParagraph"/>
              <w:spacing w:before="89"/>
              <w:ind w:left="170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Refund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submitted:</w:t>
            </w:r>
          </w:p>
        </w:tc>
        <w:tc>
          <w:tcPr>
            <w:tcW w:w="6499" w:type="dxa"/>
            <w:gridSpan w:val="2"/>
          </w:tcPr>
          <w:p w14:paraId="43DB1739" w14:textId="4423822E" w:rsidR="00F6032F" w:rsidRDefault="00FC26E8" w:rsidP="00FC26E8">
            <w:pPr>
              <w:pStyle w:val="TableParagraph"/>
              <w:ind w:firstLine="7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  <w:tr w:rsidR="00F6032F" w14:paraId="4D418ED4" w14:textId="77777777" w:rsidTr="00B111BB">
        <w:trPr>
          <w:trHeight w:val="479"/>
        </w:trPr>
        <w:tc>
          <w:tcPr>
            <w:tcW w:w="4111" w:type="dxa"/>
          </w:tcPr>
          <w:p w14:paraId="4FEFE1D2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UWE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Welcome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ID:</w:t>
            </w:r>
          </w:p>
        </w:tc>
        <w:tc>
          <w:tcPr>
            <w:tcW w:w="6499" w:type="dxa"/>
            <w:gridSpan w:val="2"/>
          </w:tcPr>
          <w:p w14:paraId="40B72635" w14:textId="072E1BA8" w:rsidR="00F6032F" w:rsidRDefault="00FC26E8" w:rsidP="00BD54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  <w:r w:rsidRPr="00FC26E8">
              <w:rPr>
                <w:rFonts w:ascii="Times New Roman"/>
                <w:sz w:val="20"/>
              </w:rPr>
              <w:t> </w:t>
            </w:r>
          </w:p>
        </w:tc>
      </w:tr>
      <w:tr w:rsidR="00F6032F" w14:paraId="23010D4B" w14:textId="77777777" w:rsidTr="00B111BB">
        <w:trPr>
          <w:trHeight w:val="397"/>
        </w:trPr>
        <w:tc>
          <w:tcPr>
            <w:tcW w:w="4111" w:type="dxa"/>
          </w:tcPr>
          <w:p w14:paraId="6711311B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shown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passport):</w:t>
            </w:r>
          </w:p>
        </w:tc>
        <w:tc>
          <w:tcPr>
            <w:tcW w:w="6499" w:type="dxa"/>
            <w:gridSpan w:val="2"/>
          </w:tcPr>
          <w:p w14:paraId="1995CDB3" w14:textId="5E93B4DA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</w:tr>
      <w:tr w:rsidR="00F6032F" w14:paraId="4EFBA681" w14:textId="77777777" w:rsidTr="00B111BB">
        <w:trPr>
          <w:trHeight w:val="400"/>
        </w:trPr>
        <w:tc>
          <w:tcPr>
            <w:tcW w:w="4111" w:type="dxa"/>
          </w:tcPr>
          <w:p w14:paraId="7A67B1BC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Year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application:</w:t>
            </w:r>
          </w:p>
        </w:tc>
        <w:tc>
          <w:tcPr>
            <w:tcW w:w="6499" w:type="dxa"/>
            <w:gridSpan w:val="2"/>
          </w:tcPr>
          <w:p w14:paraId="771A820A" w14:textId="45943235" w:rsidR="00F6032F" w:rsidRDefault="00FC26E8" w:rsidP="00FC26E8">
            <w:pPr>
              <w:pStyle w:val="TableParagraph"/>
              <w:tabs>
                <w:tab w:val="left" w:pos="1164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ab/>
            </w:r>
          </w:p>
        </w:tc>
      </w:tr>
      <w:tr w:rsidR="00BD540C" w14:paraId="471B6AF2" w14:textId="77777777" w:rsidTr="00B111BB">
        <w:trPr>
          <w:trHeight w:val="400"/>
        </w:trPr>
        <w:tc>
          <w:tcPr>
            <w:tcW w:w="4111" w:type="dxa"/>
          </w:tcPr>
          <w:p w14:paraId="470B57C3" w14:textId="17A52106" w:rsidR="00BD540C" w:rsidRDefault="004F2811" w:rsidP="004F2811">
            <w:pPr>
              <w:pStyle w:val="TableParagraph"/>
              <w:spacing w:before="87"/>
              <w:rPr>
                <w:sz w:val="21"/>
              </w:rPr>
            </w:pPr>
            <w:r>
              <w:rPr>
                <w:sz w:val="21"/>
              </w:rPr>
              <w:t xml:space="preserve">   Course start month</w:t>
            </w:r>
          </w:p>
        </w:tc>
        <w:tc>
          <w:tcPr>
            <w:tcW w:w="6499" w:type="dxa"/>
            <w:gridSpan w:val="2"/>
          </w:tcPr>
          <w:p w14:paraId="1932A61D" w14:textId="77777777" w:rsidR="00BD540C" w:rsidRDefault="00BD540C" w:rsidP="00FC26E8">
            <w:pPr>
              <w:pStyle w:val="TableParagraph"/>
              <w:tabs>
                <w:tab w:val="left" w:pos="1164"/>
              </w:tabs>
              <w:rPr>
                <w:rFonts w:ascii="Times New Roman"/>
                <w:sz w:val="20"/>
              </w:rPr>
            </w:pPr>
          </w:p>
        </w:tc>
      </w:tr>
      <w:tr w:rsidR="00F6032F" w14:paraId="5906A25B" w14:textId="77777777" w:rsidTr="00B111BB">
        <w:trPr>
          <w:trHeight w:val="400"/>
        </w:trPr>
        <w:tc>
          <w:tcPr>
            <w:tcW w:w="4111" w:type="dxa"/>
          </w:tcPr>
          <w:p w14:paraId="272F79DB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Programme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Study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applied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for:</w:t>
            </w:r>
          </w:p>
        </w:tc>
        <w:tc>
          <w:tcPr>
            <w:tcW w:w="6499" w:type="dxa"/>
            <w:gridSpan w:val="2"/>
          </w:tcPr>
          <w:p w14:paraId="63629BFA" w14:textId="6157013B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</w:t>
            </w:r>
          </w:p>
        </w:tc>
      </w:tr>
      <w:tr w:rsidR="00F6032F" w14:paraId="3B10A947" w14:textId="77777777" w:rsidTr="00B111BB">
        <w:trPr>
          <w:trHeight w:val="400"/>
        </w:trPr>
        <w:tc>
          <w:tcPr>
            <w:tcW w:w="4111" w:type="dxa"/>
          </w:tcPr>
          <w:p w14:paraId="6E8F6368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Email:</w:t>
            </w:r>
          </w:p>
        </w:tc>
        <w:tc>
          <w:tcPr>
            <w:tcW w:w="6499" w:type="dxa"/>
            <w:gridSpan w:val="2"/>
          </w:tcPr>
          <w:p w14:paraId="0DE591A2" w14:textId="61D71670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</w:t>
            </w:r>
          </w:p>
        </w:tc>
      </w:tr>
      <w:tr w:rsidR="00F6032F" w14:paraId="30364584" w14:textId="77777777" w:rsidTr="00B111BB">
        <w:trPr>
          <w:trHeight w:val="400"/>
        </w:trPr>
        <w:tc>
          <w:tcPr>
            <w:tcW w:w="4111" w:type="dxa"/>
          </w:tcPr>
          <w:p w14:paraId="093ACFD4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Telephone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number:</w:t>
            </w:r>
          </w:p>
        </w:tc>
        <w:tc>
          <w:tcPr>
            <w:tcW w:w="6499" w:type="dxa"/>
            <w:gridSpan w:val="2"/>
          </w:tcPr>
          <w:p w14:paraId="3043B2FC" w14:textId="1384B702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</w:t>
            </w:r>
          </w:p>
        </w:tc>
      </w:tr>
      <w:tr w:rsidR="00F6032F" w14:paraId="1388634D" w14:textId="77777777" w:rsidTr="00B111BB">
        <w:trPr>
          <w:trHeight w:val="397"/>
        </w:trPr>
        <w:tc>
          <w:tcPr>
            <w:tcW w:w="4111" w:type="dxa"/>
            <w:vMerge w:val="restart"/>
          </w:tcPr>
          <w:p w14:paraId="2D1595DF" w14:textId="77777777" w:rsidR="00F6032F" w:rsidRDefault="00E4597C">
            <w:pPr>
              <w:pStyle w:val="TableParagraph"/>
              <w:spacing w:before="87"/>
              <w:ind w:left="170"/>
              <w:rPr>
                <w:sz w:val="21"/>
              </w:rPr>
            </w:pPr>
            <w:r>
              <w:rPr>
                <w:sz w:val="21"/>
              </w:rPr>
              <w:t>Amount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paid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UWE,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Bristol</w:t>
            </w:r>
          </w:p>
        </w:tc>
        <w:tc>
          <w:tcPr>
            <w:tcW w:w="2671" w:type="dxa"/>
          </w:tcPr>
          <w:p w14:paraId="30235957" w14:textId="77777777" w:rsidR="00F6032F" w:rsidRDefault="00E4597C">
            <w:pPr>
              <w:pStyle w:val="TableParagraph"/>
              <w:spacing w:before="87"/>
              <w:ind w:left="173"/>
              <w:rPr>
                <w:sz w:val="21"/>
              </w:rPr>
            </w:pPr>
            <w:r>
              <w:rPr>
                <w:spacing w:val="-1"/>
                <w:sz w:val="21"/>
              </w:rPr>
              <w:t>International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Deposit</w:t>
            </w:r>
          </w:p>
        </w:tc>
        <w:tc>
          <w:tcPr>
            <w:tcW w:w="3828" w:type="dxa"/>
          </w:tcPr>
          <w:p w14:paraId="57272377" w14:textId="656D85EA" w:rsidR="00F6032F" w:rsidRDefault="00E4597C">
            <w:pPr>
              <w:pStyle w:val="TableParagraph"/>
              <w:spacing w:before="87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  <w:r w:rsidR="00FC26E8">
              <w:rPr>
                <w:sz w:val="21"/>
              </w:rPr>
              <w:t xml:space="preserve">  </w:t>
            </w:r>
          </w:p>
        </w:tc>
      </w:tr>
      <w:tr w:rsidR="00F6032F" w14:paraId="79C1C0D0" w14:textId="77777777" w:rsidTr="00B111BB">
        <w:trPr>
          <w:trHeight w:val="400"/>
        </w:trPr>
        <w:tc>
          <w:tcPr>
            <w:tcW w:w="4111" w:type="dxa"/>
            <w:vMerge/>
            <w:tcBorders>
              <w:top w:val="nil"/>
            </w:tcBorders>
          </w:tcPr>
          <w:p w14:paraId="725636FE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7088AD0D" w14:textId="77777777" w:rsidR="00F6032F" w:rsidRDefault="00E4597C">
            <w:pPr>
              <w:pStyle w:val="TableParagraph"/>
              <w:spacing w:before="89"/>
              <w:ind w:left="173"/>
              <w:rPr>
                <w:sz w:val="21"/>
              </w:rPr>
            </w:pPr>
            <w:r>
              <w:rPr>
                <w:sz w:val="21"/>
              </w:rPr>
              <w:t>Tuition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828" w:type="dxa"/>
          </w:tcPr>
          <w:p w14:paraId="4663B273" w14:textId="77777777" w:rsidR="00F6032F" w:rsidRDefault="00E4597C">
            <w:pPr>
              <w:pStyle w:val="TableParagraph"/>
              <w:spacing w:before="89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54F49A60" w14:textId="77777777" w:rsidTr="00B111BB">
        <w:trPr>
          <w:trHeight w:val="397"/>
        </w:trPr>
        <w:tc>
          <w:tcPr>
            <w:tcW w:w="4111" w:type="dxa"/>
            <w:vMerge/>
            <w:tcBorders>
              <w:top w:val="nil"/>
            </w:tcBorders>
          </w:tcPr>
          <w:p w14:paraId="190EE001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</w:tcPr>
          <w:p w14:paraId="6AB44454" w14:textId="77777777" w:rsidR="00F6032F" w:rsidRDefault="00E4597C">
            <w:pPr>
              <w:pStyle w:val="TableParagraph"/>
              <w:spacing w:before="87"/>
              <w:ind w:left="173"/>
              <w:rPr>
                <w:sz w:val="21"/>
              </w:rPr>
            </w:pPr>
            <w:r>
              <w:rPr>
                <w:sz w:val="21"/>
              </w:rPr>
              <w:t>Others</w:t>
            </w:r>
          </w:p>
        </w:tc>
        <w:tc>
          <w:tcPr>
            <w:tcW w:w="3828" w:type="dxa"/>
          </w:tcPr>
          <w:p w14:paraId="20AE2CAD" w14:textId="77777777" w:rsidR="00F6032F" w:rsidRDefault="00E4597C">
            <w:pPr>
              <w:pStyle w:val="TableParagraph"/>
              <w:spacing w:before="87"/>
              <w:ind w:left="171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7FBDFBF2" w14:textId="77777777" w:rsidTr="00B111BB">
        <w:trPr>
          <w:trHeight w:val="1922"/>
        </w:trPr>
        <w:tc>
          <w:tcPr>
            <w:tcW w:w="4111" w:type="dxa"/>
          </w:tcPr>
          <w:p w14:paraId="46D33130" w14:textId="77777777" w:rsidR="00F6032F" w:rsidRDefault="00E4597C">
            <w:pPr>
              <w:pStyle w:val="TableParagraph"/>
              <w:spacing w:before="87"/>
              <w:ind w:left="112"/>
              <w:rPr>
                <w:sz w:val="21"/>
              </w:rPr>
            </w:pPr>
            <w:r>
              <w:rPr>
                <w:sz w:val="21"/>
              </w:rPr>
              <w:t>Reason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requesting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refund:</w:t>
            </w:r>
          </w:p>
        </w:tc>
        <w:tc>
          <w:tcPr>
            <w:tcW w:w="6499" w:type="dxa"/>
            <w:gridSpan w:val="2"/>
          </w:tcPr>
          <w:p w14:paraId="2F12CFE3" w14:textId="35B75912" w:rsidR="00F6032F" w:rsidRDefault="00FC26E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A559E7" w14:paraId="685F6A03" w14:textId="77777777" w:rsidTr="00B111BB">
        <w:trPr>
          <w:trHeight w:val="1922"/>
        </w:trPr>
        <w:tc>
          <w:tcPr>
            <w:tcW w:w="4111" w:type="dxa"/>
          </w:tcPr>
          <w:p w14:paraId="7C35DF7F" w14:textId="02246CB5" w:rsidR="00A559E7" w:rsidRDefault="00A559E7" w:rsidP="00B111BB">
            <w:pPr>
              <w:pStyle w:val="TableParagraph"/>
              <w:spacing w:before="87"/>
              <w:ind w:left="112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If the refund request is linked to a visa refusal </w:t>
            </w:r>
            <w:r w:rsidR="00E4597C">
              <w:rPr>
                <w:sz w:val="21"/>
              </w:rPr>
              <w:t xml:space="preserve">or not receiving your visa on time </w:t>
            </w:r>
            <w:r>
              <w:rPr>
                <w:sz w:val="21"/>
              </w:rPr>
              <w:t xml:space="preserve">please confirm you give approval for UWE to contact </w:t>
            </w:r>
            <w:r w:rsidR="000D5960">
              <w:rPr>
                <w:sz w:val="21"/>
              </w:rPr>
              <w:t>UKVI</w:t>
            </w:r>
            <w:r>
              <w:rPr>
                <w:sz w:val="21"/>
              </w:rPr>
              <w:t xml:space="preserve"> for an immigration history check?</w:t>
            </w:r>
          </w:p>
          <w:p w14:paraId="50F31BA6" w14:textId="77777777" w:rsidR="00B111BB" w:rsidRDefault="00B111BB" w:rsidP="00B111BB">
            <w:pPr>
              <w:pStyle w:val="TableParagraph"/>
              <w:spacing w:before="87"/>
              <w:ind w:left="112"/>
              <w:rPr>
                <w:sz w:val="21"/>
              </w:rPr>
            </w:pPr>
          </w:p>
          <w:p w14:paraId="7E6E7AE7" w14:textId="3A91B362" w:rsidR="00A559E7" w:rsidRPr="00A559E7" w:rsidRDefault="00A559E7">
            <w:pPr>
              <w:pStyle w:val="TableParagraph"/>
              <w:spacing w:before="87"/>
              <w:ind w:left="112"/>
              <w:rPr>
                <w:sz w:val="16"/>
                <w:szCs w:val="16"/>
              </w:rPr>
            </w:pPr>
            <w:r w:rsidRPr="00A559E7">
              <w:rPr>
                <w:sz w:val="16"/>
                <w:szCs w:val="16"/>
              </w:rPr>
              <w:t>Please note that if you don’t give this we withhold the right to refuse your application as per the refund policy</w:t>
            </w:r>
          </w:p>
        </w:tc>
        <w:tc>
          <w:tcPr>
            <w:tcW w:w="6499" w:type="dxa"/>
            <w:gridSpan w:val="2"/>
          </w:tcPr>
          <w:p w14:paraId="6F6DF510" w14:textId="77777777" w:rsidR="00A559E7" w:rsidRDefault="00A559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32F" w14:paraId="11C01835" w14:textId="77777777" w:rsidTr="00B111BB">
        <w:trPr>
          <w:trHeight w:val="1120"/>
        </w:trPr>
        <w:tc>
          <w:tcPr>
            <w:tcW w:w="4111" w:type="dxa"/>
          </w:tcPr>
          <w:p w14:paraId="367773DE" w14:textId="77777777" w:rsidR="00F6032F" w:rsidRDefault="00E4597C">
            <w:pPr>
              <w:pStyle w:val="TableParagraph"/>
              <w:spacing w:before="87" w:line="302" w:lineRule="auto"/>
              <w:ind w:left="112" w:right="868"/>
              <w:rPr>
                <w:sz w:val="21"/>
              </w:rPr>
            </w:pPr>
            <w:r>
              <w:rPr>
                <w:sz w:val="21"/>
              </w:rPr>
              <w:t>List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documentary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attached:</w:t>
            </w:r>
          </w:p>
        </w:tc>
        <w:tc>
          <w:tcPr>
            <w:tcW w:w="6499" w:type="dxa"/>
            <w:gridSpan w:val="2"/>
          </w:tcPr>
          <w:p w14:paraId="1FA4D65B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D771C" w14:textId="77777777" w:rsidR="00F6032F" w:rsidRDefault="00F6032F">
      <w:pPr>
        <w:pStyle w:val="BodyText"/>
        <w:spacing w:before="4"/>
      </w:pPr>
    </w:p>
    <w:p w14:paraId="5E6A2131" w14:textId="1DC21DC6" w:rsidR="00F6032F" w:rsidRDefault="00E4597C" w:rsidP="00BD540C">
      <w:pPr>
        <w:pStyle w:val="BodyText"/>
        <w:spacing w:before="1"/>
        <w:ind w:left="100"/>
        <w:jc w:val="both"/>
      </w:pP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1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to:</w:t>
      </w:r>
      <w:r>
        <w:rPr>
          <w:spacing w:val="-12"/>
        </w:rPr>
        <w:t xml:space="preserve"> </w:t>
      </w:r>
      <w:hyperlink r:id="rId7">
        <w:r w:rsidR="00F6032F">
          <w:rPr>
            <w:color w:val="0461C1"/>
            <w:u w:val="single" w:color="0461C1"/>
          </w:rPr>
          <w:t>International@uwe.ac.uk</w:t>
        </w:r>
      </w:hyperlink>
    </w:p>
    <w:p w14:paraId="28883D07" w14:textId="77777777" w:rsidR="00F6032F" w:rsidRDefault="00F6032F">
      <w:pPr>
        <w:jc w:val="both"/>
        <w:sectPr w:rsidR="00F6032F">
          <w:headerReference w:type="default" r:id="rId8"/>
          <w:type w:val="continuous"/>
          <w:pgSz w:w="11900" w:h="16860"/>
          <w:pgMar w:top="1660" w:right="580" w:bottom="280" w:left="620" w:header="469" w:footer="720" w:gutter="0"/>
          <w:pgNumType w:start="1"/>
          <w:cols w:space="720"/>
        </w:sectPr>
      </w:pPr>
    </w:p>
    <w:p w14:paraId="0D9A026C" w14:textId="77777777" w:rsidR="00F6032F" w:rsidRDefault="00F6032F">
      <w:pPr>
        <w:pStyle w:val="BodyText"/>
        <w:spacing w:before="11"/>
        <w:rPr>
          <w:sz w:val="22"/>
        </w:rPr>
      </w:pPr>
    </w:p>
    <w:p w14:paraId="685BAAA5" w14:textId="77777777" w:rsidR="00F6032F" w:rsidRDefault="00E4597C">
      <w:pPr>
        <w:spacing w:before="100" w:line="261" w:lineRule="auto"/>
        <w:ind w:left="100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only,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submission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office.</w:t>
      </w:r>
    </w:p>
    <w:p w14:paraId="1FAE6BBD" w14:textId="77777777" w:rsidR="00F6032F" w:rsidRDefault="00F6032F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3171"/>
        <w:gridCol w:w="3318"/>
      </w:tblGrid>
      <w:tr w:rsidR="00F6032F" w14:paraId="09D9C0DF" w14:textId="77777777">
        <w:trPr>
          <w:trHeight w:val="359"/>
        </w:trPr>
        <w:tc>
          <w:tcPr>
            <w:tcW w:w="10457" w:type="dxa"/>
            <w:gridSpan w:val="3"/>
            <w:shd w:val="clear" w:color="auto" w:fill="FF0000"/>
          </w:tcPr>
          <w:p w14:paraId="0167E571" w14:textId="77777777" w:rsidR="00F6032F" w:rsidRDefault="00E4597C">
            <w:pPr>
              <w:pStyle w:val="TableParagraph"/>
              <w:spacing w:before="36"/>
              <w:ind w:left="2946" w:right="2927"/>
              <w:jc w:val="center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International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Deposit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Refund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assessment</w:t>
            </w:r>
          </w:p>
        </w:tc>
      </w:tr>
      <w:tr w:rsidR="00F6032F" w14:paraId="2D740EE6" w14:textId="77777777">
        <w:trPr>
          <w:trHeight w:val="373"/>
        </w:trPr>
        <w:tc>
          <w:tcPr>
            <w:tcW w:w="3968" w:type="dxa"/>
          </w:tcPr>
          <w:p w14:paraId="01C8F3EC" w14:textId="77777777" w:rsidR="00F6032F" w:rsidRDefault="00E4597C">
            <w:pPr>
              <w:pStyle w:val="TableParagraph"/>
              <w:spacing w:before="1"/>
              <w:ind w:left="282"/>
              <w:rPr>
                <w:sz w:val="21"/>
              </w:rPr>
            </w:pPr>
            <w:r>
              <w:rPr>
                <w:sz w:val="21"/>
              </w:rPr>
              <w:t>Refund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conditions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met:</w:t>
            </w:r>
          </w:p>
        </w:tc>
        <w:tc>
          <w:tcPr>
            <w:tcW w:w="6489" w:type="dxa"/>
            <w:gridSpan w:val="2"/>
          </w:tcPr>
          <w:p w14:paraId="15425999" w14:textId="77777777" w:rsidR="00F6032F" w:rsidRDefault="00E4597C">
            <w:pPr>
              <w:pStyle w:val="TableParagraph"/>
              <w:spacing w:before="1"/>
              <w:ind w:left="2952" w:right="2708"/>
              <w:jc w:val="center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F6032F" w14:paraId="525B68B4" w14:textId="77777777">
        <w:trPr>
          <w:trHeight w:val="4639"/>
        </w:trPr>
        <w:tc>
          <w:tcPr>
            <w:tcW w:w="10457" w:type="dxa"/>
            <w:gridSpan w:val="3"/>
          </w:tcPr>
          <w:p w14:paraId="586C6B40" w14:textId="77777777" w:rsidR="00F6032F" w:rsidRDefault="00E4597C">
            <w:pPr>
              <w:pStyle w:val="TableParagraph"/>
              <w:spacing w:before="46"/>
              <w:ind w:left="282"/>
              <w:rPr>
                <w:sz w:val="21"/>
              </w:rPr>
            </w:pPr>
            <w:r>
              <w:rPr>
                <w:sz w:val="21"/>
              </w:rPr>
              <w:t>Reasons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approving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declining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request:</w:t>
            </w:r>
          </w:p>
        </w:tc>
      </w:tr>
      <w:tr w:rsidR="00F6032F" w14:paraId="43B79504" w14:textId="77777777">
        <w:trPr>
          <w:trHeight w:val="441"/>
        </w:trPr>
        <w:tc>
          <w:tcPr>
            <w:tcW w:w="3968" w:type="dxa"/>
            <w:vMerge w:val="restart"/>
          </w:tcPr>
          <w:p w14:paraId="17CC9982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1F29DB15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23C679B7" w14:textId="77777777" w:rsidR="00F6032F" w:rsidRDefault="00F6032F">
            <w:pPr>
              <w:pStyle w:val="TableParagraph"/>
              <w:rPr>
                <w:b/>
                <w:sz w:val="24"/>
              </w:rPr>
            </w:pPr>
          </w:p>
          <w:p w14:paraId="10382718" w14:textId="77777777" w:rsidR="00F6032F" w:rsidRDefault="00F6032F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5406D61" w14:textId="77777777" w:rsidR="00F6032F" w:rsidRDefault="00E4597C">
            <w:pPr>
              <w:pStyle w:val="TableParagraph"/>
              <w:ind w:left="282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Yes,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refunded:</w:t>
            </w:r>
          </w:p>
        </w:tc>
        <w:tc>
          <w:tcPr>
            <w:tcW w:w="3171" w:type="dxa"/>
          </w:tcPr>
          <w:p w14:paraId="23B0FBC8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pacing w:val="-1"/>
                <w:sz w:val="21"/>
              </w:rPr>
              <w:t>International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Deposit</w:t>
            </w:r>
          </w:p>
        </w:tc>
        <w:tc>
          <w:tcPr>
            <w:tcW w:w="3318" w:type="dxa"/>
          </w:tcPr>
          <w:p w14:paraId="57B7DD74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6EFFC573" w14:textId="77777777">
        <w:trPr>
          <w:trHeight w:val="439"/>
        </w:trPr>
        <w:tc>
          <w:tcPr>
            <w:tcW w:w="3968" w:type="dxa"/>
            <w:vMerge/>
            <w:tcBorders>
              <w:top w:val="nil"/>
            </w:tcBorders>
          </w:tcPr>
          <w:p w14:paraId="74DC872D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4B3AC98D" w14:textId="77777777" w:rsidR="00F6032F" w:rsidRDefault="00E4597C">
            <w:pPr>
              <w:pStyle w:val="TableParagraph"/>
              <w:spacing w:before="47"/>
              <w:ind w:left="280"/>
              <w:rPr>
                <w:sz w:val="21"/>
              </w:rPr>
            </w:pPr>
            <w:r>
              <w:rPr>
                <w:sz w:val="21"/>
              </w:rPr>
              <w:t>Tuition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318" w:type="dxa"/>
          </w:tcPr>
          <w:p w14:paraId="2952F7F9" w14:textId="77777777" w:rsidR="00F6032F" w:rsidRDefault="00E4597C">
            <w:pPr>
              <w:pStyle w:val="TableParagraph"/>
              <w:spacing w:before="47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1140F3D1" w14:textId="77777777">
        <w:trPr>
          <w:trHeight w:val="441"/>
        </w:trPr>
        <w:tc>
          <w:tcPr>
            <w:tcW w:w="3968" w:type="dxa"/>
            <w:vMerge/>
            <w:tcBorders>
              <w:top w:val="nil"/>
            </w:tcBorders>
          </w:tcPr>
          <w:p w14:paraId="6546BD3E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65D6E616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Others</w:t>
            </w:r>
          </w:p>
        </w:tc>
        <w:tc>
          <w:tcPr>
            <w:tcW w:w="3318" w:type="dxa"/>
          </w:tcPr>
          <w:p w14:paraId="0045CFC9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33F729DA" w14:textId="77777777">
        <w:trPr>
          <w:trHeight w:val="438"/>
        </w:trPr>
        <w:tc>
          <w:tcPr>
            <w:tcW w:w="3968" w:type="dxa"/>
            <w:vMerge/>
            <w:tcBorders>
              <w:top w:val="nil"/>
            </w:tcBorders>
          </w:tcPr>
          <w:p w14:paraId="03D64956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4EC810C2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Minus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administration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fees</w:t>
            </w:r>
          </w:p>
        </w:tc>
        <w:tc>
          <w:tcPr>
            <w:tcW w:w="3318" w:type="dxa"/>
          </w:tcPr>
          <w:p w14:paraId="6C37CE6D" w14:textId="77777777" w:rsidR="00F6032F" w:rsidRDefault="00E4597C">
            <w:pPr>
              <w:pStyle w:val="TableParagraph"/>
              <w:spacing w:before="46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6ED4FCAB" w14:textId="77777777">
        <w:trPr>
          <w:trHeight w:val="438"/>
        </w:trPr>
        <w:tc>
          <w:tcPr>
            <w:tcW w:w="3968" w:type="dxa"/>
            <w:vMerge/>
            <w:tcBorders>
              <w:top w:val="nil"/>
            </w:tcBorders>
          </w:tcPr>
          <w:p w14:paraId="2C0D6C95" w14:textId="77777777" w:rsidR="00F6032F" w:rsidRDefault="00F6032F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14:paraId="1A0B688C" w14:textId="77777777" w:rsidR="00F6032F" w:rsidRDefault="00E4597C">
            <w:pPr>
              <w:pStyle w:val="TableParagraph"/>
              <w:spacing w:before="44"/>
              <w:ind w:left="280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amount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refunded</w:t>
            </w:r>
          </w:p>
        </w:tc>
        <w:tc>
          <w:tcPr>
            <w:tcW w:w="3318" w:type="dxa"/>
          </w:tcPr>
          <w:p w14:paraId="42B68339" w14:textId="77777777" w:rsidR="00F6032F" w:rsidRDefault="00E4597C">
            <w:pPr>
              <w:pStyle w:val="TableParagraph"/>
              <w:spacing w:before="44"/>
              <w:ind w:left="280"/>
              <w:rPr>
                <w:sz w:val="21"/>
              </w:rPr>
            </w:pPr>
            <w:r>
              <w:rPr>
                <w:sz w:val="21"/>
              </w:rPr>
              <w:t>£</w:t>
            </w:r>
          </w:p>
        </w:tc>
      </w:tr>
      <w:tr w:rsidR="00F6032F" w14:paraId="7ABB1852" w14:textId="77777777">
        <w:trPr>
          <w:trHeight w:val="2241"/>
        </w:trPr>
        <w:tc>
          <w:tcPr>
            <w:tcW w:w="3968" w:type="dxa"/>
          </w:tcPr>
          <w:p w14:paraId="7BEE1997" w14:textId="77777777" w:rsidR="00F6032F" w:rsidRDefault="00E4597C">
            <w:pPr>
              <w:pStyle w:val="TableParagraph"/>
              <w:spacing w:before="49" w:line="302" w:lineRule="auto"/>
              <w:ind w:left="282" w:right="979"/>
              <w:rPr>
                <w:sz w:val="21"/>
              </w:rPr>
            </w:pPr>
            <w:r>
              <w:rPr>
                <w:spacing w:val="-1"/>
                <w:sz w:val="21"/>
              </w:rPr>
              <w:t>List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documentary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63"/>
                <w:sz w:val="21"/>
              </w:rPr>
              <w:t xml:space="preserve"> </w:t>
            </w:r>
            <w:r>
              <w:rPr>
                <w:sz w:val="21"/>
              </w:rPr>
              <w:t>attached:</w:t>
            </w:r>
          </w:p>
        </w:tc>
        <w:tc>
          <w:tcPr>
            <w:tcW w:w="6489" w:type="dxa"/>
            <w:gridSpan w:val="2"/>
          </w:tcPr>
          <w:p w14:paraId="78589E3A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32F" w14:paraId="792B0CA4" w14:textId="77777777">
        <w:trPr>
          <w:trHeight w:val="1041"/>
        </w:trPr>
        <w:tc>
          <w:tcPr>
            <w:tcW w:w="3968" w:type="dxa"/>
          </w:tcPr>
          <w:p w14:paraId="76A0E85D" w14:textId="77777777" w:rsidR="00F6032F" w:rsidRDefault="00E4597C">
            <w:pPr>
              <w:pStyle w:val="TableParagraph"/>
              <w:spacing w:before="44"/>
              <w:ind w:left="282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Credit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Control:</w:t>
            </w:r>
          </w:p>
        </w:tc>
        <w:tc>
          <w:tcPr>
            <w:tcW w:w="6489" w:type="dxa"/>
            <w:gridSpan w:val="2"/>
          </w:tcPr>
          <w:p w14:paraId="15FF2B41" w14:textId="77777777" w:rsidR="00F6032F" w:rsidRDefault="00F603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90D9FB" w14:textId="77777777" w:rsidR="00BB52F8" w:rsidRDefault="00BB52F8"/>
    <w:sectPr w:rsidR="00BB52F8">
      <w:pgSz w:w="11900" w:h="16860"/>
      <w:pgMar w:top="1660" w:right="580" w:bottom="280" w:left="620" w:header="4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C3151" w14:textId="77777777" w:rsidR="0035707C" w:rsidRDefault="0035707C">
      <w:r>
        <w:separator/>
      </w:r>
    </w:p>
  </w:endnote>
  <w:endnote w:type="continuationSeparator" w:id="0">
    <w:p w14:paraId="7642A0AD" w14:textId="77777777" w:rsidR="0035707C" w:rsidRDefault="0035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1145" w14:textId="77777777" w:rsidR="0035707C" w:rsidRDefault="0035707C">
      <w:r>
        <w:separator/>
      </w:r>
    </w:p>
  </w:footnote>
  <w:footnote w:type="continuationSeparator" w:id="0">
    <w:p w14:paraId="74C9F320" w14:textId="77777777" w:rsidR="0035707C" w:rsidRDefault="00357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0652" w14:textId="77777777" w:rsidR="00F6032F" w:rsidRDefault="00E4597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61376" behindDoc="1" locked="0" layoutInCell="1" allowOverlap="1" wp14:anchorId="68EF8A98" wp14:editId="48A4D963">
          <wp:simplePos x="0" y="0"/>
          <wp:positionH relativeFrom="page">
            <wp:posOffset>5520054</wp:posOffset>
          </wp:positionH>
          <wp:positionV relativeFrom="page">
            <wp:posOffset>297815</wp:posOffset>
          </wp:positionV>
          <wp:extent cx="1443735" cy="726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735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D61D7"/>
    <w:multiLevelType w:val="hybridMultilevel"/>
    <w:tmpl w:val="6AA600F2"/>
    <w:lvl w:ilvl="0" w:tplc="B6AC7706">
      <w:numFmt w:val="bullet"/>
      <w:lvlText w:val="•"/>
      <w:lvlJc w:val="left"/>
      <w:pPr>
        <w:ind w:left="253" w:hanging="154"/>
      </w:pPr>
      <w:rPr>
        <w:rFonts w:ascii="Tahoma" w:eastAsia="Tahoma" w:hAnsi="Tahoma" w:cs="Tahoma" w:hint="default"/>
        <w:w w:val="96"/>
        <w:sz w:val="20"/>
        <w:szCs w:val="20"/>
        <w:lang w:val="en-US" w:eastAsia="en-US" w:bidi="ar-SA"/>
      </w:rPr>
    </w:lvl>
    <w:lvl w:ilvl="1" w:tplc="A65A5932">
      <w:numFmt w:val="bullet"/>
      <w:lvlText w:val="•"/>
      <w:lvlJc w:val="left"/>
      <w:pPr>
        <w:ind w:left="1303" w:hanging="154"/>
      </w:pPr>
      <w:rPr>
        <w:rFonts w:hint="default"/>
        <w:lang w:val="en-US" w:eastAsia="en-US" w:bidi="ar-SA"/>
      </w:rPr>
    </w:lvl>
    <w:lvl w:ilvl="2" w:tplc="356E0E7A">
      <w:numFmt w:val="bullet"/>
      <w:lvlText w:val="•"/>
      <w:lvlJc w:val="left"/>
      <w:pPr>
        <w:ind w:left="2347" w:hanging="154"/>
      </w:pPr>
      <w:rPr>
        <w:rFonts w:hint="default"/>
        <w:lang w:val="en-US" w:eastAsia="en-US" w:bidi="ar-SA"/>
      </w:rPr>
    </w:lvl>
    <w:lvl w:ilvl="3" w:tplc="B686D840">
      <w:numFmt w:val="bullet"/>
      <w:lvlText w:val="•"/>
      <w:lvlJc w:val="left"/>
      <w:pPr>
        <w:ind w:left="3391" w:hanging="154"/>
      </w:pPr>
      <w:rPr>
        <w:rFonts w:hint="default"/>
        <w:lang w:val="en-US" w:eastAsia="en-US" w:bidi="ar-SA"/>
      </w:rPr>
    </w:lvl>
    <w:lvl w:ilvl="4" w:tplc="AFA623CC">
      <w:numFmt w:val="bullet"/>
      <w:lvlText w:val="•"/>
      <w:lvlJc w:val="left"/>
      <w:pPr>
        <w:ind w:left="4435" w:hanging="154"/>
      </w:pPr>
      <w:rPr>
        <w:rFonts w:hint="default"/>
        <w:lang w:val="en-US" w:eastAsia="en-US" w:bidi="ar-SA"/>
      </w:rPr>
    </w:lvl>
    <w:lvl w:ilvl="5" w:tplc="C970508A">
      <w:numFmt w:val="bullet"/>
      <w:lvlText w:val="•"/>
      <w:lvlJc w:val="left"/>
      <w:pPr>
        <w:ind w:left="5479" w:hanging="154"/>
      </w:pPr>
      <w:rPr>
        <w:rFonts w:hint="default"/>
        <w:lang w:val="en-US" w:eastAsia="en-US" w:bidi="ar-SA"/>
      </w:rPr>
    </w:lvl>
    <w:lvl w:ilvl="6" w:tplc="0D8AA61A">
      <w:numFmt w:val="bullet"/>
      <w:lvlText w:val="•"/>
      <w:lvlJc w:val="left"/>
      <w:pPr>
        <w:ind w:left="6523" w:hanging="154"/>
      </w:pPr>
      <w:rPr>
        <w:rFonts w:hint="default"/>
        <w:lang w:val="en-US" w:eastAsia="en-US" w:bidi="ar-SA"/>
      </w:rPr>
    </w:lvl>
    <w:lvl w:ilvl="7" w:tplc="A61C15D8">
      <w:numFmt w:val="bullet"/>
      <w:lvlText w:val="•"/>
      <w:lvlJc w:val="left"/>
      <w:pPr>
        <w:ind w:left="7567" w:hanging="154"/>
      </w:pPr>
      <w:rPr>
        <w:rFonts w:hint="default"/>
        <w:lang w:val="en-US" w:eastAsia="en-US" w:bidi="ar-SA"/>
      </w:rPr>
    </w:lvl>
    <w:lvl w:ilvl="8" w:tplc="42C872C8">
      <w:numFmt w:val="bullet"/>
      <w:lvlText w:val="•"/>
      <w:lvlJc w:val="left"/>
      <w:pPr>
        <w:ind w:left="8611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71255F78"/>
    <w:multiLevelType w:val="hybridMultilevel"/>
    <w:tmpl w:val="A498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5746">
    <w:abstractNumId w:val="0"/>
  </w:num>
  <w:num w:numId="2" w16cid:durableId="98450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F"/>
    <w:rsid w:val="000906F6"/>
    <w:rsid w:val="000D5960"/>
    <w:rsid w:val="00126AEB"/>
    <w:rsid w:val="001325F5"/>
    <w:rsid w:val="0030599F"/>
    <w:rsid w:val="0032749E"/>
    <w:rsid w:val="0035707C"/>
    <w:rsid w:val="004162E7"/>
    <w:rsid w:val="00473FD8"/>
    <w:rsid w:val="004F2811"/>
    <w:rsid w:val="006156C9"/>
    <w:rsid w:val="00625ABC"/>
    <w:rsid w:val="006B5947"/>
    <w:rsid w:val="006C2AF1"/>
    <w:rsid w:val="006E03CE"/>
    <w:rsid w:val="00726B96"/>
    <w:rsid w:val="0075501F"/>
    <w:rsid w:val="00812A69"/>
    <w:rsid w:val="00823084"/>
    <w:rsid w:val="0084081C"/>
    <w:rsid w:val="008E2398"/>
    <w:rsid w:val="009564A5"/>
    <w:rsid w:val="00A43624"/>
    <w:rsid w:val="00A559E7"/>
    <w:rsid w:val="00B111BB"/>
    <w:rsid w:val="00BB52F8"/>
    <w:rsid w:val="00BD540C"/>
    <w:rsid w:val="00C03CE8"/>
    <w:rsid w:val="00C81EF8"/>
    <w:rsid w:val="00D536F8"/>
    <w:rsid w:val="00D66063"/>
    <w:rsid w:val="00DB6044"/>
    <w:rsid w:val="00DD7E7F"/>
    <w:rsid w:val="00E4597C"/>
    <w:rsid w:val="00F6032F"/>
    <w:rsid w:val="00FC26E8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0A12"/>
  <w15:docId w15:val="{ABEAEAFE-C8FA-4831-9AE5-4BC88B3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253" w:hanging="1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uw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Sophie Turnbull</cp:lastModifiedBy>
  <cp:revision>9</cp:revision>
  <dcterms:created xsi:type="dcterms:W3CDTF">2025-01-07T17:47:00Z</dcterms:created>
  <dcterms:modified xsi:type="dcterms:W3CDTF">2025-02-25T17:17:00Z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2024-11-22T00:00:00Z</vt:filetime>
  </property>
</Properties>
</file>