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EE4" w:rsidRDefault="00F00EE4">
      <w:bookmarkStart w:id="0" w:name="_GoBack"/>
      <w:bookmarkEnd w:id="0"/>
      <w:r>
        <w:t>This is intended as guidance on how to write a placement learning contract, it is expected that students with the support of their PEs will develop their own contract that articulates specifically how they will address and be assessed in each unique OTP1 placement setting.</w:t>
      </w:r>
    </w:p>
    <w:p w:rsidR="00F00EE4" w:rsidRDefault="00F00EE4"/>
    <w:tbl>
      <w:tblPr>
        <w:tblpPr w:leftFromText="180" w:rightFromText="180" w:vertAnchor="text"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24"/>
        <w:gridCol w:w="1141"/>
        <w:gridCol w:w="2973"/>
        <w:gridCol w:w="6095"/>
        <w:gridCol w:w="1984"/>
      </w:tblGrid>
      <w:tr w:rsidR="00F00EE4" w:rsidRPr="00795913" w:rsidTr="00A44718">
        <w:trPr>
          <w:cantSplit/>
          <w:trHeight w:val="879"/>
        </w:trPr>
        <w:tc>
          <w:tcPr>
            <w:tcW w:w="2941" w:type="dxa"/>
            <w:shd w:val="clear" w:color="auto" w:fill="D9D9D9" w:themeFill="background1" w:themeFillShade="D9"/>
          </w:tcPr>
          <w:p w:rsidR="00F00EE4" w:rsidRPr="00D1222F" w:rsidRDefault="00F00EE4" w:rsidP="00A44718">
            <w:pPr>
              <w:spacing w:line="276" w:lineRule="auto"/>
              <w:rPr>
                <w:b/>
                <w:sz w:val="20"/>
              </w:rPr>
            </w:pPr>
            <w:r w:rsidRPr="00D1222F">
              <w:rPr>
                <w:b/>
                <w:sz w:val="20"/>
              </w:rPr>
              <w:t>Learning Needs</w:t>
            </w:r>
          </w:p>
          <w:p w:rsidR="00F00EE4" w:rsidRPr="00D1222F" w:rsidRDefault="00F00EE4" w:rsidP="00A44718">
            <w:pPr>
              <w:spacing w:line="276" w:lineRule="auto"/>
              <w:rPr>
                <w:b/>
                <w:sz w:val="20"/>
              </w:rPr>
            </w:pPr>
            <w:r w:rsidRPr="00D1222F">
              <w:rPr>
                <w:b/>
                <w:sz w:val="20"/>
              </w:rPr>
              <w:t>What do I need to learn?</w:t>
            </w:r>
          </w:p>
        </w:tc>
        <w:tc>
          <w:tcPr>
            <w:tcW w:w="1565" w:type="dxa"/>
            <w:gridSpan w:val="2"/>
            <w:shd w:val="clear" w:color="auto" w:fill="D9D9D9" w:themeFill="background1" w:themeFillShade="D9"/>
          </w:tcPr>
          <w:p w:rsidR="00F00EE4" w:rsidRPr="00D1222F" w:rsidRDefault="00F00EE4" w:rsidP="00A44718">
            <w:pPr>
              <w:spacing w:line="276" w:lineRule="auto"/>
              <w:rPr>
                <w:b/>
                <w:sz w:val="20"/>
              </w:rPr>
            </w:pPr>
            <w:r w:rsidRPr="00D1222F">
              <w:rPr>
                <w:b/>
                <w:sz w:val="20"/>
              </w:rPr>
              <w:t>Related P.C.s by no.</w:t>
            </w:r>
          </w:p>
        </w:tc>
        <w:tc>
          <w:tcPr>
            <w:tcW w:w="2973" w:type="dxa"/>
            <w:shd w:val="clear" w:color="auto" w:fill="D9D9D9" w:themeFill="background1" w:themeFillShade="D9"/>
          </w:tcPr>
          <w:p w:rsidR="00F00EE4" w:rsidRPr="00D1222F" w:rsidRDefault="00F00EE4" w:rsidP="00A44718">
            <w:pPr>
              <w:spacing w:line="276" w:lineRule="auto"/>
              <w:rPr>
                <w:b/>
                <w:bCs/>
                <w:sz w:val="20"/>
              </w:rPr>
            </w:pPr>
            <w:r w:rsidRPr="6BD08448">
              <w:rPr>
                <w:b/>
                <w:bCs/>
                <w:sz w:val="20"/>
              </w:rPr>
              <w:t>Learning Resources and Strategies: How can I best learn and integrate this?</w:t>
            </w:r>
          </w:p>
          <w:p w:rsidR="00F00EE4" w:rsidRPr="00D1222F" w:rsidRDefault="00F00EE4" w:rsidP="00A44718">
            <w:pPr>
              <w:spacing w:line="276" w:lineRule="auto"/>
              <w:rPr>
                <w:b/>
                <w:sz w:val="20"/>
              </w:rPr>
            </w:pPr>
            <w:r w:rsidRPr="00D1222F">
              <w:rPr>
                <w:b/>
                <w:sz w:val="20"/>
              </w:rPr>
              <w:t>What resources are available to me?</w:t>
            </w:r>
          </w:p>
        </w:tc>
        <w:tc>
          <w:tcPr>
            <w:tcW w:w="6096" w:type="dxa"/>
            <w:shd w:val="clear" w:color="auto" w:fill="D9D9D9" w:themeFill="background1" w:themeFillShade="D9"/>
          </w:tcPr>
          <w:p w:rsidR="00F00EE4" w:rsidRPr="00D1222F" w:rsidRDefault="00F00EE4" w:rsidP="00A44718">
            <w:pPr>
              <w:spacing w:line="276" w:lineRule="auto"/>
              <w:rPr>
                <w:b/>
                <w:sz w:val="20"/>
              </w:rPr>
            </w:pPr>
            <w:r w:rsidRPr="00D1222F">
              <w:rPr>
                <w:b/>
                <w:sz w:val="20"/>
              </w:rPr>
              <w:t>Criteria for evaluation:</w:t>
            </w:r>
          </w:p>
          <w:p w:rsidR="00F00EE4" w:rsidRPr="00D1222F" w:rsidRDefault="00F00EE4" w:rsidP="00A44718">
            <w:pPr>
              <w:spacing w:line="276" w:lineRule="auto"/>
              <w:rPr>
                <w:b/>
                <w:sz w:val="20"/>
              </w:rPr>
            </w:pPr>
            <w:r w:rsidRPr="00D1222F">
              <w:rPr>
                <w:b/>
                <w:sz w:val="20"/>
              </w:rPr>
              <w:t xml:space="preserve">How will we know when I have learned what I need to learn? How will the Practice Educator evaluate my abilities? </w:t>
            </w:r>
          </w:p>
        </w:tc>
        <w:tc>
          <w:tcPr>
            <w:tcW w:w="1984" w:type="dxa"/>
            <w:shd w:val="clear" w:color="auto" w:fill="D9D9D9" w:themeFill="background1" w:themeFillShade="D9"/>
          </w:tcPr>
          <w:p w:rsidR="00F00EE4" w:rsidRPr="00D1222F" w:rsidRDefault="00F00EE4" w:rsidP="00A44718">
            <w:pPr>
              <w:spacing w:line="276" w:lineRule="auto"/>
              <w:rPr>
                <w:b/>
                <w:sz w:val="20"/>
              </w:rPr>
            </w:pPr>
            <w:r w:rsidRPr="00D1222F">
              <w:rPr>
                <w:b/>
                <w:sz w:val="20"/>
              </w:rPr>
              <w:t>Supporting Evidence</w:t>
            </w:r>
          </w:p>
          <w:p w:rsidR="00F00EE4" w:rsidRPr="00D1222F" w:rsidRDefault="00F00EE4" w:rsidP="00A44718">
            <w:pPr>
              <w:spacing w:line="276" w:lineRule="auto"/>
              <w:rPr>
                <w:b/>
                <w:sz w:val="20"/>
              </w:rPr>
            </w:pPr>
            <w:r w:rsidRPr="00D1222F">
              <w:rPr>
                <w:b/>
                <w:sz w:val="20"/>
              </w:rPr>
              <w:t>(location and type)</w:t>
            </w:r>
          </w:p>
        </w:tc>
      </w:tr>
      <w:tr w:rsidR="00F00EE4" w:rsidRPr="00C075D2" w:rsidTr="00A44718">
        <w:trPr>
          <w:trHeight w:val="989"/>
        </w:trPr>
        <w:tc>
          <w:tcPr>
            <w:tcW w:w="2941" w:type="dxa"/>
          </w:tcPr>
          <w:p w:rsidR="00F00EE4" w:rsidRPr="00D1222F" w:rsidRDefault="00F00EE4" w:rsidP="00A44718">
            <w:pPr>
              <w:spacing w:line="276" w:lineRule="auto"/>
              <w:rPr>
                <w:sz w:val="22"/>
                <w:szCs w:val="22"/>
              </w:rPr>
            </w:pPr>
            <w:r w:rsidRPr="00D1222F">
              <w:rPr>
                <w:sz w:val="22"/>
                <w:szCs w:val="22"/>
              </w:rPr>
              <w:t>To be able to complete an assessment of a service user’s occupational needs</w:t>
            </w:r>
          </w:p>
        </w:tc>
        <w:tc>
          <w:tcPr>
            <w:tcW w:w="1565" w:type="dxa"/>
            <w:gridSpan w:val="2"/>
          </w:tcPr>
          <w:p w:rsidR="00F00EE4" w:rsidRPr="00D1222F" w:rsidRDefault="00F00EE4" w:rsidP="00A44718">
            <w:pPr>
              <w:spacing w:line="276" w:lineRule="auto"/>
              <w:rPr>
                <w:sz w:val="22"/>
                <w:szCs w:val="22"/>
              </w:rPr>
            </w:pPr>
            <w:r>
              <w:rPr>
                <w:sz w:val="22"/>
                <w:szCs w:val="22"/>
              </w:rPr>
              <w:t>1, 2, 4, 5, 6, 8, 10</w:t>
            </w:r>
          </w:p>
        </w:tc>
        <w:tc>
          <w:tcPr>
            <w:tcW w:w="2973" w:type="dxa"/>
          </w:tcPr>
          <w:p w:rsidR="00F00EE4" w:rsidRPr="00D1222F" w:rsidRDefault="00F00EE4" w:rsidP="00A44718">
            <w:pPr>
              <w:spacing w:line="276" w:lineRule="auto"/>
              <w:rPr>
                <w:sz w:val="22"/>
                <w:szCs w:val="22"/>
              </w:rPr>
            </w:pPr>
          </w:p>
          <w:p w:rsidR="00F00EE4" w:rsidRPr="00D1222F" w:rsidRDefault="00F00EE4" w:rsidP="00A44718">
            <w:pPr>
              <w:spacing w:line="276" w:lineRule="auto"/>
              <w:rPr>
                <w:sz w:val="22"/>
                <w:szCs w:val="22"/>
              </w:rPr>
            </w:pPr>
          </w:p>
        </w:tc>
        <w:tc>
          <w:tcPr>
            <w:tcW w:w="6096" w:type="dxa"/>
          </w:tcPr>
          <w:p w:rsidR="00F00EE4" w:rsidRPr="00D1222F" w:rsidRDefault="00F00EE4" w:rsidP="00A44718">
            <w:pPr>
              <w:spacing w:line="240" w:lineRule="auto"/>
              <w:rPr>
                <w:sz w:val="22"/>
                <w:szCs w:val="22"/>
              </w:rPr>
            </w:pPr>
            <w:r w:rsidRPr="00D1222F">
              <w:rPr>
                <w:sz w:val="22"/>
                <w:szCs w:val="22"/>
              </w:rPr>
              <w:t xml:space="preserve">Completed, using an appropriate client </w:t>
            </w:r>
            <w:proofErr w:type="spellStart"/>
            <w:r w:rsidRPr="00D1222F">
              <w:rPr>
                <w:sz w:val="22"/>
                <w:szCs w:val="22"/>
              </w:rPr>
              <w:t>centred</w:t>
            </w:r>
            <w:proofErr w:type="spellEnd"/>
            <w:r w:rsidRPr="00D1222F">
              <w:rPr>
                <w:sz w:val="22"/>
                <w:szCs w:val="22"/>
              </w:rPr>
              <w:t xml:space="preserve"> approach 2+ of the following:</w:t>
            </w:r>
          </w:p>
          <w:p w:rsidR="00F00EE4" w:rsidRPr="00D1222F" w:rsidRDefault="00F00EE4" w:rsidP="00A44718">
            <w:pPr>
              <w:spacing w:line="240" w:lineRule="auto"/>
              <w:rPr>
                <w:sz w:val="22"/>
                <w:szCs w:val="22"/>
              </w:rPr>
            </w:pPr>
            <w:r w:rsidRPr="00D1222F">
              <w:rPr>
                <w:sz w:val="22"/>
                <w:szCs w:val="22"/>
              </w:rPr>
              <w:tab/>
              <w:t>An initial assessment / A COPM</w:t>
            </w:r>
          </w:p>
          <w:p w:rsidR="00F00EE4" w:rsidRPr="00D1222F" w:rsidRDefault="00F00EE4" w:rsidP="00A44718">
            <w:pPr>
              <w:spacing w:line="240" w:lineRule="auto"/>
              <w:rPr>
                <w:sz w:val="22"/>
                <w:szCs w:val="22"/>
              </w:rPr>
            </w:pPr>
            <w:r w:rsidRPr="00D1222F">
              <w:rPr>
                <w:sz w:val="22"/>
                <w:szCs w:val="22"/>
              </w:rPr>
              <w:tab/>
              <w:t xml:space="preserve">A kitchen assessment to a competent standard as </w:t>
            </w:r>
            <w:r w:rsidRPr="00D1222F">
              <w:rPr>
                <w:sz w:val="22"/>
                <w:szCs w:val="22"/>
              </w:rPr>
              <w:tab/>
              <w:t xml:space="preserve">deemed by PE by end of </w:t>
            </w:r>
            <w:proofErr w:type="spellStart"/>
            <w:r w:rsidRPr="00D1222F">
              <w:rPr>
                <w:sz w:val="22"/>
                <w:szCs w:val="22"/>
              </w:rPr>
              <w:t>wk</w:t>
            </w:r>
            <w:proofErr w:type="spellEnd"/>
            <w:r w:rsidRPr="00D1222F">
              <w:rPr>
                <w:sz w:val="22"/>
                <w:szCs w:val="22"/>
              </w:rPr>
              <w:t xml:space="preserve"> 6 approx.</w:t>
            </w:r>
          </w:p>
        </w:tc>
        <w:tc>
          <w:tcPr>
            <w:tcW w:w="1984" w:type="dxa"/>
          </w:tcPr>
          <w:p w:rsidR="00F00EE4" w:rsidRPr="00D1222F" w:rsidRDefault="00F00EE4" w:rsidP="00A44718">
            <w:pPr>
              <w:spacing w:line="276" w:lineRule="auto"/>
              <w:rPr>
                <w:sz w:val="20"/>
              </w:rPr>
            </w:pPr>
            <w:r w:rsidRPr="00D1222F">
              <w:rPr>
                <w:sz w:val="20"/>
              </w:rPr>
              <w:t>Supervision records</w:t>
            </w:r>
          </w:p>
          <w:p w:rsidR="00F00EE4" w:rsidRPr="00D1222F" w:rsidRDefault="00F00EE4" w:rsidP="00A44718">
            <w:pPr>
              <w:spacing w:line="276" w:lineRule="auto"/>
              <w:rPr>
                <w:sz w:val="20"/>
              </w:rPr>
            </w:pPr>
            <w:r w:rsidRPr="00D1222F">
              <w:rPr>
                <w:sz w:val="20"/>
              </w:rPr>
              <w:t xml:space="preserve">Examples of completed paperwork </w:t>
            </w:r>
          </w:p>
        </w:tc>
      </w:tr>
      <w:tr w:rsidR="00F00EE4" w:rsidRPr="00C075D2" w:rsidTr="00A44718">
        <w:trPr>
          <w:trHeight w:val="409"/>
        </w:trPr>
        <w:tc>
          <w:tcPr>
            <w:tcW w:w="15559" w:type="dxa"/>
            <w:gridSpan w:val="6"/>
          </w:tcPr>
          <w:p w:rsidR="00F00EE4" w:rsidRPr="00D1222F" w:rsidRDefault="00F00EE4" w:rsidP="00A44718">
            <w:pPr>
              <w:spacing w:line="276" w:lineRule="auto"/>
              <w:rPr>
                <w:sz w:val="22"/>
                <w:szCs w:val="22"/>
              </w:rPr>
            </w:pPr>
            <w:r w:rsidRPr="00D1222F">
              <w:rPr>
                <w:sz w:val="22"/>
                <w:szCs w:val="22"/>
              </w:rPr>
              <w:t>Pass/Fail</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 xml:space="preserve"> PE Signature</w:t>
            </w:r>
          </w:p>
        </w:tc>
      </w:tr>
      <w:tr w:rsidR="00F00EE4" w:rsidRPr="00C075D2" w:rsidTr="00A44718">
        <w:trPr>
          <w:trHeight w:val="989"/>
        </w:trPr>
        <w:tc>
          <w:tcPr>
            <w:tcW w:w="2941" w:type="dxa"/>
          </w:tcPr>
          <w:p w:rsidR="00F00EE4" w:rsidRPr="00D1222F" w:rsidRDefault="00F00EE4" w:rsidP="00A44718">
            <w:pPr>
              <w:spacing w:line="276" w:lineRule="auto"/>
              <w:rPr>
                <w:sz w:val="22"/>
                <w:szCs w:val="22"/>
              </w:rPr>
            </w:pPr>
            <w:r w:rsidRPr="00D1222F">
              <w:rPr>
                <w:sz w:val="22"/>
                <w:szCs w:val="22"/>
              </w:rPr>
              <w:t>To use basic occupational therapy skills including clinical reasoning</w:t>
            </w:r>
          </w:p>
          <w:p w:rsidR="00F00EE4" w:rsidRPr="00D1222F" w:rsidRDefault="00F00EE4" w:rsidP="00A44718">
            <w:pPr>
              <w:spacing w:line="276" w:lineRule="auto"/>
              <w:rPr>
                <w:sz w:val="22"/>
                <w:szCs w:val="22"/>
              </w:rPr>
            </w:pPr>
          </w:p>
        </w:tc>
        <w:tc>
          <w:tcPr>
            <w:tcW w:w="1565" w:type="dxa"/>
            <w:gridSpan w:val="2"/>
          </w:tcPr>
          <w:p w:rsidR="00F00EE4" w:rsidRPr="00D1222F" w:rsidRDefault="00F00EE4" w:rsidP="00A44718">
            <w:pPr>
              <w:spacing w:line="276" w:lineRule="auto"/>
              <w:rPr>
                <w:sz w:val="22"/>
                <w:szCs w:val="22"/>
              </w:rPr>
            </w:pPr>
            <w:r>
              <w:rPr>
                <w:sz w:val="22"/>
                <w:szCs w:val="22"/>
              </w:rPr>
              <w:t>1, 2, 5, 6, 9, 10</w:t>
            </w:r>
          </w:p>
          <w:p w:rsidR="00F00EE4" w:rsidRPr="00D1222F" w:rsidRDefault="00F00EE4" w:rsidP="00A44718">
            <w:pPr>
              <w:spacing w:line="276" w:lineRule="auto"/>
              <w:rPr>
                <w:sz w:val="22"/>
                <w:szCs w:val="22"/>
              </w:rPr>
            </w:pPr>
          </w:p>
        </w:tc>
        <w:tc>
          <w:tcPr>
            <w:tcW w:w="2973" w:type="dxa"/>
          </w:tcPr>
          <w:p w:rsidR="00F00EE4" w:rsidRPr="00D1222F" w:rsidRDefault="00F00EE4" w:rsidP="00A44718">
            <w:pPr>
              <w:spacing w:line="276" w:lineRule="auto"/>
              <w:rPr>
                <w:sz w:val="22"/>
                <w:szCs w:val="22"/>
              </w:rPr>
            </w:pPr>
          </w:p>
        </w:tc>
        <w:tc>
          <w:tcPr>
            <w:tcW w:w="6096" w:type="dxa"/>
          </w:tcPr>
          <w:p w:rsidR="00F00EE4" w:rsidRPr="00D1222F" w:rsidRDefault="00F00EE4" w:rsidP="00A44718">
            <w:pPr>
              <w:spacing w:line="276" w:lineRule="auto"/>
              <w:rPr>
                <w:sz w:val="22"/>
                <w:szCs w:val="22"/>
              </w:rPr>
            </w:pPr>
            <w:r w:rsidRPr="00D1222F">
              <w:rPr>
                <w:sz w:val="22"/>
                <w:szCs w:val="22"/>
              </w:rPr>
              <w:t>Assisted in planning and running 2+Occupational Therapy interventions* showing competent occupational therapy skills* as deemed by PE by end of week 7</w:t>
            </w:r>
          </w:p>
          <w:p w:rsidR="00F00EE4" w:rsidRPr="00D1222F" w:rsidRDefault="00F00EE4" w:rsidP="00A44718">
            <w:pPr>
              <w:spacing w:line="276" w:lineRule="auto"/>
              <w:rPr>
                <w:sz w:val="22"/>
                <w:szCs w:val="22"/>
              </w:rPr>
            </w:pPr>
            <w:r w:rsidRPr="00D1222F">
              <w:rPr>
                <w:sz w:val="22"/>
                <w:szCs w:val="22"/>
              </w:rPr>
              <w:t xml:space="preserve">Demonstrated through formal discussion in supervision an appropriate level of clinical reasoning regarding 2+ service users and their treatments. </w:t>
            </w:r>
          </w:p>
        </w:tc>
        <w:tc>
          <w:tcPr>
            <w:tcW w:w="1984" w:type="dxa"/>
          </w:tcPr>
          <w:p w:rsidR="00F00EE4" w:rsidRPr="00D1222F" w:rsidRDefault="00F00EE4" w:rsidP="00A44718">
            <w:pPr>
              <w:spacing w:line="276" w:lineRule="auto"/>
              <w:rPr>
                <w:sz w:val="20"/>
              </w:rPr>
            </w:pPr>
            <w:r w:rsidRPr="00D1222F">
              <w:rPr>
                <w:sz w:val="20"/>
              </w:rPr>
              <w:t>Supervision records</w:t>
            </w:r>
          </w:p>
          <w:p w:rsidR="00F00EE4" w:rsidRPr="00D1222F" w:rsidRDefault="00F00EE4" w:rsidP="00A44718">
            <w:pPr>
              <w:spacing w:line="276" w:lineRule="auto"/>
              <w:rPr>
                <w:sz w:val="20"/>
              </w:rPr>
            </w:pPr>
            <w:r w:rsidRPr="00D1222F">
              <w:rPr>
                <w:sz w:val="20"/>
              </w:rPr>
              <w:t>Student notes for supervision</w:t>
            </w:r>
          </w:p>
          <w:p w:rsidR="00F00EE4" w:rsidRPr="00D1222F" w:rsidRDefault="00F00EE4" w:rsidP="00A44718">
            <w:pPr>
              <w:spacing w:line="276" w:lineRule="auto"/>
              <w:rPr>
                <w:sz w:val="20"/>
              </w:rPr>
            </w:pPr>
          </w:p>
        </w:tc>
      </w:tr>
      <w:tr w:rsidR="00F00EE4" w:rsidRPr="00C075D2" w:rsidTr="00A44718">
        <w:trPr>
          <w:trHeight w:val="409"/>
        </w:trPr>
        <w:tc>
          <w:tcPr>
            <w:tcW w:w="15559" w:type="dxa"/>
            <w:gridSpan w:val="6"/>
          </w:tcPr>
          <w:p w:rsidR="00F00EE4" w:rsidRPr="00D1222F" w:rsidRDefault="00F00EE4" w:rsidP="00A44718">
            <w:pPr>
              <w:spacing w:line="276" w:lineRule="auto"/>
              <w:rPr>
                <w:sz w:val="22"/>
                <w:szCs w:val="22"/>
              </w:rPr>
            </w:pPr>
            <w:r w:rsidRPr="00D1222F">
              <w:rPr>
                <w:sz w:val="22"/>
                <w:szCs w:val="22"/>
              </w:rPr>
              <w:t>Pass/Fail</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 xml:space="preserve"> </w:t>
            </w:r>
            <w:r w:rsidRPr="00D1222F">
              <w:rPr>
                <w:sz w:val="22"/>
                <w:szCs w:val="22"/>
              </w:rPr>
              <w:tab/>
              <w:t xml:space="preserve"> PE Signature</w:t>
            </w:r>
          </w:p>
        </w:tc>
      </w:tr>
      <w:tr w:rsidR="00F00EE4" w:rsidRPr="00C075D2" w:rsidTr="00A44718">
        <w:trPr>
          <w:trHeight w:val="989"/>
        </w:trPr>
        <w:tc>
          <w:tcPr>
            <w:tcW w:w="2943" w:type="dxa"/>
          </w:tcPr>
          <w:p w:rsidR="00F00EE4" w:rsidRPr="00D1222F" w:rsidRDefault="00F00EE4" w:rsidP="00A44718">
            <w:pPr>
              <w:spacing w:line="276" w:lineRule="auto"/>
              <w:rPr>
                <w:sz w:val="22"/>
                <w:szCs w:val="22"/>
              </w:rPr>
            </w:pPr>
            <w:r w:rsidRPr="00D1222F">
              <w:rPr>
                <w:sz w:val="22"/>
                <w:szCs w:val="22"/>
              </w:rPr>
              <w:t xml:space="preserve">To be able to </w:t>
            </w:r>
            <w:proofErr w:type="spellStart"/>
            <w:r w:rsidRPr="00D1222F">
              <w:rPr>
                <w:sz w:val="22"/>
                <w:szCs w:val="22"/>
              </w:rPr>
              <w:t>analyse</w:t>
            </w:r>
            <w:proofErr w:type="spellEnd"/>
            <w:r w:rsidRPr="00D1222F">
              <w:rPr>
                <w:sz w:val="22"/>
                <w:szCs w:val="22"/>
              </w:rPr>
              <w:t xml:space="preserve"> an occupation </w:t>
            </w:r>
          </w:p>
        </w:tc>
        <w:tc>
          <w:tcPr>
            <w:tcW w:w="1563" w:type="dxa"/>
            <w:gridSpan w:val="2"/>
          </w:tcPr>
          <w:p w:rsidR="00F00EE4" w:rsidRPr="00D1222F" w:rsidRDefault="00F00EE4" w:rsidP="00A44718">
            <w:pPr>
              <w:spacing w:line="276" w:lineRule="auto"/>
              <w:rPr>
                <w:sz w:val="20"/>
              </w:rPr>
            </w:pPr>
            <w:r>
              <w:rPr>
                <w:sz w:val="20"/>
              </w:rPr>
              <w:t>4, 5, 6, 7</w:t>
            </w:r>
          </w:p>
          <w:p w:rsidR="00F00EE4" w:rsidRPr="00D1222F" w:rsidRDefault="00F00EE4" w:rsidP="00A44718">
            <w:pPr>
              <w:spacing w:line="276" w:lineRule="auto"/>
              <w:rPr>
                <w:sz w:val="20"/>
              </w:rPr>
            </w:pPr>
          </w:p>
        </w:tc>
        <w:tc>
          <w:tcPr>
            <w:tcW w:w="2973" w:type="dxa"/>
          </w:tcPr>
          <w:p w:rsidR="00F00EE4" w:rsidRPr="00D1222F" w:rsidRDefault="00F00EE4" w:rsidP="00A44718">
            <w:pPr>
              <w:spacing w:line="276" w:lineRule="auto"/>
              <w:rPr>
                <w:sz w:val="20"/>
              </w:rPr>
            </w:pPr>
          </w:p>
        </w:tc>
        <w:tc>
          <w:tcPr>
            <w:tcW w:w="6096" w:type="dxa"/>
          </w:tcPr>
          <w:p w:rsidR="00F00EE4" w:rsidRPr="00D1222F" w:rsidRDefault="00F00EE4" w:rsidP="00A44718">
            <w:pPr>
              <w:spacing w:line="276" w:lineRule="auto"/>
              <w:rPr>
                <w:sz w:val="20"/>
              </w:rPr>
            </w:pPr>
            <w:r w:rsidRPr="00D1222F">
              <w:rPr>
                <w:sz w:val="20"/>
              </w:rPr>
              <w:t>Written notes providing a competent analysis of tea making</w:t>
            </w:r>
            <w:r w:rsidRPr="00D1222F">
              <w:rPr>
                <w:rStyle w:val="FootnoteReference"/>
                <w:sz w:val="20"/>
              </w:rPr>
              <w:footnoteReference w:customMarkFollows="1" w:id="1"/>
              <w:t>*</w:t>
            </w:r>
            <w:r w:rsidRPr="00D1222F">
              <w:rPr>
                <w:sz w:val="20"/>
              </w:rPr>
              <w:t xml:space="preserve"> </w:t>
            </w:r>
          </w:p>
          <w:p w:rsidR="00F00EE4" w:rsidRPr="00D1222F" w:rsidRDefault="00F00EE4" w:rsidP="00A44718">
            <w:pPr>
              <w:spacing w:line="276" w:lineRule="auto"/>
              <w:rPr>
                <w:sz w:val="20"/>
              </w:rPr>
            </w:pPr>
            <w:r w:rsidRPr="00D1222F">
              <w:rPr>
                <w:sz w:val="20"/>
              </w:rPr>
              <w:t>Competently justified this as an occupation or part of an occupation in relation to a specified service user in formal discussion as deemed by PE, by week 8 approx.</w:t>
            </w:r>
          </w:p>
        </w:tc>
        <w:tc>
          <w:tcPr>
            <w:tcW w:w="1984" w:type="dxa"/>
          </w:tcPr>
          <w:p w:rsidR="00F00EE4" w:rsidRPr="00D1222F" w:rsidRDefault="00F00EE4" w:rsidP="00A44718">
            <w:pPr>
              <w:spacing w:line="276" w:lineRule="auto"/>
              <w:rPr>
                <w:sz w:val="20"/>
              </w:rPr>
            </w:pPr>
            <w:r w:rsidRPr="00D1222F">
              <w:rPr>
                <w:sz w:val="20"/>
              </w:rPr>
              <w:t>Supervision records</w:t>
            </w:r>
          </w:p>
          <w:p w:rsidR="00F00EE4" w:rsidRPr="00D1222F" w:rsidRDefault="00F00EE4" w:rsidP="00A44718">
            <w:pPr>
              <w:spacing w:line="276" w:lineRule="auto"/>
              <w:rPr>
                <w:sz w:val="20"/>
              </w:rPr>
            </w:pPr>
            <w:r w:rsidRPr="00D1222F">
              <w:rPr>
                <w:sz w:val="20"/>
              </w:rPr>
              <w:t xml:space="preserve">Student notes for prep for supervision </w:t>
            </w:r>
          </w:p>
          <w:p w:rsidR="00F00EE4" w:rsidRPr="00D1222F" w:rsidRDefault="00F00EE4" w:rsidP="00A44718">
            <w:pPr>
              <w:spacing w:line="276" w:lineRule="auto"/>
              <w:rPr>
                <w:sz w:val="20"/>
              </w:rPr>
            </w:pPr>
            <w:r w:rsidRPr="00D1222F">
              <w:rPr>
                <w:sz w:val="20"/>
              </w:rPr>
              <w:t>Activity analysis</w:t>
            </w:r>
          </w:p>
        </w:tc>
      </w:tr>
      <w:tr w:rsidR="00F00EE4" w:rsidRPr="00C075D2" w:rsidTr="00A44718">
        <w:trPr>
          <w:trHeight w:val="416"/>
        </w:trPr>
        <w:tc>
          <w:tcPr>
            <w:tcW w:w="15559" w:type="dxa"/>
            <w:gridSpan w:val="6"/>
          </w:tcPr>
          <w:p w:rsidR="00F00EE4" w:rsidRPr="00D1222F" w:rsidRDefault="00F00EE4" w:rsidP="00A44718">
            <w:pPr>
              <w:spacing w:line="276" w:lineRule="auto"/>
              <w:rPr>
                <w:i/>
                <w:sz w:val="22"/>
                <w:szCs w:val="22"/>
              </w:rPr>
            </w:pPr>
            <w:r w:rsidRPr="00D1222F">
              <w:rPr>
                <w:sz w:val="22"/>
                <w:szCs w:val="22"/>
              </w:rPr>
              <w:lastRenderedPageBreak/>
              <w:t>Pass/Fail</w:t>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r>
            <w:r w:rsidRPr="00D1222F">
              <w:rPr>
                <w:sz w:val="22"/>
                <w:szCs w:val="22"/>
              </w:rPr>
              <w:tab/>
              <w:t xml:space="preserve"> </w:t>
            </w:r>
            <w:r w:rsidRPr="00D1222F">
              <w:rPr>
                <w:sz w:val="22"/>
                <w:szCs w:val="22"/>
              </w:rPr>
              <w:tab/>
              <w:t xml:space="preserve"> PE Signature</w:t>
            </w:r>
          </w:p>
        </w:tc>
      </w:tr>
      <w:tr w:rsidR="00F00EE4" w:rsidRPr="00C075D2" w:rsidTr="00A44718">
        <w:trPr>
          <w:trHeight w:val="989"/>
        </w:trPr>
        <w:tc>
          <w:tcPr>
            <w:tcW w:w="3367" w:type="dxa"/>
            <w:gridSpan w:val="2"/>
            <w:shd w:val="clear" w:color="auto" w:fill="D9D9D9" w:themeFill="background1" w:themeFillShade="D9"/>
          </w:tcPr>
          <w:p w:rsidR="00F00EE4" w:rsidRPr="003978B3" w:rsidRDefault="00F00EE4" w:rsidP="00A44718">
            <w:pPr>
              <w:spacing w:line="276" w:lineRule="auto"/>
              <w:rPr>
                <w:b/>
                <w:sz w:val="22"/>
                <w:szCs w:val="22"/>
              </w:rPr>
            </w:pPr>
            <w:r w:rsidRPr="003978B3">
              <w:rPr>
                <w:b/>
                <w:sz w:val="22"/>
                <w:szCs w:val="22"/>
              </w:rPr>
              <w:t>Learning Needs</w:t>
            </w:r>
          </w:p>
          <w:p w:rsidR="00F00EE4" w:rsidRPr="003978B3" w:rsidRDefault="00F00EE4" w:rsidP="00A44718">
            <w:pPr>
              <w:spacing w:line="276" w:lineRule="auto"/>
              <w:rPr>
                <w:b/>
                <w:sz w:val="22"/>
                <w:szCs w:val="22"/>
              </w:rPr>
            </w:pPr>
            <w:r w:rsidRPr="003978B3">
              <w:rPr>
                <w:b/>
                <w:sz w:val="22"/>
                <w:szCs w:val="22"/>
              </w:rPr>
              <w:t>What do I need to learn?</w:t>
            </w:r>
          </w:p>
        </w:tc>
        <w:tc>
          <w:tcPr>
            <w:tcW w:w="1139" w:type="dxa"/>
            <w:shd w:val="clear" w:color="auto" w:fill="D9D9D9" w:themeFill="background1" w:themeFillShade="D9"/>
          </w:tcPr>
          <w:p w:rsidR="00F00EE4" w:rsidRPr="003978B3" w:rsidRDefault="00F00EE4" w:rsidP="00A44718">
            <w:pPr>
              <w:spacing w:line="276" w:lineRule="auto"/>
              <w:rPr>
                <w:b/>
                <w:sz w:val="22"/>
                <w:szCs w:val="22"/>
              </w:rPr>
            </w:pPr>
            <w:r w:rsidRPr="003978B3">
              <w:rPr>
                <w:b/>
                <w:sz w:val="22"/>
                <w:szCs w:val="22"/>
              </w:rPr>
              <w:t>Related P.C.s by no.</w:t>
            </w:r>
          </w:p>
        </w:tc>
        <w:tc>
          <w:tcPr>
            <w:tcW w:w="2973" w:type="dxa"/>
            <w:shd w:val="clear" w:color="auto" w:fill="D9D9D9" w:themeFill="background1" w:themeFillShade="D9"/>
          </w:tcPr>
          <w:p w:rsidR="00F00EE4" w:rsidRPr="003978B3" w:rsidRDefault="00F00EE4" w:rsidP="00A44718">
            <w:pPr>
              <w:spacing w:line="276" w:lineRule="auto"/>
              <w:rPr>
                <w:b/>
                <w:bCs/>
                <w:sz w:val="22"/>
                <w:szCs w:val="22"/>
              </w:rPr>
            </w:pPr>
            <w:r w:rsidRPr="6BD08448">
              <w:rPr>
                <w:b/>
                <w:bCs/>
                <w:sz w:val="22"/>
                <w:szCs w:val="22"/>
              </w:rPr>
              <w:t>Learning Resources and Strategies: How can I best learn and integrate this?</w:t>
            </w:r>
          </w:p>
          <w:p w:rsidR="00F00EE4" w:rsidRPr="003978B3" w:rsidRDefault="00F00EE4" w:rsidP="00A44718">
            <w:pPr>
              <w:spacing w:line="276" w:lineRule="auto"/>
              <w:rPr>
                <w:b/>
                <w:sz w:val="22"/>
                <w:szCs w:val="22"/>
              </w:rPr>
            </w:pPr>
            <w:r w:rsidRPr="003978B3">
              <w:rPr>
                <w:b/>
                <w:sz w:val="22"/>
                <w:szCs w:val="22"/>
              </w:rPr>
              <w:t>What resources are available to me?</w:t>
            </w:r>
          </w:p>
        </w:tc>
        <w:tc>
          <w:tcPr>
            <w:tcW w:w="6096" w:type="dxa"/>
            <w:shd w:val="clear" w:color="auto" w:fill="D9D9D9" w:themeFill="background1" w:themeFillShade="D9"/>
          </w:tcPr>
          <w:p w:rsidR="00F00EE4" w:rsidRPr="003978B3" w:rsidRDefault="00F00EE4" w:rsidP="00A44718">
            <w:pPr>
              <w:spacing w:line="276" w:lineRule="auto"/>
              <w:rPr>
                <w:b/>
                <w:sz w:val="22"/>
                <w:szCs w:val="22"/>
              </w:rPr>
            </w:pPr>
            <w:r w:rsidRPr="003978B3">
              <w:rPr>
                <w:b/>
                <w:sz w:val="22"/>
                <w:szCs w:val="22"/>
              </w:rPr>
              <w:t>Criteria for evaluation:</w:t>
            </w:r>
          </w:p>
          <w:p w:rsidR="00F00EE4" w:rsidRPr="003978B3" w:rsidRDefault="00F00EE4" w:rsidP="00A44718">
            <w:pPr>
              <w:spacing w:line="276" w:lineRule="auto"/>
              <w:rPr>
                <w:b/>
                <w:sz w:val="22"/>
                <w:szCs w:val="22"/>
              </w:rPr>
            </w:pPr>
            <w:r w:rsidRPr="003978B3">
              <w:rPr>
                <w:b/>
                <w:sz w:val="22"/>
                <w:szCs w:val="22"/>
              </w:rPr>
              <w:t xml:space="preserve">How will we know when I have learned what I need to learn? How will the Practice Educator evaluate my abilities? </w:t>
            </w:r>
          </w:p>
        </w:tc>
        <w:tc>
          <w:tcPr>
            <w:tcW w:w="1984" w:type="dxa"/>
            <w:shd w:val="clear" w:color="auto" w:fill="D9D9D9" w:themeFill="background1" w:themeFillShade="D9"/>
          </w:tcPr>
          <w:p w:rsidR="00F00EE4" w:rsidRPr="003978B3" w:rsidRDefault="00F00EE4" w:rsidP="00A44718">
            <w:pPr>
              <w:spacing w:line="276" w:lineRule="auto"/>
              <w:rPr>
                <w:b/>
                <w:sz w:val="22"/>
                <w:szCs w:val="22"/>
              </w:rPr>
            </w:pPr>
            <w:r w:rsidRPr="003978B3">
              <w:rPr>
                <w:b/>
                <w:sz w:val="22"/>
                <w:szCs w:val="22"/>
              </w:rPr>
              <w:t>Supporting Evidence</w:t>
            </w:r>
          </w:p>
          <w:p w:rsidR="00F00EE4" w:rsidRPr="003978B3" w:rsidRDefault="00F00EE4" w:rsidP="00A44718">
            <w:pPr>
              <w:spacing w:line="276" w:lineRule="auto"/>
              <w:rPr>
                <w:b/>
                <w:sz w:val="22"/>
                <w:szCs w:val="22"/>
              </w:rPr>
            </w:pPr>
            <w:r w:rsidRPr="003978B3">
              <w:rPr>
                <w:b/>
                <w:sz w:val="22"/>
                <w:szCs w:val="22"/>
              </w:rPr>
              <w:t>(location and type)</w:t>
            </w:r>
          </w:p>
        </w:tc>
      </w:tr>
      <w:tr w:rsidR="00F00EE4" w:rsidRPr="003978B3" w:rsidTr="00A44718">
        <w:trPr>
          <w:trHeight w:val="989"/>
        </w:trPr>
        <w:tc>
          <w:tcPr>
            <w:tcW w:w="3367" w:type="dxa"/>
            <w:gridSpan w:val="2"/>
          </w:tcPr>
          <w:p w:rsidR="00F00EE4" w:rsidRPr="003978B3" w:rsidRDefault="00F00EE4" w:rsidP="00A44718">
            <w:pPr>
              <w:spacing w:line="276" w:lineRule="auto"/>
              <w:rPr>
                <w:sz w:val="22"/>
                <w:szCs w:val="22"/>
              </w:rPr>
            </w:pPr>
            <w:r w:rsidRPr="003978B3">
              <w:rPr>
                <w:sz w:val="22"/>
                <w:szCs w:val="22"/>
              </w:rPr>
              <w:t xml:space="preserve">To be able to take account of the physical and psychological impact of ill health (impairment and disability) on service users </w:t>
            </w:r>
          </w:p>
        </w:tc>
        <w:tc>
          <w:tcPr>
            <w:tcW w:w="1139" w:type="dxa"/>
          </w:tcPr>
          <w:p w:rsidR="00F00EE4" w:rsidRPr="003978B3" w:rsidRDefault="00F00EE4" w:rsidP="00A44718">
            <w:pPr>
              <w:spacing w:line="276" w:lineRule="auto"/>
              <w:rPr>
                <w:sz w:val="20"/>
              </w:rPr>
            </w:pPr>
            <w:r w:rsidRPr="003978B3">
              <w:rPr>
                <w:sz w:val="20"/>
              </w:rPr>
              <w:t>4,8</w:t>
            </w:r>
          </w:p>
        </w:tc>
        <w:tc>
          <w:tcPr>
            <w:tcW w:w="2973" w:type="dxa"/>
          </w:tcPr>
          <w:p w:rsidR="00F00EE4" w:rsidRPr="003978B3" w:rsidRDefault="00F00EE4" w:rsidP="00A44718">
            <w:pPr>
              <w:spacing w:line="276" w:lineRule="auto"/>
              <w:rPr>
                <w:sz w:val="20"/>
              </w:rPr>
            </w:pPr>
          </w:p>
        </w:tc>
        <w:tc>
          <w:tcPr>
            <w:tcW w:w="6096" w:type="dxa"/>
          </w:tcPr>
          <w:p w:rsidR="00F00EE4" w:rsidRPr="003978B3" w:rsidRDefault="00F00EE4" w:rsidP="00A44718">
            <w:pPr>
              <w:spacing w:line="276" w:lineRule="auto"/>
              <w:rPr>
                <w:sz w:val="20"/>
              </w:rPr>
            </w:pPr>
            <w:r w:rsidRPr="003978B3">
              <w:rPr>
                <w:sz w:val="20"/>
              </w:rPr>
              <w:t>Formally discussed physical and psychological  impacts of ill health (impairment and disability) on the occupational performance of 1+client to a competent standard as deemed by PE, by week 9 approx.</w:t>
            </w:r>
          </w:p>
        </w:tc>
        <w:tc>
          <w:tcPr>
            <w:tcW w:w="1984" w:type="dxa"/>
          </w:tcPr>
          <w:p w:rsidR="00F00EE4" w:rsidRPr="003978B3" w:rsidRDefault="00F00EE4" w:rsidP="00A44718">
            <w:pPr>
              <w:spacing w:line="276" w:lineRule="auto"/>
              <w:rPr>
                <w:sz w:val="20"/>
              </w:rPr>
            </w:pPr>
            <w:r w:rsidRPr="003978B3">
              <w:rPr>
                <w:sz w:val="20"/>
              </w:rPr>
              <w:t>Supervision notes</w:t>
            </w:r>
          </w:p>
          <w:p w:rsidR="00F00EE4" w:rsidRPr="003978B3" w:rsidRDefault="00F00EE4" w:rsidP="00A44718">
            <w:pPr>
              <w:spacing w:line="276" w:lineRule="auto"/>
              <w:rPr>
                <w:sz w:val="20"/>
              </w:rPr>
            </w:pPr>
            <w:r w:rsidRPr="003978B3">
              <w:rPr>
                <w:sz w:val="20"/>
              </w:rPr>
              <w:t xml:space="preserve">Student notes </w:t>
            </w:r>
          </w:p>
        </w:tc>
      </w:tr>
      <w:tr w:rsidR="00F00EE4" w:rsidRPr="00C075D2" w:rsidTr="00A44718">
        <w:trPr>
          <w:trHeight w:val="227"/>
        </w:trPr>
        <w:tc>
          <w:tcPr>
            <w:tcW w:w="15559" w:type="dxa"/>
            <w:gridSpan w:val="6"/>
          </w:tcPr>
          <w:p w:rsidR="00F00EE4" w:rsidRPr="003978B3" w:rsidRDefault="00F00EE4" w:rsidP="00A44718">
            <w:pPr>
              <w:spacing w:line="276" w:lineRule="auto"/>
              <w:rPr>
                <w:i/>
                <w:sz w:val="20"/>
              </w:rPr>
            </w:pPr>
            <w:r w:rsidRPr="003978B3">
              <w:rPr>
                <w:sz w:val="22"/>
                <w:szCs w:val="22"/>
              </w:rPr>
              <w:t>Pass/Fail</w:t>
            </w:r>
            <w:r w:rsidRPr="003978B3">
              <w:rPr>
                <w:sz w:val="22"/>
                <w:szCs w:val="22"/>
              </w:rPr>
              <w:tab/>
            </w:r>
            <w:r w:rsidRPr="003978B3">
              <w:rPr>
                <w:sz w:val="22"/>
                <w:szCs w:val="22"/>
              </w:rPr>
              <w:tab/>
            </w:r>
            <w:r w:rsidRPr="003978B3">
              <w:rPr>
                <w:sz w:val="22"/>
                <w:szCs w:val="22"/>
              </w:rPr>
              <w:tab/>
            </w:r>
            <w:r w:rsidRPr="003978B3">
              <w:rPr>
                <w:sz w:val="22"/>
                <w:szCs w:val="22"/>
              </w:rPr>
              <w:tab/>
            </w:r>
            <w:r w:rsidRPr="003978B3">
              <w:rPr>
                <w:sz w:val="22"/>
                <w:szCs w:val="22"/>
              </w:rPr>
              <w:tab/>
            </w:r>
            <w:r w:rsidRPr="003978B3">
              <w:rPr>
                <w:sz w:val="22"/>
                <w:szCs w:val="22"/>
              </w:rPr>
              <w:tab/>
            </w:r>
            <w:r w:rsidRPr="003978B3">
              <w:rPr>
                <w:sz w:val="22"/>
                <w:szCs w:val="22"/>
              </w:rPr>
              <w:tab/>
            </w:r>
            <w:r w:rsidRPr="003978B3">
              <w:rPr>
                <w:sz w:val="22"/>
                <w:szCs w:val="22"/>
              </w:rPr>
              <w:tab/>
            </w:r>
            <w:r w:rsidRPr="003978B3">
              <w:rPr>
                <w:sz w:val="22"/>
                <w:szCs w:val="22"/>
              </w:rPr>
              <w:tab/>
              <w:t xml:space="preserve"> PE Signature</w:t>
            </w:r>
          </w:p>
        </w:tc>
      </w:tr>
      <w:tr w:rsidR="00F00EE4" w:rsidRPr="00C075D2" w:rsidTr="00A44718">
        <w:trPr>
          <w:trHeight w:val="989"/>
        </w:trPr>
        <w:tc>
          <w:tcPr>
            <w:tcW w:w="3367" w:type="dxa"/>
            <w:gridSpan w:val="2"/>
            <w:shd w:val="clear" w:color="auto" w:fill="auto"/>
          </w:tcPr>
          <w:p w:rsidR="00F00EE4" w:rsidRPr="003978B3" w:rsidRDefault="00F00EE4" w:rsidP="00A44718">
            <w:pPr>
              <w:spacing w:line="276" w:lineRule="auto"/>
              <w:rPr>
                <w:sz w:val="22"/>
                <w:szCs w:val="22"/>
              </w:rPr>
            </w:pPr>
            <w:r w:rsidRPr="003978B3">
              <w:rPr>
                <w:sz w:val="22"/>
                <w:szCs w:val="22"/>
              </w:rPr>
              <w:t>To understand the roles of the interprofessional team</w:t>
            </w:r>
          </w:p>
        </w:tc>
        <w:tc>
          <w:tcPr>
            <w:tcW w:w="1139" w:type="dxa"/>
            <w:shd w:val="clear" w:color="auto" w:fill="auto"/>
          </w:tcPr>
          <w:p w:rsidR="00F00EE4" w:rsidRPr="003978B3" w:rsidRDefault="00F00EE4" w:rsidP="00A44718">
            <w:pPr>
              <w:spacing w:line="276" w:lineRule="auto"/>
              <w:rPr>
                <w:sz w:val="20"/>
              </w:rPr>
            </w:pPr>
            <w:r w:rsidRPr="003978B3">
              <w:rPr>
                <w:sz w:val="20"/>
              </w:rPr>
              <w:t>1, 3, 10</w:t>
            </w:r>
          </w:p>
        </w:tc>
        <w:tc>
          <w:tcPr>
            <w:tcW w:w="2973" w:type="dxa"/>
            <w:shd w:val="clear" w:color="auto" w:fill="auto"/>
          </w:tcPr>
          <w:p w:rsidR="00F00EE4" w:rsidRPr="003978B3" w:rsidRDefault="00F00EE4" w:rsidP="00A44718">
            <w:pPr>
              <w:spacing w:line="276" w:lineRule="auto"/>
              <w:rPr>
                <w:sz w:val="20"/>
              </w:rPr>
            </w:pPr>
          </w:p>
        </w:tc>
        <w:tc>
          <w:tcPr>
            <w:tcW w:w="6096" w:type="dxa"/>
            <w:shd w:val="clear" w:color="auto" w:fill="auto"/>
          </w:tcPr>
          <w:p w:rsidR="00F00EE4" w:rsidRPr="003978B3" w:rsidRDefault="00F00EE4" w:rsidP="00A44718">
            <w:pPr>
              <w:spacing w:line="276" w:lineRule="auto"/>
              <w:rPr>
                <w:sz w:val="20"/>
              </w:rPr>
            </w:pPr>
            <w:r w:rsidRPr="003978B3">
              <w:rPr>
                <w:sz w:val="20"/>
              </w:rPr>
              <w:t>Described competently in formal discussion, as deemed by PE,  the role of 3+ members of the Interprofessional  team, by ….(approx.. date)</w:t>
            </w:r>
          </w:p>
          <w:p w:rsidR="00F00EE4" w:rsidRPr="003978B3" w:rsidRDefault="00F00EE4" w:rsidP="00A44718">
            <w:pPr>
              <w:spacing w:line="276" w:lineRule="auto"/>
              <w:rPr>
                <w:sz w:val="20"/>
              </w:rPr>
            </w:pPr>
          </w:p>
        </w:tc>
        <w:tc>
          <w:tcPr>
            <w:tcW w:w="1984" w:type="dxa"/>
            <w:shd w:val="clear" w:color="auto" w:fill="auto"/>
          </w:tcPr>
          <w:p w:rsidR="00F00EE4" w:rsidRPr="003978B3" w:rsidRDefault="00F00EE4" w:rsidP="00A44718">
            <w:pPr>
              <w:spacing w:line="276" w:lineRule="auto"/>
              <w:rPr>
                <w:sz w:val="20"/>
              </w:rPr>
            </w:pPr>
            <w:r w:rsidRPr="003978B3">
              <w:rPr>
                <w:sz w:val="20"/>
              </w:rPr>
              <w:t>Supervision notes</w:t>
            </w:r>
          </w:p>
          <w:p w:rsidR="00F00EE4" w:rsidRPr="003978B3" w:rsidRDefault="00F00EE4" w:rsidP="00A44718">
            <w:pPr>
              <w:spacing w:line="276" w:lineRule="auto"/>
              <w:rPr>
                <w:sz w:val="20"/>
              </w:rPr>
            </w:pPr>
            <w:r w:rsidRPr="003978B3">
              <w:rPr>
                <w:sz w:val="20"/>
              </w:rPr>
              <w:t>Student notes</w:t>
            </w:r>
          </w:p>
        </w:tc>
      </w:tr>
      <w:tr w:rsidR="00F00EE4" w:rsidRPr="00C075D2" w:rsidTr="00A44718">
        <w:trPr>
          <w:trHeight w:val="517"/>
        </w:trPr>
        <w:tc>
          <w:tcPr>
            <w:tcW w:w="15559" w:type="dxa"/>
            <w:gridSpan w:val="6"/>
            <w:shd w:val="clear" w:color="auto" w:fill="auto"/>
          </w:tcPr>
          <w:p w:rsidR="00F00EE4" w:rsidRPr="003978B3" w:rsidRDefault="00F00EE4" w:rsidP="00A44718">
            <w:pPr>
              <w:spacing w:line="276" w:lineRule="auto"/>
              <w:rPr>
                <w:i/>
                <w:sz w:val="20"/>
              </w:rPr>
            </w:pPr>
            <w:r w:rsidRPr="003978B3">
              <w:rPr>
                <w:sz w:val="22"/>
                <w:szCs w:val="22"/>
              </w:rPr>
              <w:t>Pass/Fail</w:t>
            </w:r>
            <w:r w:rsidRPr="003978B3">
              <w:rPr>
                <w:sz w:val="22"/>
                <w:szCs w:val="22"/>
              </w:rPr>
              <w:tab/>
            </w:r>
            <w:r w:rsidRPr="003978B3">
              <w:rPr>
                <w:sz w:val="22"/>
                <w:szCs w:val="22"/>
              </w:rPr>
              <w:tab/>
            </w:r>
            <w:r w:rsidRPr="003978B3">
              <w:rPr>
                <w:sz w:val="22"/>
                <w:szCs w:val="22"/>
              </w:rPr>
              <w:tab/>
            </w:r>
            <w:r w:rsidRPr="003978B3">
              <w:rPr>
                <w:sz w:val="22"/>
                <w:szCs w:val="22"/>
              </w:rPr>
              <w:tab/>
            </w:r>
            <w:r w:rsidRPr="003978B3">
              <w:rPr>
                <w:sz w:val="22"/>
                <w:szCs w:val="22"/>
              </w:rPr>
              <w:tab/>
            </w:r>
            <w:r w:rsidRPr="003978B3">
              <w:rPr>
                <w:sz w:val="22"/>
                <w:szCs w:val="22"/>
              </w:rPr>
              <w:tab/>
            </w:r>
            <w:r w:rsidRPr="003978B3">
              <w:rPr>
                <w:sz w:val="22"/>
                <w:szCs w:val="22"/>
              </w:rPr>
              <w:tab/>
            </w:r>
            <w:r w:rsidRPr="003978B3">
              <w:rPr>
                <w:sz w:val="22"/>
                <w:szCs w:val="22"/>
              </w:rPr>
              <w:tab/>
            </w:r>
            <w:r w:rsidRPr="003978B3">
              <w:rPr>
                <w:sz w:val="22"/>
                <w:szCs w:val="22"/>
              </w:rPr>
              <w:tab/>
              <w:t xml:space="preserve"> PE Signature</w:t>
            </w:r>
          </w:p>
        </w:tc>
      </w:tr>
      <w:tr w:rsidR="00F00EE4" w:rsidRPr="00C075D2" w:rsidTr="00A44718">
        <w:trPr>
          <w:trHeight w:val="989"/>
        </w:trPr>
        <w:tc>
          <w:tcPr>
            <w:tcW w:w="3367" w:type="dxa"/>
            <w:gridSpan w:val="2"/>
          </w:tcPr>
          <w:p w:rsidR="00F00EE4" w:rsidRPr="003978B3" w:rsidRDefault="00F00EE4" w:rsidP="00A44718">
            <w:pPr>
              <w:spacing w:line="276" w:lineRule="auto"/>
              <w:rPr>
                <w:b/>
                <w:sz w:val="20"/>
              </w:rPr>
            </w:pPr>
            <w:r w:rsidRPr="003978B3">
              <w:rPr>
                <w:sz w:val="20"/>
              </w:rPr>
              <w:t xml:space="preserve">To be able to work in a safe and professional manner working within policies and procedures and show an awareness of ethical and legal issues </w:t>
            </w:r>
          </w:p>
        </w:tc>
        <w:tc>
          <w:tcPr>
            <w:tcW w:w="1139" w:type="dxa"/>
          </w:tcPr>
          <w:p w:rsidR="00F00EE4" w:rsidRPr="003978B3" w:rsidRDefault="00F00EE4" w:rsidP="00A44718">
            <w:pPr>
              <w:spacing w:line="276" w:lineRule="auto"/>
              <w:rPr>
                <w:sz w:val="20"/>
              </w:rPr>
            </w:pPr>
            <w:r w:rsidRPr="003978B3">
              <w:rPr>
                <w:sz w:val="20"/>
              </w:rPr>
              <w:t xml:space="preserve">1, 2, 6, 9, </w:t>
            </w:r>
          </w:p>
          <w:p w:rsidR="00F00EE4" w:rsidRPr="003978B3" w:rsidRDefault="00F00EE4" w:rsidP="00A44718">
            <w:pPr>
              <w:spacing w:line="276" w:lineRule="auto"/>
              <w:rPr>
                <w:b/>
                <w:sz w:val="20"/>
              </w:rPr>
            </w:pPr>
            <w:r w:rsidRPr="003978B3">
              <w:rPr>
                <w:sz w:val="20"/>
              </w:rPr>
              <w:t>10</w:t>
            </w:r>
          </w:p>
        </w:tc>
        <w:tc>
          <w:tcPr>
            <w:tcW w:w="2973" w:type="dxa"/>
          </w:tcPr>
          <w:p w:rsidR="00F00EE4" w:rsidRPr="003978B3" w:rsidRDefault="00F00EE4" w:rsidP="00A44718">
            <w:pPr>
              <w:spacing w:line="276" w:lineRule="auto"/>
              <w:rPr>
                <w:b/>
                <w:sz w:val="20"/>
              </w:rPr>
            </w:pPr>
          </w:p>
        </w:tc>
        <w:tc>
          <w:tcPr>
            <w:tcW w:w="6096" w:type="dxa"/>
          </w:tcPr>
          <w:p w:rsidR="00F00EE4" w:rsidRPr="003978B3" w:rsidRDefault="00F00EE4" w:rsidP="00A44718">
            <w:pPr>
              <w:spacing w:line="276" w:lineRule="auto"/>
              <w:rPr>
                <w:sz w:val="20"/>
              </w:rPr>
            </w:pPr>
            <w:r w:rsidRPr="003978B3">
              <w:rPr>
                <w:sz w:val="20"/>
              </w:rPr>
              <w:t>Throughout placement worked in an appropriate manner as deemed by PE.</w:t>
            </w:r>
          </w:p>
          <w:p w:rsidR="00F00EE4" w:rsidRPr="003978B3" w:rsidRDefault="00F00EE4" w:rsidP="00A44718">
            <w:pPr>
              <w:spacing w:line="276" w:lineRule="auto"/>
              <w:rPr>
                <w:sz w:val="20"/>
              </w:rPr>
            </w:pPr>
            <w:r w:rsidRPr="003978B3">
              <w:rPr>
                <w:sz w:val="20"/>
              </w:rPr>
              <w:t>Appropriately identified 3+ ethical or legal issues that have influenced the occupational therapy provided for 2+ clients in formal discussion, by</w:t>
            </w:r>
            <w:proofErr w:type="gramStart"/>
            <w:r w:rsidRPr="003978B3">
              <w:rPr>
                <w:sz w:val="20"/>
              </w:rPr>
              <w:t>…(</w:t>
            </w:r>
            <w:proofErr w:type="gramEnd"/>
            <w:r w:rsidRPr="003978B3">
              <w:rPr>
                <w:sz w:val="20"/>
              </w:rPr>
              <w:t>approx.. date).</w:t>
            </w:r>
          </w:p>
        </w:tc>
        <w:tc>
          <w:tcPr>
            <w:tcW w:w="1984" w:type="dxa"/>
          </w:tcPr>
          <w:p w:rsidR="00F00EE4" w:rsidRPr="003978B3" w:rsidRDefault="00F00EE4" w:rsidP="00A44718">
            <w:pPr>
              <w:spacing w:line="276" w:lineRule="auto"/>
              <w:rPr>
                <w:sz w:val="20"/>
              </w:rPr>
            </w:pPr>
          </w:p>
          <w:p w:rsidR="00F00EE4" w:rsidRPr="003978B3" w:rsidRDefault="00F00EE4" w:rsidP="00A44718">
            <w:pPr>
              <w:spacing w:line="276" w:lineRule="auto"/>
              <w:rPr>
                <w:sz w:val="20"/>
              </w:rPr>
            </w:pPr>
            <w:r w:rsidRPr="003978B3">
              <w:rPr>
                <w:sz w:val="20"/>
              </w:rPr>
              <w:t>Student notes</w:t>
            </w:r>
          </w:p>
          <w:p w:rsidR="00F00EE4" w:rsidRPr="003978B3" w:rsidRDefault="00F00EE4" w:rsidP="00A44718">
            <w:pPr>
              <w:spacing w:line="276" w:lineRule="auto"/>
              <w:rPr>
                <w:sz w:val="20"/>
              </w:rPr>
            </w:pPr>
            <w:r w:rsidRPr="003978B3">
              <w:rPr>
                <w:sz w:val="20"/>
              </w:rPr>
              <w:t>Supervision notes</w:t>
            </w:r>
          </w:p>
          <w:p w:rsidR="00F00EE4" w:rsidRPr="003978B3" w:rsidRDefault="00F00EE4" w:rsidP="00A44718">
            <w:pPr>
              <w:spacing w:line="276" w:lineRule="auto"/>
              <w:rPr>
                <w:b/>
                <w:sz w:val="20"/>
              </w:rPr>
            </w:pPr>
          </w:p>
        </w:tc>
      </w:tr>
      <w:tr w:rsidR="00F00EE4" w:rsidRPr="00C075D2" w:rsidTr="00A44718">
        <w:trPr>
          <w:trHeight w:val="447"/>
        </w:trPr>
        <w:tc>
          <w:tcPr>
            <w:tcW w:w="15559" w:type="dxa"/>
            <w:gridSpan w:val="6"/>
          </w:tcPr>
          <w:p w:rsidR="00F00EE4" w:rsidRPr="003978B3" w:rsidRDefault="00F00EE4" w:rsidP="00A44718">
            <w:pPr>
              <w:spacing w:line="276" w:lineRule="auto"/>
              <w:rPr>
                <w:sz w:val="20"/>
              </w:rPr>
            </w:pPr>
            <w:r w:rsidRPr="003978B3">
              <w:rPr>
                <w:sz w:val="22"/>
                <w:szCs w:val="22"/>
              </w:rPr>
              <w:t>Pass/Fail</w:t>
            </w:r>
            <w:r w:rsidRPr="003978B3">
              <w:rPr>
                <w:sz w:val="22"/>
                <w:szCs w:val="22"/>
              </w:rPr>
              <w:tab/>
            </w:r>
            <w:r w:rsidRPr="003978B3">
              <w:rPr>
                <w:sz w:val="22"/>
                <w:szCs w:val="22"/>
              </w:rPr>
              <w:tab/>
            </w:r>
            <w:r w:rsidRPr="003978B3">
              <w:rPr>
                <w:sz w:val="22"/>
                <w:szCs w:val="22"/>
              </w:rPr>
              <w:tab/>
            </w:r>
            <w:r w:rsidRPr="003978B3">
              <w:rPr>
                <w:sz w:val="22"/>
                <w:szCs w:val="22"/>
              </w:rPr>
              <w:tab/>
            </w:r>
            <w:r w:rsidRPr="003978B3">
              <w:rPr>
                <w:sz w:val="22"/>
                <w:szCs w:val="22"/>
              </w:rPr>
              <w:tab/>
            </w:r>
            <w:r w:rsidRPr="003978B3">
              <w:rPr>
                <w:sz w:val="22"/>
                <w:szCs w:val="22"/>
              </w:rPr>
              <w:tab/>
            </w:r>
            <w:r w:rsidRPr="003978B3">
              <w:rPr>
                <w:sz w:val="22"/>
                <w:szCs w:val="22"/>
              </w:rPr>
              <w:tab/>
            </w:r>
            <w:r w:rsidRPr="003978B3">
              <w:rPr>
                <w:sz w:val="22"/>
                <w:szCs w:val="22"/>
              </w:rPr>
              <w:tab/>
            </w:r>
            <w:r w:rsidRPr="003978B3">
              <w:rPr>
                <w:sz w:val="22"/>
                <w:szCs w:val="22"/>
              </w:rPr>
              <w:tab/>
              <w:t xml:space="preserve"> PE Signature</w:t>
            </w:r>
          </w:p>
        </w:tc>
      </w:tr>
    </w:tbl>
    <w:p w:rsidR="00F00EE4" w:rsidRDefault="00F00EE4"/>
    <w:sectPr w:rsidR="00F00EE4" w:rsidSect="00F00EE4">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986" w:rsidRDefault="00CB6986" w:rsidP="00F00EE4">
      <w:pPr>
        <w:spacing w:line="240" w:lineRule="auto"/>
      </w:pPr>
      <w:r>
        <w:separator/>
      </w:r>
    </w:p>
  </w:endnote>
  <w:endnote w:type="continuationSeparator" w:id="0">
    <w:p w:rsidR="00CB6986" w:rsidRDefault="00CB6986" w:rsidP="00F00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986" w:rsidRDefault="00CB6986" w:rsidP="00F00EE4">
      <w:pPr>
        <w:spacing w:line="240" w:lineRule="auto"/>
      </w:pPr>
      <w:r>
        <w:separator/>
      </w:r>
    </w:p>
  </w:footnote>
  <w:footnote w:type="continuationSeparator" w:id="0">
    <w:p w:rsidR="00CB6986" w:rsidRDefault="00CB6986" w:rsidP="00F00EE4">
      <w:pPr>
        <w:spacing w:line="240" w:lineRule="auto"/>
      </w:pPr>
      <w:r>
        <w:continuationSeparator/>
      </w:r>
    </w:p>
  </w:footnote>
  <w:footnote w:id="1">
    <w:p w:rsidR="00F00EE4" w:rsidRDefault="00F00EE4" w:rsidP="00F00EE4"/>
    <w:p w:rsidR="00F00EE4" w:rsidRDefault="00F00EE4" w:rsidP="00F00E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EE4" w:rsidRDefault="00F00EE4">
    <w:pPr>
      <w:pStyle w:val="Header"/>
    </w:pPr>
    <w:r>
      <w:rPr>
        <w:noProof/>
        <w:lang w:val="en-GB" w:eastAsia="en-GB"/>
      </w:rPr>
      <w:drawing>
        <wp:inline distT="0" distB="0" distL="0" distR="0">
          <wp:extent cx="1273810" cy="636905"/>
          <wp:effectExtent l="0" t="0" r="254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3810" cy="636905"/>
                  </a:xfrm>
                  <a:prstGeom prst="rect">
                    <a:avLst/>
                  </a:prstGeom>
                </pic:spPr>
              </pic:pic>
            </a:graphicData>
          </a:graphic>
        </wp:inline>
      </w:drawing>
    </w:r>
    <w:r>
      <w:t xml:space="preserve">             BSC HONS Applied Occupational Therapy Exemplar Learning Contract Placement 1</w:t>
    </w:r>
  </w:p>
  <w:p w:rsidR="00F00EE4" w:rsidRDefault="00F00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E4"/>
    <w:rsid w:val="00434F6A"/>
    <w:rsid w:val="004B11AA"/>
    <w:rsid w:val="00CB6986"/>
    <w:rsid w:val="00F00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19351-7185-4ACC-BF4F-7E6D5AF6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EE4"/>
    <w:pPr>
      <w:spacing w:after="0" w:line="360" w:lineRule="auto"/>
    </w:pPr>
    <w:rPr>
      <w:rFonts w:ascii="Tahoma" w:hAnsi="Tahoma" w:cs="Arial"/>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00EE4"/>
    <w:pPr>
      <w:jc w:val="both"/>
    </w:pPr>
    <w:rPr>
      <w:rFonts w:eastAsia="Times New Roman" w:cs="Times New Roman"/>
      <w:szCs w:val="24"/>
      <w:lang w:val="en-GB" w:eastAsia="en-GB"/>
    </w:rPr>
  </w:style>
  <w:style w:type="character" w:customStyle="1" w:styleId="FootnoteTextChar">
    <w:name w:val="Footnote Text Char"/>
    <w:basedOn w:val="DefaultParagraphFont"/>
    <w:link w:val="FootnoteText"/>
    <w:rsid w:val="00F00EE4"/>
    <w:rPr>
      <w:rFonts w:ascii="Tahoma" w:eastAsia="Times New Roman" w:hAnsi="Tahoma" w:cs="Times New Roman"/>
      <w:sz w:val="24"/>
      <w:szCs w:val="24"/>
      <w:lang w:eastAsia="en-GB"/>
    </w:rPr>
  </w:style>
  <w:style w:type="character" w:styleId="FootnoteReference">
    <w:name w:val="footnote reference"/>
    <w:rsid w:val="00F00EE4"/>
    <w:rPr>
      <w:vertAlign w:val="superscript"/>
    </w:rPr>
  </w:style>
  <w:style w:type="paragraph" w:styleId="Header">
    <w:name w:val="header"/>
    <w:basedOn w:val="Normal"/>
    <w:link w:val="HeaderChar"/>
    <w:uiPriority w:val="99"/>
    <w:unhideWhenUsed/>
    <w:rsid w:val="00F00EE4"/>
    <w:pPr>
      <w:tabs>
        <w:tab w:val="center" w:pos="4513"/>
        <w:tab w:val="right" w:pos="9026"/>
      </w:tabs>
      <w:spacing w:line="240" w:lineRule="auto"/>
    </w:pPr>
  </w:style>
  <w:style w:type="character" w:customStyle="1" w:styleId="HeaderChar">
    <w:name w:val="Header Char"/>
    <w:basedOn w:val="DefaultParagraphFont"/>
    <w:link w:val="Header"/>
    <w:uiPriority w:val="99"/>
    <w:rsid w:val="00F00EE4"/>
    <w:rPr>
      <w:rFonts w:ascii="Tahoma" w:hAnsi="Tahoma" w:cs="Arial"/>
      <w:sz w:val="24"/>
      <w:szCs w:val="20"/>
      <w:lang w:val="en-US"/>
    </w:rPr>
  </w:style>
  <w:style w:type="paragraph" w:styleId="Footer">
    <w:name w:val="footer"/>
    <w:basedOn w:val="Normal"/>
    <w:link w:val="FooterChar"/>
    <w:uiPriority w:val="99"/>
    <w:unhideWhenUsed/>
    <w:rsid w:val="00F00EE4"/>
    <w:pPr>
      <w:tabs>
        <w:tab w:val="center" w:pos="4513"/>
        <w:tab w:val="right" w:pos="9026"/>
      </w:tabs>
      <w:spacing w:line="240" w:lineRule="auto"/>
    </w:pPr>
  </w:style>
  <w:style w:type="character" w:customStyle="1" w:styleId="FooterChar">
    <w:name w:val="Footer Char"/>
    <w:basedOn w:val="DefaultParagraphFont"/>
    <w:link w:val="Footer"/>
    <w:uiPriority w:val="99"/>
    <w:rsid w:val="00F00EE4"/>
    <w:rPr>
      <w:rFonts w:ascii="Tahoma" w:hAnsi="Tahoma" w:cs="Arial"/>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Parmenter</dc:creator>
  <cp:keywords/>
  <dc:description/>
  <cp:lastModifiedBy>Jenna Harris</cp:lastModifiedBy>
  <cp:revision>2</cp:revision>
  <dcterms:created xsi:type="dcterms:W3CDTF">2021-05-05T15:20:00Z</dcterms:created>
  <dcterms:modified xsi:type="dcterms:W3CDTF">2021-05-05T15:20:00Z</dcterms:modified>
</cp:coreProperties>
</file>