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F823" w14:textId="77777777" w:rsidR="006C74A5" w:rsidRPr="005F248B" w:rsidRDefault="003F1319" w:rsidP="005F248B">
      <w:pPr>
        <w:jc w:val="center"/>
        <w:rPr>
          <w:rFonts w:ascii="Arial" w:hAnsi="Arial" w:cs="Arial"/>
          <w:b/>
          <w:sz w:val="20"/>
          <w:szCs w:val="20"/>
        </w:rPr>
      </w:pPr>
      <w:r w:rsidRPr="005F248B">
        <w:rPr>
          <w:rFonts w:ascii="Arial" w:hAnsi="Arial" w:cs="Arial"/>
          <w:b/>
          <w:sz w:val="20"/>
          <w:szCs w:val="20"/>
        </w:rPr>
        <w:t>F</w:t>
      </w:r>
      <w:r w:rsidR="005F248B" w:rsidRPr="005F248B">
        <w:rPr>
          <w:rFonts w:ascii="Arial" w:hAnsi="Arial" w:cs="Arial"/>
          <w:b/>
          <w:sz w:val="20"/>
          <w:szCs w:val="20"/>
        </w:rPr>
        <w:t xml:space="preserve">requently </w:t>
      </w:r>
      <w:r w:rsidRPr="005F248B">
        <w:rPr>
          <w:rFonts w:ascii="Arial" w:hAnsi="Arial" w:cs="Arial"/>
          <w:b/>
          <w:sz w:val="20"/>
          <w:szCs w:val="20"/>
        </w:rPr>
        <w:t>A</w:t>
      </w:r>
      <w:r w:rsidR="005F248B" w:rsidRPr="005F248B">
        <w:rPr>
          <w:rFonts w:ascii="Arial" w:hAnsi="Arial" w:cs="Arial"/>
          <w:b/>
          <w:sz w:val="20"/>
          <w:szCs w:val="20"/>
        </w:rPr>
        <w:t xml:space="preserve">sked </w:t>
      </w:r>
      <w:r w:rsidRPr="005F248B">
        <w:rPr>
          <w:rFonts w:ascii="Arial" w:hAnsi="Arial" w:cs="Arial"/>
          <w:b/>
          <w:sz w:val="20"/>
          <w:szCs w:val="20"/>
        </w:rPr>
        <w:t>Q</w:t>
      </w:r>
      <w:r w:rsidR="005F248B" w:rsidRPr="005F248B">
        <w:rPr>
          <w:rFonts w:ascii="Arial" w:hAnsi="Arial" w:cs="Arial"/>
          <w:b/>
          <w:sz w:val="20"/>
          <w:szCs w:val="20"/>
        </w:rPr>
        <w:t>uestion</w:t>
      </w:r>
      <w:r w:rsidR="006C74A5" w:rsidRPr="005F248B">
        <w:rPr>
          <w:rFonts w:ascii="Arial" w:hAnsi="Arial" w:cs="Arial"/>
          <w:b/>
          <w:sz w:val="20"/>
          <w:szCs w:val="20"/>
        </w:rPr>
        <w:t>s</w:t>
      </w:r>
      <w:r w:rsidR="005F248B">
        <w:rPr>
          <w:rFonts w:ascii="Arial" w:hAnsi="Arial" w:cs="Arial"/>
          <w:b/>
          <w:sz w:val="20"/>
          <w:szCs w:val="20"/>
        </w:rPr>
        <w:t xml:space="preserve"> for Mentors on Nursing and Midwifery Programmes</w:t>
      </w:r>
    </w:p>
    <w:p w14:paraId="1690F824" w14:textId="77777777" w:rsidR="005F248B" w:rsidRDefault="005F248B" w:rsidP="005F248B">
      <w:pPr>
        <w:rPr>
          <w:rFonts w:ascii="Arial" w:hAnsi="Arial" w:cs="Arial"/>
          <w:sz w:val="20"/>
          <w:szCs w:val="20"/>
        </w:rPr>
      </w:pPr>
    </w:p>
    <w:p w14:paraId="1690F825" w14:textId="77777777" w:rsidR="0027577C" w:rsidRDefault="006C74A5" w:rsidP="0027577C">
      <w:pPr>
        <w:spacing w:after="0" w:line="240" w:lineRule="auto"/>
        <w:rPr>
          <w:rFonts w:ascii="Arial" w:hAnsi="Arial" w:cs="Arial"/>
          <w:b/>
          <w:sz w:val="20"/>
          <w:szCs w:val="20"/>
        </w:rPr>
      </w:pPr>
      <w:r w:rsidRPr="005F248B">
        <w:rPr>
          <w:rFonts w:ascii="Arial" w:hAnsi="Arial" w:cs="Arial"/>
          <w:b/>
          <w:sz w:val="20"/>
          <w:szCs w:val="20"/>
        </w:rPr>
        <w:t>Sickness or Absence</w:t>
      </w:r>
    </w:p>
    <w:p w14:paraId="1690F826" w14:textId="77777777" w:rsidR="0027577C" w:rsidRDefault="005F248B" w:rsidP="0027577C">
      <w:pPr>
        <w:spacing w:after="0" w:line="240" w:lineRule="auto"/>
        <w:rPr>
          <w:rFonts w:ascii="Arial" w:hAnsi="Arial" w:cs="Arial"/>
          <w:b/>
          <w:sz w:val="20"/>
          <w:szCs w:val="20"/>
        </w:rPr>
      </w:pPr>
      <w:r w:rsidRPr="005F248B">
        <w:rPr>
          <w:rFonts w:ascii="Arial" w:hAnsi="Arial" w:cs="Arial"/>
          <w:i/>
          <w:color w:val="FF0000"/>
          <w:sz w:val="20"/>
          <w:szCs w:val="20"/>
        </w:rPr>
        <w:t xml:space="preserve">What </w:t>
      </w:r>
      <w:r w:rsidR="009D0EBB" w:rsidRPr="005F248B">
        <w:rPr>
          <w:rFonts w:ascii="Arial" w:hAnsi="Arial" w:cs="Arial"/>
          <w:i/>
          <w:color w:val="FF0000"/>
          <w:sz w:val="20"/>
          <w:szCs w:val="20"/>
        </w:rPr>
        <w:t xml:space="preserve">do </w:t>
      </w:r>
      <w:r w:rsidRPr="005F248B">
        <w:rPr>
          <w:rFonts w:ascii="Arial" w:hAnsi="Arial" w:cs="Arial"/>
          <w:i/>
          <w:color w:val="FF0000"/>
          <w:sz w:val="20"/>
          <w:szCs w:val="20"/>
        </w:rPr>
        <w:t>I do if I</w:t>
      </w:r>
      <w:r w:rsidR="009D0EBB" w:rsidRPr="005F248B">
        <w:rPr>
          <w:rFonts w:ascii="Arial" w:hAnsi="Arial" w:cs="Arial"/>
          <w:i/>
          <w:color w:val="FF0000"/>
          <w:sz w:val="20"/>
          <w:szCs w:val="20"/>
        </w:rPr>
        <w:t xml:space="preserve"> have a student who is sick</w:t>
      </w:r>
      <w:r w:rsidRPr="005F248B">
        <w:rPr>
          <w:rFonts w:ascii="Arial" w:hAnsi="Arial" w:cs="Arial"/>
          <w:i/>
          <w:color w:val="FF0000"/>
          <w:sz w:val="20"/>
          <w:szCs w:val="20"/>
        </w:rPr>
        <w:t xml:space="preserve"> or absent from</w:t>
      </w:r>
      <w:r w:rsidR="009D0EBB" w:rsidRPr="005F248B">
        <w:rPr>
          <w:rFonts w:ascii="Arial" w:hAnsi="Arial" w:cs="Arial"/>
          <w:i/>
          <w:color w:val="FF0000"/>
          <w:sz w:val="20"/>
          <w:szCs w:val="20"/>
        </w:rPr>
        <w:t xml:space="preserve"> placement</w:t>
      </w:r>
      <w:r w:rsidRPr="005F248B">
        <w:rPr>
          <w:rFonts w:ascii="Arial" w:hAnsi="Arial" w:cs="Arial"/>
          <w:i/>
          <w:color w:val="FF0000"/>
          <w:sz w:val="20"/>
          <w:szCs w:val="20"/>
        </w:rPr>
        <w:t>?</w:t>
      </w:r>
    </w:p>
    <w:p w14:paraId="1690F827" w14:textId="77777777" w:rsidR="005F248B" w:rsidRPr="0027577C" w:rsidRDefault="009D0EBB" w:rsidP="0027577C">
      <w:pPr>
        <w:spacing w:after="0" w:line="240" w:lineRule="auto"/>
        <w:rPr>
          <w:rFonts w:ascii="Arial" w:hAnsi="Arial" w:cs="Arial"/>
          <w:b/>
          <w:sz w:val="20"/>
          <w:szCs w:val="20"/>
        </w:rPr>
      </w:pPr>
      <w:r w:rsidRPr="009D0EBB">
        <w:rPr>
          <w:rFonts w:ascii="Arial" w:hAnsi="Arial" w:cs="Arial"/>
          <w:sz w:val="20"/>
          <w:szCs w:val="20"/>
        </w:rPr>
        <w:t>It is the student</w:t>
      </w:r>
      <w:r w:rsidR="005F248B">
        <w:rPr>
          <w:rFonts w:ascii="Arial" w:hAnsi="Arial" w:cs="Arial"/>
          <w:sz w:val="20"/>
          <w:szCs w:val="20"/>
        </w:rPr>
        <w:t>’</w:t>
      </w:r>
      <w:r w:rsidRPr="009D0EBB">
        <w:rPr>
          <w:rFonts w:ascii="Arial" w:hAnsi="Arial" w:cs="Arial"/>
          <w:sz w:val="20"/>
          <w:szCs w:val="20"/>
        </w:rPr>
        <w:t>s responsibility to report th</w:t>
      </w:r>
      <w:r w:rsidR="00A81849">
        <w:rPr>
          <w:rFonts w:ascii="Arial" w:hAnsi="Arial" w:cs="Arial"/>
          <w:sz w:val="20"/>
          <w:szCs w:val="20"/>
        </w:rPr>
        <w:t>eir sickness or absence to the A</w:t>
      </w:r>
      <w:r w:rsidRPr="009D0EBB">
        <w:rPr>
          <w:rFonts w:ascii="Arial" w:hAnsi="Arial" w:cs="Arial"/>
          <w:sz w:val="20"/>
          <w:szCs w:val="20"/>
        </w:rPr>
        <w:t>bs</w:t>
      </w:r>
      <w:r w:rsidR="00A81849">
        <w:rPr>
          <w:rFonts w:ascii="Arial" w:hAnsi="Arial" w:cs="Arial"/>
          <w:sz w:val="20"/>
          <w:szCs w:val="20"/>
        </w:rPr>
        <w:t>ence Reporting L</w:t>
      </w:r>
      <w:r w:rsidR="005F248B">
        <w:rPr>
          <w:rFonts w:ascii="Arial" w:hAnsi="Arial" w:cs="Arial"/>
          <w:sz w:val="20"/>
          <w:szCs w:val="20"/>
        </w:rPr>
        <w:t xml:space="preserve">ine: 0117 3283283 </w:t>
      </w:r>
    </w:p>
    <w:p w14:paraId="1690F828" w14:textId="77777777" w:rsidR="00944B78" w:rsidRPr="00944B78" w:rsidRDefault="00944B78" w:rsidP="0027577C">
      <w:pPr>
        <w:spacing w:after="0" w:line="240" w:lineRule="auto"/>
        <w:rPr>
          <w:rFonts w:ascii="Arial" w:hAnsi="Arial" w:cs="Arial"/>
          <w:color w:val="000000"/>
          <w:sz w:val="20"/>
          <w:szCs w:val="20"/>
        </w:rPr>
      </w:pPr>
      <w:r w:rsidRPr="00944B78">
        <w:rPr>
          <w:rFonts w:ascii="Arial" w:hAnsi="Arial" w:cs="Arial"/>
          <w:color w:val="000000"/>
          <w:sz w:val="20"/>
          <w:szCs w:val="20"/>
        </w:rPr>
        <w:t>If you are trying to establish if a student is on practice placement</w:t>
      </w:r>
      <w:r w:rsidRPr="00944B78">
        <w:rPr>
          <w:rFonts w:ascii="Arial" w:hAnsi="Arial" w:cs="Arial"/>
          <w:b/>
          <w:bCs/>
          <w:i/>
          <w:iCs/>
          <w:color w:val="1F497D"/>
          <w:sz w:val="20"/>
          <w:szCs w:val="20"/>
        </w:rPr>
        <w:t xml:space="preserve"> </w:t>
      </w:r>
      <w:r w:rsidRPr="00944B78">
        <w:rPr>
          <w:rFonts w:ascii="Arial" w:hAnsi="Arial" w:cs="Arial"/>
          <w:color w:val="1F497D"/>
          <w:sz w:val="20"/>
          <w:szCs w:val="20"/>
        </w:rPr>
        <w:t xml:space="preserve">or </w:t>
      </w:r>
      <w:r w:rsidRPr="00944B78">
        <w:rPr>
          <w:rFonts w:ascii="Arial" w:hAnsi="Arial" w:cs="Arial"/>
          <w:sz w:val="20"/>
          <w:szCs w:val="20"/>
        </w:rPr>
        <w:t xml:space="preserve">report an absence of a student from practice </w:t>
      </w:r>
      <w:r w:rsidRPr="00944B78">
        <w:rPr>
          <w:rFonts w:ascii="Arial" w:hAnsi="Arial" w:cs="Arial"/>
          <w:color w:val="000000" w:themeColor="text1"/>
          <w:sz w:val="20"/>
          <w:szCs w:val="20"/>
        </w:rPr>
        <w:t xml:space="preserve">placement this should </w:t>
      </w:r>
      <w:r w:rsidRPr="00944B78">
        <w:rPr>
          <w:rFonts w:ascii="Arial" w:hAnsi="Arial" w:cs="Arial"/>
          <w:color w:val="000000"/>
          <w:sz w:val="20"/>
          <w:szCs w:val="20"/>
        </w:rPr>
        <w:t>be directed to the Practice Absence email address (</w:t>
      </w:r>
      <w:hyperlink r:id="rId11" w:history="1">
        <w:r w:rsidRPr="00944B78">
          <w:rPr>
            <w:rStyle w:val="Hyperlink"/>
            <w:rFonts w:ascii="Arial" w:hAnsi="Arial" w:cs="Arial"/>
            <w:sz w:val="20"/>
            <w:szCs w:val="20"/>
          </w:rPr>
          <w:t>practiceabsence@uwe.ac.uk</w:t>
        </w:r>
      </w:hyperlink>
      <w:r w:rsidRPr="00944B78">
        <w:rPr>
          <w:rFonts w:ascii="Arial" w:hAnsi="Arial" w:cs="Arial"/>
          <w:color w:val="000000"/>
          <w:sz w:val="20"/>
          <w:szCs w:val="20"/>
        </w:rPr>
        <w:t>) and not the Practice Support Line.  </w:t>
      </w:r>
    </w:p>
    <w:p w14:paraId="1690F829" w14:textId="77777777" w:rsidR="009D0EBB" w:rsidRPr="00944B78" w:rsidRDefault="009D0EBB" w:rsidP="0027577C">
      <w:pPr>
        <w:tabs>
          <w:tab w:val="left" w:pos="7026"/>
        </w:tabs>
        <w:spacing w:after="0" w:line="240" w:lineRule="auto"/>
        <w:rPr>
          <w:rFonts w:ascii="Arial" w:hAnsi="Arial" w:cs="Arial"/>
          <w:sz w:val="20"/>
          <w:szCs w:val="20"/>
        </w:rPr>
      </w:pPr>
      <w:r w:rsidRPr="00944B78">
        <w:rPr>
          <w:rFonts w:ascii="Arial" w:hAnsi="Arial" w:cs="Arial"/>
          <w:b/>
          <w:color w:val="000000" w:themeColor="text1"/>
          <w:sz w:val="20"/>
          <w:szCs w:val="20"/>
        </w:rPr>
        <w:t>Ensure that sickness or absence is documented on the student</w:t>
      </w:r>
      <w:r w:rsidR="005F248B" w:rsidRPr="00944B78">
        <w:rPr>
          <w:rFonts w:ascii="Arial" w:hAnsi="Arial" w:cs="Arial"/>
          <w:b/>
          <w:color w:val="000000" w:themeColor="text1"/>
          <w:sz w:val="20"/>
          <w:szCs w:val="20"/>
        </w:rPr>
        <w:t>’</w:t>
      </w:r>
      <w:r w:rsidRPr="00944B78">
        <w:rPr>
          <w:rFonts w:ascii="Arial" w:hAnsi="Arial" w:cs="Arial"/>
          <w:b/>
          <w:color w:val="000000" w:themeColor="text1"/>
          <w:sz w:val="20"/>
          <w:szCs w:val="20"/>
        </w:rPr>
        <w:t>s timesheet</w:t>
      </w:r>
      <w:r w:rsidR="00944B78" w:rsidRPr="00944B78">
        <w:rPr>
          <w:rFonts w:ascii="Arial" w:hAnsi="Arial" w:cs="Arial"/>
          <w:b/>
          <w:color w:val="000000" w:themeColor="text1"/>
          <w:sz w:val="20"/>
          <w:szCs w:val="20"/>
        </w:rPr>
        <w:t xml:space="preserve"> and</w:t>
      </w:r>
      <w:r w:rsidR="00944B78" w:rsidRPr="00944B78">
        <w:rPr>
          <w:rFonts w:ascii="Arial" w:hAnsi="Arial" w:cs="Arial"/>
          <w:color w:val="000000" w:themeColor="text1"/>
          <w:sz w:val="20"/>
          <w:szCs w:val="20"/>
        </w:rPr>
        <w:t xml:space="preserve"> </w:t>
      </w:r>
      <w:r w:rsidR="00944B78">
        <w:rPr>
          <w:rFonts w:ascii="Arial" w:hAnsi="Arial" w:cs="Arial"/>
          <w:b/>
          <w:sz w:val="20"/>
          <w:szCs w:val="20"/>
        </w:rPr>
        <w:t>k</w:t>
      </w:r>
      <w:r w:rsidRPr="00396833">
        <w:rPr>
          <w:rFonts w:ascii="Arial" w:hAnsi="Arial" w:cs="Arial"/>
          <w:b/>
          <w:sz w:val="20"/>
          <w:szCs w:val="20"/>
        </w:rPr>
        <w:t>eep a note of student sickness or absence on the local off duty/diary</w:t>
      </w:r>
      <w:r w:rsidR="00944B78">
        <w:rPr>
          <w:rFonts w:ascii="Arial" w:hAnsi="Arial" w:cs="Arial"/>
          <w:b/>
          <w:sz w:val="20"/>
          <w:szCs w:val="20"/>
        </w:rPr>
        <w:t>.</w:t>
      </w:r>
    </w:p>
    <w:p w14:paraId="1690F82A" w14:textId="77777777" w:rsidR="009D0EBB" w:rsidRDefault="005F248B" w:rsidP="0027577C">
      <w:pPr>
        <w:spacing w:after="0" w:line="240" w:lineRule="auto"/>
        <w:rPr>
          <w:rFonts w:ascii="Arial" w:hAnsi="Arial" w:cs="Arial"/>
          <w:sz w:val="20"/>
          <w:szCs w:val="20"/>
        </w:rPr>
      </w:pPr>
      <w:r>
        <w:rPr>
          <w:rFonts w:ascii="Arial" w:hAnsi="Arial" w:cs="Arial"/>
          <w:sz w:val="20"/>
          <w:szCs w:val="20"/>
        </w:rPr>
        <w:t xml:space="preserve">If appropriate discuss </w:t>
      </w:r>
      <w:r w:rsidR="009D0EBB" w:rsidRPr="009D0EBB">
        <w:rPr>
          <w:rFonts w:ascii="Arial" w:hAnsi="Arial" w:cs="Arial"/>
          <w:sz w:val="20"/>
          <w:szCs w:val="20"/>
        </w:rPr>
        <w:t>absence</w:t>
      </w:r>
      <w:r>
        <w:rPr>
          <w:rFonts w:ascii="Arial" w:hAnsi="Arial" w:cs="Arial"/>
          <w:sz w:val="20"/>
          <w:szCs w:val="20"/>
        </w:rPr>
        <w:t xml:space="preserve"> with the student and</w:t>
      </w:r>
      <w:r w:rsidR="009D0EBB">
        <w:rPr>
          <w:rFonts w:ascii="Arial" w:hAnsi="Arial" w:cs="Arial"/>
          <w:sz w:val="20"/>
          <w:szCs w:val="20"/>
        </w:rPr>
        <w:t xml:space="preserve"> contact th</w:t>
      </w:r>
      <w:r w:rsidR="00944B78">
        <w:rPr>
          <w:rFonts w:ascii="Arial" w:hAnsi="Arial" w:cs="Arial"/>
          <w:sz w:val="20"/>
          <w:szCs w:val="20"/>
        </w:rPr>
        <w:t>e Academic in Practice via the Practice Support L</w:t>
      </w:r>
      <w:r>
        <w:rPr>
          <w:rFonts w:ascii="Arial" w:hAnsi="Arial" w:cs="Arial"/>
          <w:sz w:val="20"/>
          <w:szCs w:val="20"/>
        </w:rPr>
        <w:t>ine</w:t>
      </w:r>
      <w:r w:rsidR="00944B78">
        <w:rPr>
          <w:rFonts w:ascii="Arial" w:hAnsi="Arial" w:cs="Arial"/>
          <w:sz w:val="20"/>
          <w:szCs w:val="20"/>
        </w:rPr>
        <w:t xml:space="preserve"> 0117 3281152</w:t>
      </w:r>
      <w:r w:rsidR="009D0EBB">
        <w:rPr>
          <w:rFonts w:ascii="Arial" w:hAnsi="Arial" w:cs="Arial"/>
          <w:sz w:val="20"/>
          <w:szCs w:val="20"/>
        </w:rPr>
        <w:t xml:space="preserve"> </w:t>
      </w:r>
    </w:p>
    <w:p w14:paraId="1690F82B" w14:textId="77777777" w:rsidR="009D0EBB" w:rsidRDefault="009D0EBB" w:rsidP="00D81CCF">
      <w:pPr>
        <w:spacing w:after="0" w:line="240" w:lineRule="auto"/>
        <w:rPr>
          <w:rFonts w:ascii="Arial" w:hAnsi="Arial" w:cs="Arial"/>
          <w:sz w:val="20"/>
          <w:szCs w:val="20"/>
        </w:rPr>
      </w:pPr>
    </w:p>
    <w:p w14:paraId="1690F82C" w14:textId="77777777" w:rsidR="006C74A5" w:rsidRPr="005F248B" w:rsidRDefault="005F248B" w:rsidP="005F248B">
      <w:pPr>
        <w:spacing w:after="0"/>
        <w:rPr>
          <w:rFonts w:ascii="Arial" w:hAnsi="Arial" w:cs="Arial"/>
          <w:i/>
          <w:color w:val="FF0000"/>
          <w:sz w:val="20"/>
          <w:szCs w:val="20"/>
        </w:rPr>
      </w:pPr>
      <w:r>
        <w:rPr>
          <w:rFonts w:ascii="Arial" w:hAnsi="Arial" w:cs="Arial"/>
          <w:i/>
          <w:color w:val="FF0000"/>
          <w:sz w:val="20"/>
          <w:szCs w:val="20"/>
        </w:rPr>
        <w:t xml:space="preserve">Are students required to have </w:t>
      </w:r>
      <w:r w:rsidR="006C74A5" w:rsidRPr="005F248B">
        <w:rPr>
          <w:rFonts w:ascii="Arial" w:hAnsi="Arial" w:cs="Arial"/>
          <w:i/>
          <w:color w:val="FF0000"/>
          <w:sz w:val="20"/>
          <w:szCs w:val="20"/>
        </w:rPr>
        <w:t>a sick</w:t>
      </w:r>
      <w:r>
        <w:rPr>
          <w:rFonts w:ascii="Arial" w:hAnsi="Arial" w:cs="Arial"/>
          <w:i/>
          <w:color w:val="FF0000"/>
          <w:sz w:val="20"/>
          <w:szCs w:val="20"/>
        </w:rPr>
        <w:t>ness</w:t>
      </w:r>
      <w:r w:rsidR="006C74A5" w:rsidRPr="005F248B">
        <w:rPr>
          <w:rFonts w:ascii="Arial" w:hAnsi="Arial" w:cs="Arial"/>
          <w:i/>
          <w:color w:val="FF0000"/>
          <w:sz w:val="20"/>
          <w:szCs w:val="20"/>
        </w:rPr>
        <w:t xml:space="preserve"> certificate? </w:t>
      </w:r>
    </w:p>
    <w:p w14:paraId="1690F82D" w14:textId="77777777" w:rsidR="006C74A5" w:rsidRPr="009D0EBB" w:rsidRDefault="005F248B" w:rsidP="00D81CCF">
      <w:pPr>
        <w:spacing w:after="0"/>
        <w:rPr>
          <w:rFonts w:ascii="Arial" w:hAnsi="Arial" w:cs="Arial"/>
          <w:sz w:val="20"/>
          <w:szCs w:val="20"/>
        </w:rPr>
      </w:pPr>
      <w:r>
        <w:rPr>
          <w:rFonts w:ascii="Arial" w:hAnsi="Arial" w:cs="Arial"/>
          <w:sz w:val="20"/>
          <w:szCs w:val="20"/>
        </w:rPr>
        <w:t>Yes, for university requirements only. S</w:t>
      </w:r>
      <w:r w:rsidR="006C74A5" w:rsidRPr="009D0EBB">
        <w:rPr>
          <w:rFonts w:ascii="Arial" w:hAnsi="Arial" w:cs="Arial"/>
          <w:sz w:val="20"/>
          <w:szCs w:val="20"/>
        </w:rPr>
        <w:t xml:space="preserve">tudents’ </w:t>
      </w:r>
      <w:r>
        <w:rPr>
          <w:rFonts w:ascii="Arial" w:hAnsi="Arial" w:cs="Arial"/>
          <w:sz w:val="20"/>
          <w:szCs w:val="20"/>
        </w:rPr>
        <w:t xml:space="preserve">sickness </w:t>
      </w:r>
      <w:r w:rsidR="006C74A5" w:rsidRPr="009D0EBB">
        <w:rPr>
          <w:rFonts w:ascii="Arial" w:hAnsi="Arial" w:cs="Arial"/>
          <w:sz w:val="20"/>
          <w:szCs w:val="20"/>
        </w:rPr>
        <w:t>certificates need to be sent to th</w:t>
      </w:r>
      <w:r>
        <w:rPr>
          <w:rFonts w:ascii="Arial" w:hAnsi="Arial" w:cs="Arial"/>
          <w:sz w:val="20"/>
          <w:szCs w:val="20"/>
        </w:rPr>
        <w:t xml:space="preserve">e Professional Practice Office for their personal </w:t>
      </w:r>
      <w:r w:rsidR="006C74A5" w:rsidRPr="009D0EBB">
        <w:rPr>
          <w:rFonts w:ascii="Arial" w:hAnsi="Arial" w:cs="Arial"/>
          <w:sz w:val="20"/>
          <w:szCs w:val="20"/>
        </w:rPr>
        <w:t xml:space="preserve">file and to </w:t>
      </w:r>
      <w:r>
        <w:rPr>
          <w:rFonts w:ascii="Arial" w:hAnsi="Arial" w:cs="Arial"/>
          <w:sz w:val="20"/>
          <w:szCs w:val="20"/>
        </w:rPr>
        <w:t>support bursary claims</w:t>
      </w:r>
      <w:r w:rsidR="006C74A5" w:rsidRPr="009D0EBB">
        <w:rPr>
          <w:rFonts w:ascii="Arial" w:hAnsi="Arial" w:cs="Arial"/>
          <w:sz w:val="20"/>
          <w:szCs w:val="20"/>
        </w:rPr>
        <w:t>.</w:t>
      </w:r>
    </w:p>
    <w:p w14:paraId="1690F82E" w14:textId="77777777" w:rsidR="00D81CCF" w:rsidRPr="009D0EBB" w:rsidRDefault="00D81CCF" w:rsidP="00D81CCF">
      <w:pPr>
        <w:spacing w:after="0"/>
        <w:rPr>
          <w:rFonts w:ascii="Arial" w:hAnsi="Arial" w:cs="Arial"/>
          <w:sz w:val="20"/>
          <w:szCs w:val="20"/>
        </w:rPr>
      </w:pPr>
    </w:p>
    <w:p w14:paraId="1690F82F"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 xml:space="preserve">Can a student make up sick </w:t>
      </w:r>
      <w:r w:rsidR="005F248B">
        <w:rPr>
          <w:rFonts w:ascii="Arial" w:hAnsi="Arial" w:cs="Arial"/>
          <w:i/>
          <w:color w:val="FF0000"/>
          <w:sz w:val="20"/>
          <w:szCs w:val="20"/>
        </w:rPr>
        <w:t>leave hours</w:t>
      </w:r>
      <w:r w:rsidRPr="009D0EBB">
        <w:rPr>
          <w:rFonts w:ascii="Arial" w:hAnsi="Arial" w:cs="Arial"/>
          <w:i/>
          <w:color w:val="FF0000"/>
          <w:sz w:val="20"/>
          <w:szCs w:val="20"/>
        </w:rPr>
        <w:t xml:space="preserve"> </w:t>
      </w:r>
      <w:r w:rsidR="00775E10">
        <w:rPr>
          <w:rFonts w:ascii="Arial" w:hAnsi="Arial" w:cs="Arial"/>
          <w:i/>
          <w:color w:val="FF0000"/>
          <w:sz w:val="20"/>
          <w:szCs w:val="20"/>
        </w:rPr>
        <w:t xml:space="preserve">whilst on placement with me </w:t>
      </w:r>
      <w:r w:rsidRPr="009D0EBB">
        <w:rPr>
          <w:rFonts w:ascii="Arial" w:hAnsi="Arial" w:cs="Arial"/>
          <w:i/>
          <w:color w:val="FF0000"/>
          <w:sz w:val="20"/>
          <w:szCs w:val="20"/>
        </w:rPr>
        <w:t xml:space="preserve">by working extra shifts, weekends or during their holiday time? </w:t>
      </w:r>
    </w:p>
    <w:p w14:paraId="1690F830" w14:textId="77777777" w:rsidR="006C74A5" w:rsidRPr="009D0EBB" w:rsidRDefault="008818AE" w:rsidP="00D81CCF">
      <w:pPr>
        <w:spacing w:after="0" w:line="240" w:lineRule="auto"/>
        <w:rPr>
          <w:rFonts w:ascii="Arial" w:hAnsi="Arial" w:cs="Arial"/>
          <w:sz w:val="20"/>
          <w:szCs w:val="20"/>
        </w:rPr>
      </w:pPr>
      <w:r>
        <w:rPr>
          <w:rFonts w:ascii="Arial" w:hAnsi="Arial" w:cs="Arial"/>
          <w:sz w:val="20"/>
          <w:szCs w:val="20"/>
        </w:rPr>
        <w:t>Student nurses</w:t>
      </w:r>
      <w:r w:rsidR="006C74A5" w:rsidRPr="009D0EBB">
        <w:rPr>
          <w:rFonts w:ascii="Arial" w:hAnsi="Arial" w:cs="Arial"/>
          <w:sz w:val="20"/>
          <w:szCs w:val="20"/>
        </w:rPr>
        <w:t xml:space="preserve"> cannot</w:t>
      </w:r>
      <w:r w:rsidR="005F248B">
        <w:rPr>
          <w:rFonts w:ascii="Arial" w:hAnsi="Arial" w:cs="Arial"/>
          <w:sz w:val="20"/>
          <w:szCs w:val="20"/>
        </w:rPr>
        <w:t xml:space="preserve"> make up sick time. </w:t>
      </w:r>
      <w:r w:rsidR="00FF2736">
        <w:rPr>
          <w:rFonts w:ascii="Arial" w:hAnsi="Arial" w:cs="Arial"/>
          <w:sz w:val="20"/>
          <w:szCs w:val="20"/>
        </w:rPr>
        <w:t>If hours need</w:t>
      </w:r>
      <w:r w:rsidR="005F248B">
        <w:rPr>
          <w:rFonts w:ascii="Arial" w:hAnsi="Arial" w:cs="Arial"/>
          <w:sz w:val="20"/>
          <w:szCs w:val="20"/>
        </w:rPr>
        <w:t xml:space="preserve"> to be made up</w:t>
      </w:r>
      <w:r w:rsidR="00FF2736">
        <w:rPr>
          <w:rFonts w:ascii="Arial" w:hAnsi="Arial" w:cs="Arial"/>
          <w:sz w:val="20"/>
          <w:szCs w:val="20"/>
        </w:rPr>
        <w:t xml:space="preserve"> the</w:t>
      </w:r>
      <w:r w:rsidR="005F248B">
        <w:rPr>
          <w:rFonts w:ascii="Arial" w:hAnsi="Arial" w:cs="Arial"/>
          <w:sz w:val="20"/>
          <w:szCs w:val="20"/>
        </w:rPr>
        <w:t>s</w:t>
      </w:r>
      <w:r w:rsidR="00FF2736">
        <w:rPr>
          <w:rFonts w:ascii="Arial" w:hAnsi="Arial" w:cs="Arial"/>
          <w:sz w:val="20"/>
          <w:szCs w:val="20"/>
        </w:rPr>
        <w:t>e</w:t>
      </w:r>
      <w:r w:rsidR="005F248B">
        <w:rPr>
          <w:rFonts w:ascii="Arial" w:hAnsi="Arial" w:cs="Arial"/>
          <w:sz w:val="20"/>
          <w:szCs w:val="20"/>
        </w:rPr>
        <w:t xml:space="preserve"> will be planned by the nursing programme manager and placement lead</w:t>
      </w:r>
      <w:r>
        <w:rPr>
          <w:rFonts w:ascii="Arial" w:hAnsi="Arial" w:cs="Arial"/>
          <w:sz w:val="20"/>
          <w:szCs w:val="20"/>
        </w:rPr>
        <w:t xml:space="preserve">. </w:t>
      </w:r>
    </w:p>
    <w:p w14:paraId="1690F831" w14:textId="77777777" w:rsidR="00D81CCF" w:rsidRPr="009D0EBB" w:rsidRDefault="00D81CCF" w:rsidP="00D81CCF">
      <w:pPr>
        <w:spacing w:after="0" w:line="240" w:lineRule="auto"/>
        <w:rPr>
          <w:rFonts w:ascii="Arial" w:hAnsi="Arial" w:cs="Arial"/>
          <w:sz w:val="20"/>
          <w:szCs w:val="20"/>
        </w:rPr>
      </w:pPr>
    </w:p>
    <w:p w14:paraId="1690F832"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When do nursing students make up their sick or absence time?</w:t>
      </w:r>
    </w:p>
    <w:p w14:paraId="1690F833" w14:textId="77777777" w:rsidR="006C74A5" w:rsidRPr="009D0EBB" w:rsidRDefault="00775E10" w:rsidP="00D81CCF">
      <w:pPr>
        <w:spacing w:after="0" w:line="240" w:lineRule="auto"/>
        <w:rPr>
          <w:rFonts w:ascii="Arial" w:hAnsi="Arial" w:cs="Arial"/>
          <w:sz w:val="20"/>
          <w:szCs w:val="20"/>
        </w:rPr>
      </w:pPr>
      <w:r>
        <w:rPr>
          <w:rFonts w:ascii="Arial" w:hAnsi="Arial" w:cs="Arial"/>
          <w:sz w:val="20"/>
          <w:szCs w:val="20"/>
        </w:rPr>
        <w:t>They can make up hours a</w:t>
      </w:r>
      <w:r w:rsidR="005F248B">
        <w:rPr>
          <w:rFonts w:ascii="Arial" w:hAnsi="Arial" w:cs="Arial"/>
          <w:sz w:val="20"/>
          <w:szCs w:val="20"/>
        </w:rPr>
        <w:t>t the end of the programme</w:t>
      </w:r>
      <w:r w:rsidR="006C74A5" w:rsidRPr="009D0EBB">
        <w:rPr>
          <w:rFonts w:ascii="Arial" w:hAnsi="Arial" w:cs="Arial"/>
          <w:sz w:val="20"/>
          <w:szCs w:val="20"/>
        </w:rPr>
        <w:t xml:space="preserve"> and by negotiation with and in their final placement. </w:t>
      </w:r>
    </w:p>
    <w:p w14:paraId="1690F834" w14:textId="77777777" w:rsidR="00775E10" w:rsidRDefault="00775E10" w:rsidP="00D81CCF">
      <w:pPr>
        <w:spacing w:after="0" w:line="240" w:lineRule="auto"/>
        <w:rPr>
          <w:rFonts w:ascii="Arial" w:hAnsi="Arial" w:cs="Arial"/>
          <w:i/>
          <w:color w:val="FF0000"/>
          <w:sz w:val="20"/>
          <w:szCs w:val="20"/>
        </w:rPr>
      </w:pPr>
    </w:p>
    <w:p w14:paraId="1690F835" w14:textId="77777777" w:rsidR="006C74A5" w:rsidRPr="009D0EBB" w:rsidRDefault="006C74A5" w:rsidP="00D81CCF">
      <w:pPr>
        <w:spacing w:after="0" w:line="240" w:lineRule="auto"/>
        <w:rPr>
          <w:rFonts w:ascii="Arial" w:hAnsi="Arial" w:cs="Arial"/>
          <w:i/>
          <w:sz w:val="20"/>
          <w:szCs w:val="20"/>
        </w:rPr>
      </w:pPr>
      <w:r w:rsidRPr="009D0EBB">
        <w:rPr>
          <w:rFonts w:ascii="Arial" w:hAnsi="Arial" w:cs="Arial"/>
          <w:i/>
          <w:color w:val="FF0000"/>
          <w:sz w:val="20"/>
          <w:szCs w:val="20"/>
        </w:rPr>
        <w:t>Can a student fail their placement due to high levels of absence or sick leave?</w:t>
      </w:r>
    </w:p>
    <w:p w14:paraId="1690F836" w14:textId="77777777" w:rsidR="00544E35" w:rsidRDefault="00544E35" w:rsidP="00D81CCF">
      <w:pPr>
        <w:spacing w:after="0" w:line="240" w:lineRule="auto"/>
        <w:rPr>
          <w:rFonts w:ascii="Arial" w:hAnsi="Arial" w:cs="Arial"/>
          <w:sz w:val="20"/>
          <w:szCs w:val="20"/>
        </w:rPr>
      </w:pPr>
      <w:r>
        <w:rPr>
          <w:rFonts w:ascii="Arial" w:hAnsi="Arial" w:cs="Arial"/>
          <w:sz w:val="20"/>
          <w:szCs w:val="20"/>
        </w:rPr>
        <w:t xml:space="preserve">Yes, they are likely to fail as they may not have had opportunities to be assessed as competent. The NMC requires </w:t>
      </w:r>
      <w:r w:rsidR="008818AE">
        <w:rPr>
          <w:rFonts w:ascii="Arial" w:hAnsi="Arial" w:cs="Arial"/>
          <w:sz w:val="20"/>
          <w:szCs w:val="20"/>
        </w:rPr>
        <w:t>student nurses to complete 2300 hours of practice</w:t>
      </w:r>
      <w:r>
        <w:rPr>
          <w:rFonts w:ascii="Arial" w:hAnsi="Arial" w:cs="Arial"/>
          <w:sz w:val="20"/>
          <w:szCs w:val="20"/>
        </w:rPr>
        <w:t xml:space="preserve">. </w:t>
      </w:r>
    </w:p>
    <w:p w14:paraId="1690F837" w14:textId="77777777" w:rsidR="00544E35" w:rsidRDefault="00544E35" w:rsidP="00D81CCF">
      <w:pPr>
        <w:spacing w:after="0" w:line="240" w:lineRule="auto"/>
        <w:rPr>
          <w:rFonts w:ascii="Arial" w:hAnsi="Arial" w:cs="Arial"/>
          <w:sz w:val="20"/>
          <w:szCs w:val="20"/>
        </w:rPr>
      </w:pPr>
    </w:p>
    <w:p w14:paraId="1690F838"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 xml:space="preserve">What should I do if a student is always off sick when I arrange to do an assessment with them? </w:t>
      </w:r>
    </w:p>
    <w:p w14:paraId="1690F839" w14:textId="77777777" w:rsidR="008818AE" w:rsidRDefault="006C74A5" w:rsidP="00D81CCF">
      <w:pPr>
        <w:spacing w:after="0" w:line="240" w:lineRule="auto"/>
        <w:rPr>
          <w:rFonts w:ascii="Arial" w:hAnsi="Arial" w:cs="Arial"/>
          <w:sz w:val="20"/>
          <w:szCs w:val="20"/>
        </w:rPr>
      </w:pPr>
      <w:r w:rsidRPr="009D0EBB">
        <w:rPr>
          <w:rFonts w:ascii="Arial" w:hAnsi="Arial" w:cs="Arial"/>
          <w:sz w:val="20"/>
          <w:szCs w:val="20"/>
        </w:rPr>
        <w:t>Keep a note of the dates and times of arranged meetings</w:t>
      </w:r>
      <w:r w:rsidR="008818AE">
        <w:rPr>
          <w:rFonts w:ascii="Arial" w:hAnsi="Arial" w:cs="Arial"/>
          <w:sz w:val="20"/>
          <w:szCs w:val="20"/>
        </w:rPr>
        <w:t>.</w:t>
      </w:r>
    </w:p>
    <w:p w14:paraId="1690F83A" w14:textId="77777777" w:rsidR="008818AE" w:rsidRDefault="008818AE" w:rsidP="00D81CCF">
      <w:pPr>
        <w:spacing w:after="0" w:line="240" w:lineRule="auto"/>
        <w:rPr>
          <w:rFonts w:ascii="Arial" w:hAnsi="Arial" w:cs="Arial"/>
          <w:sz w:val="20"/>
          <w:szCs w:val="20"/>
        </w:rPr>
      </w:pPr>
      <w:r>
        <w:rPr>
          <w:rFonts w:ascii="Arial" w:hAnsi="Arial" w:cs="Arial"/>
          <w:sz w:val="20"/>
          <w:szCs w:val="20"/>
        </w:rPr>
        <w:t>M</w:t>
      </w:r>
      <w:r w:rsidR="006C74A5" w:rsidRPr="009D0EBB">
        <w:rPr>
          <w:rFonts w:ascii="Arial" w:hAnsi="Arial" w:cs="Arial"/>
          <w:sz w:val="20"/>
          <w:szCs w:val="20"/>
        </w:rPr>
        <w:t xml:space="preserve">ake a record of these at the midpoint (formative) or end point (summative) discussion. </w:t>
      </w:r>
    </w:p>
    <w:p w14:paraId="1690F83B" w14:textId="77777777" w:rsidR="006C74A5" w:rsidRPr="009D0EBB" w:rsidRDefault="008818AE" w:rsidP="00D81CCF">
      <w:pPr>
        <w:spacing w:after="0" w:line="240" w:lineRule="auto"/>
        <w:rPr>
          <w:rFonts w:ascii="Arial" w:hAnsi="Arial" w:cs="Arial"/>
          <w:sz w:val="20"/>
          <w:szCs w:val="20"/>
        </w:rPr>
      </w:pPr>
      <w:r>
        <w:rPr>
          <w:rFonts w:ascii="Arial" w:hAnsi="Arial" w:cs="Arial"/>
          <w:sz w:val="20"/>
          <w:szCs w:val="20"/>
        </w:rPr>
        <w:t>Contact the Practice Support Line asking for the Academic in Practice to contact you for support and advice</w:t>
      </w:r>
    </w:p>
    <w:p w14:paraId="1690F83C" w14:textId="77777777" w:rsidR="00D81CCF" w:rsidRPr="009D0EBB" w:rsidRDefault="00D81CCF" w:rsidP="00D81CCF">
      <w:pPr>
        <w:spacing w:after="0" w:line="240" w:lineRule="auto"/>
        <w:rPr>
          <w:rFonts w:ascii="Arial" w:hAnsi="Arial" w:cs="Arial"/>
          <w:sz w:val="20"/>
          <w:szCs w:val="20"/>
        </w:rPr>
      </w:pPr>
    </w:p>
    <w:p w14:paraId="1690F83D" w14:textId="77777777" w:rsidR="00944B78" w:rsidRPr="00944B78" w:rsidRDefault="006C74A5" w:rsidP="00D81CCF">
      <w:pPr>
        <w:spacing w:after="0" w:line="240" w:lineRule="auto"/>
        <w:rPr>
          <w:rFonts w:ascii="Arial" w:hAnsi="Arial" w:cs="Arial"/>
          <w:i/>
          <w:color w:val="FF0000"/>
          <w:sz w:val="20"/>
          <w:szCs w:val="20"/>
        </w:rPr>
      </w:pPr>
      <w:r w:rsidRPr="00944B78">
        <w:rPr>
          <w:rFonts w:ascii="Arial" w:hAnsi="Arial" w:cs="Arial"/>
          <w:i/>
          <w:color w:val="FF0000"/>
          <w:sz w:val="20"/>
          <w:szCs w:val="20"/>
        </w:rPr>
        <w:t>Do students have to work Bank Holidays?</w:t>
      </w:r>
      <w:r w:rsidR="00A81849" w:rsidRPr="00944B78">
        <w:rPr>
          <w:rFonts w:ascii="Arial" w:hAnsi="Arial" w:cs="Arial"/>
          <w:i/>
          <w:color w:val="FF0000"/>
          <w:sz w:val="20"/>
          <w:szCs w:val="20"/>
        </w:rPr>
        <w:t xml:space="preserve"> </w:t>
      </w:r>
    </w:p>
    <w:p w14:paraId="108A77F4" w14:textId="77777777" w:rsidR="00395DC3" w:rsidRPr="00395DC3" w:rsidRDefault="00395DC3" w:rsidP="00395DC3">
      <w:pPr>
        <w:spacing w:after="0" w:line="240" w:lineRule="auto"/>
        <w:rPr>
          <w:rFonts w:ascii="Arial" w:hAnsi="Arial" w:cs="Arial"/>
          <w:sz w:val="20"/>
          <w:szCs w:val="20"/>
        </w:rPr>
      </w:pPr>
      <w:r w:rsidRPr="00395DC3">
        <w:rPr>
          <w:rFonts w:ascii="Arial" w:hAnsi="Arial" w:cs="Arial"/>
          <w:sz w:val="20"/>
          <w:szCs w:val="20"/>
        </w:rPr>
        <w:t xml:space="preserve">Students are not required to attend placement over Christmas or New Year. However, if their practice placement falls during Bank Holiday periods such as Good Friday, Easter Monday, May and August Bank Holidays, they should expect to be rostered for shifts on these days as normal. Hours worked on these days are counted as normal placement hours not enhanced or extra hours. If a student’s placement is shut on a bank holiday (e.g. outpatients) then they will be expected to either make up the time through directed work that their mentor will sign-off as evidence of achieving the practice hours or they will work with practitioners in an associated service or placement which will </w:t>
      </w:r>
      <w:bookmarkStart w:id="0" w:name="_GoBack"/>
      <w:bookmarkEnd w:id="0"/>
      <w:r w:rsidRPr="00395DC3">
        <w:rPr>
          <w:rFonts w:ascii="Arial" w:hAnsi="Arial" w:cs="Arial"/>
          <w:sz w:val="20"/>
          <w:szCs w:val="20"/>
        </w:rPr>
        <w:t>be arranged and approved by your mentor.</w:t>
      </w:r>
    </w:p>
    <w:p w14:paraId="1690F83F" w14:textId="77777777" w:rsidR="008818AE" w:rsidRDefault="008818AE" w:rsidP="00D81CCF">
      <w:pPr>
        <w:spacing w:after="0" w:line="240" w:lineRule="auto"/>
        <w:rPr>
          <w:rFonts w:ascii="Arial" w:hAnsi="Arial" w:cs="Arial"/>
          <w:sz w:val="20"/>
          <w:szCs w:val="20"/>
        </w:rPr>
      </w:pPr>
    </w:p>
    <w:p w14:paraId="1690F840"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 xml:space="preserve">Can students take additional leave outside their timetabled curriculum? </w:t>
      </w:r>
    </w:p>
    <w:p w14:paraId="1690F841" w14:textId="77777777" w:rsidR="00D81CCF" w:rsidRDefault="00396833" w:rsidP="00D81CCF">
      <w:pPr>
        <w:spacing w:after="0" w:line="240" w:lineRule="auto"/>
        <w:rPr>
          <w:rFonts w:ascii="Arial" w:hAnsi="Arial" w:cs="Arial"/>
          <w:sz w:val="20"/>
          <w:szCs w:val="20"/>
        </w:rPr>
      </w:pPr>
      <w:r>
        <w:rPr>
          <w:rFonts w:ascii="Arial" w:hAnsi="Arial" w:cs="Arial"/>
          <w:sz w:val="20"/>
          <w:szCs w:val="20"/>
        </w:rPr>
        <w:lastRenderedPageBreak/>
        <w:t xml:space="preserve">No, </w:t>
      </w:r>
      <w:r w:rsidR="008818AE">
        <w:rPr>
          <w:rFonts w:ascii="Arial" w:hAnsi="Arial" w:cs="Arial"/>
          <w:sz w:val="20"/>
          <w:szCs w:val="20"/>
        </w:rPr>
        <w:t>s</w:t>
      </w:r>
      <w:r w:rsidR="006C74A5" w:rsidRPr="009D0EBB">
        <w:rPr>
          <w:rFonts w:ascii="Arial" w:hAnsi="Arial" w:cs="Arial"/>
          <w:sz w:val="20"/>
          <w:szCs w:val="20"/>
        </w:rPr>
        <w:t xml:space="preserve">tudents are not permitted to take time out of the regular programme. </w:t>
      </w:r>
      <w:r>
        <w:rPr>
          <w:rFonts w:ascii="Arial" w:hAnsi="Arial" w:cs="Arial"/>
          <w:sz w:val="20"/>
          <w:szCs w:val="20"/>
        </w:rPr>
        <w:t>Annual leave dates are pre-set for the entire programme.</w:t>
      </w:r>
    </w:p>
    <w:p w14:paraId="1690F842" w14:textId="77777777" w:rsidR="008818AE" w:rsidRPr="009D0EBB" w:rsidRDefault="008818AE" w:rsidP="00D81CCF">
      <w:pPr>
        <w:spacing w:after="0" w:line="240" w:lineRule="auto"/>
        <w:rPr>
          <w:rFonts w:ascii="Arial" w:hAnsi="Arial" w:cs="Arial"/>
          <w:sz w:val="20"/>
          <w:szCs w:val="20"/>
          <w:u w:val="single"/>
        </w:rPr>
      </w:pPr>
    </w:p>
    <w:p w14:paraId="1690F843" w14:textId="77777777" w:rsidR="00396833" w:rsidRDefault="00396833" w:rsidP="00D81CCF">
      <w:pPr>
        <w:spacing w:after="0" w:line="240" w:lineRule="auto"/>
        <w:rPr>
          <w:rFonts w:ascii="Arial" w:hAnsi="Arial" w:cs="Arial"/>
          <w:b/>
          <w:sz w:val="20"/>
          <w:szCs w:val="20"/>
        </w:rPr>
      </w:pPr>
    </w:p>
    <w:p w14:paraId="1690F844" w14:textId="77777777" w:rsidR="006C74A5" w:rsidRPr="008818AE" w:rsidRDefault="006C74A5" w:rsidP="00D81CCF">
      <w:pPr>
        <w:spacing w:after="0" w:line="240" w:lineRule="auto"/>
        <w:rPr>
          <w:rFonts w:ascii="Arial" w:hAnsi="Arial" w:cs="Arial"/>
          <w:b/>
          <w:sz w:val="20"/>
          <w:szCs w:val="20"/>
        </w:rPr>
      </w:pPr>
      <w:r w:rsidRPr="008818AE">
        <w:rPr>
          <w:rFonts w:ascii="Arial" w:hAnsi="Arial" w:cs="Arial"/>
          <w:b/>
          <w:sz w:val="20"/>
          <w:szCs w:val="20"/>
        </w:rPr>
        <w:t>Lateness</w:t>
      </w:r>
    </w:p>
    <w:p w14:paraId="1690F845"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 xml:space="preserve">What do I do if a student is constantly late for the start of their working day? </w:t>
      </w:r>
    </w:p>
    <w:p w14:paraId="1690F846" w14:textId="77777777" w:rsidR="00A81849" w:rsidRDefault="00A81849" w:rsidP="00A81849">
      <w:pPr>
        <w:spacing w:after="0" w:line="240" w:lineRule="auto"/>
        <w:rPr>
          <w:rFonts w:ascii="Arial" w:hAnsi="Arial" w:cs="Arial"/>
          <w:sz w:val="20"/>
          <w:szCs w:val="20"/>
        </w:rPr>
      </w:pPr>
      <w:r w:rsidRPr="009D0EBB">
        <w:rPr>
          <w:rFonts w:ascii="Arial" w:hAnsi="Arial" w:cs="Arial"/>
          <w:sz w:val="20"/>
          <w:szCs w:val="20"/>
        </w:rPr>
        <w:t>Students</w:t>
      </w:r>
      <w:r>
        <w:rPr>
          <w:rFonts w:ascii="Arial" w:hAnsi="Arial" w:cs="Arial"/>
          <w:sz w:val="20"/>
          <w:szCs w:val="20"/>
        </w:rPr>
        <w:t xml:space="preserve"> should be available to start their</w:t>
      </w:r>
      <w:r w:rsidRPr="009D0EBB">
        <w:rPr>
          <w:rFonts w:ascii="Arial" w:hAnsi="Arial" w:cs="Arial"/>
          <w:sz w:val="20"/>
          <w:szCs w:val="20"/>
        </w:rPr>
        <w:t xml:space="preserve"> shift on time. </w:t>
      </w:r>
      <w:r w:rsidRPr="00944B78">
        <w:rPr>
          <w:rFonts w:ascii="Arial" w:hAnsi="Arial" w:cs="Arial"/>
          <w:b/>
          <w:sz w:val="20"/>
          <w:szCs w:val="20"/>
        </w:rPr>
        <w:t>Record lateness on their attendance form.</w:t>
      </w:r>
      <w:r w:rsidRPr="009D0EBB">
        <w:rPr>
          <w:rFonts w:ascii="Arial" w:hAnsi="Arial" w:cs="Arial"/>
          <w:sz w:val="20"/>
          <w:szCs w:val="20"/>
        </w:rPr>
        <w:t xml:space="preserve"> </w:t>
      </w:r>
    </w:p>
    <w:p w14:paraId="1690F847" w14:textId="77777777" w:rsidR="008818AE" w:rsidRDefault="006C74A5" w:rsidP="00D81CCF">
      <w:pPr>
        <w:spacing w:after="0" w:line="240" w:lineRule="auto"/>
        <w:rPr>
          <w:rFonts w:ascii="Arial" w:hAnsi="Arial" w:cs="Arial"/>
          <w:sz w:val="20"/>
          <w:szCs w:val="20"/>
        </w:rPr>
      </w:pPr>
      <w:r w:rsidRPr="009D0EBB">
        <w:rPr>
          <w:rFonts w:ascii="Arial" w:hAnsi="Arial" w:cs="Arial"/>
          <w:sz w:val="20"/>
          <w:szCs w:val="20"/>
        </w:rPr>
        <w:t>Discuss with the stude</w:t>
      </w:r>
      <w:r w:rsidR="00A81849">
        <w:rPr>
          <w:rFonts w:ascii="Arial" w:hAnsi="Arial" w:cs="Arial"/>
          <w:sz w:val="20"/>
          <w:szCs w:val="20"/>
        </w:rPr>
        <w:t>nt to identify possible causes and agree</w:t>
      </w:r>
      <w:r w:rsidRPr="009D0EBB">
        <w:rPr>
          <w:rFonts w:ascii="Arial" w:hAnsi="Arial" w:cs="Arial"/>
          <w:sz w:val="20"/>
          <w:szCs w:val="20"/>
        </w:rPr>
        <w:t xml:space="preserve"> </w:t>
      </w:r>
      <w:r w:rsidR="00A81849">
        <w:rPr>
          <w:rFonts w:ascii="Arial" w:hAnsi="Arial" w:cs="Arial"/>
          <w:sz w:val="20"/>
          <w:szCs w:val="20"/>
        </w:rPr>
        <w:t xml:space="preserve">an </w:t>
      </w:r>
      <w:r w:rsidRPr="009D0EBB">
        <w:rPr>
          <w:rFonts w:ascii="Arial" w:hAnsi="Arial" w:cs="Arial"/>
          <w:sz w:val="20"/>
          <w:szCs w:val="20"/>
        </w:rPr>
        <w:t xml:space="preserve">action plan to deal with problem. </w:t>
      </w:r>
    </w:p>
    <w:p w14:paraId="1690F848" w14:textId="77777777" w:rsidR="008818AE" w:rsidRPr="009D0EBB" w:rsidRDefault="00A81849" w:rsidP="00D81CCF">
      <w:pPr>
        <w:spacing w:after="0" w:line="240" w:lineRule="auto"/>
        <w:rPr>
          <w:rFonts w:ascii="Arial" w:hAnsi="Arial" w:cs="Arial"/>
          <w:sz w:val="20"/>
          <w:szCs w:val="20"/>
        </w:rPr>
      </w:pPr>
      <w:r>
        <w:rPr>
          <w:rFonts w:ascii="Arial" w:hAnsi="Arial" w:cs="Arial"/>
          <w:sz w:val="20"/>
          <w:szCs w:val="20"/>
        </w:rPr>
        <w:t xml:space="preserve">If lateness continues </w:t>
      </w:r>
      <w:r w:rsidR="008818AE">
        <w:rPr>
          <w:rFonts w:ascii="Arial" w:hAnsi="Arial" w:cs="Arial"/>
          <w:sz w:val="20"/>
          <w:szCs w:val="20"/>
        </w:rPr>
        <w:t>contact the A</w:t>
      </w:r>
      <w:r w:rsidR="00396833">
        <w:rPr>
          <w:rFonts w:ascii="Arial" w:hAnsi="Arial" w:cs="Arial"/>
          <w:sz w:val="20"/>
          <w:szCs w:val="20"/>
        </w:rPr>
        <w:t xml:space="preserve">cademic </w:t>
      </w:r>
      <w:r>
        <w:rPr>
          <w:rFonts w:ascii="Arial" w:hAnsi="Arial" w:cs="Arial"/>
          <w:sz w:val="20"/>
          <w:szCs w:val="20"/>
        </w:rPr>
        <w:t>i</w:t>
      </w:r>
      <w:r w:rsidR="00396833">
        <w:rPr>
          <w:rFonts w:ascii="Arial" w:hAnsi="Arial" w:cs="Arial"/>
          <w:sz w:val="20"/>
          <w:szCs w:val="20"/>
        </w:rPr>
        <w:t xml:space="preserve">n </w:t>
      </w:r>
      <w:r w:rsidR="008818AE">
        <w:rPr>
          <w:rFonts w:ascii="Arial" w:hAnsi="Arial" w:cs="Arial"/>
          <w:sz w:val="20"/>
          <w:szCs w:val="20"/>
        </w:rPr>
        <w:t>P</w:t>
      </w:r>
      <w:r w:rsidR="00396833">
        <w:rPr>
          <w:rFonts w:ascii="Arial" w:hAnsi="Arial" w:cs="Arial"/>
          <w:sz w:val="20"/>
          <w:szCs w:val="20"/>
        </w:rPr>
        <w:t>ractice</w:t>
      </w:r>
      <w:r w:rsidR="008818AE">
        <w:rPr>
          <w:rFonts w:ascii="Arial" w:hAnsi="Arial" w:cs="Arial"/>
          <w:sz w:val="20"/>
          <w:szCs w:val="20"/>
        </w:rPr>
        <w:t xml:space="preserve"> via the P</w:t>
      </w:r>
      <w:r w:rsidR="00396833">
        <w:rPr>
          <w:rFonts w:ascii="Arial" w:hAnsi="Arial" w:cs="Arial"/>
          <w:sz w:val="20"/>
          <w:szCs w:val="20"/>
        </w:rPr>
        <w:t xml:space="preserve">ractice </w:t>
      </w:r>
      <w:r w:rsidR="008818AE">
        <w:rPr>
          <w:rFonts w:ascii="Arial" w:hAnsi="Arial" w:cs="Arial"/>
          <w:sz w:val="20"/>
          <w:szCs w:val="20"/>
        </w:rPr>
        <w:t>S</w:t>
      </w:r>
      <w:r w:rsidR="00396833">
        <w:rPr>
          <w:rFonts w:ascii="Arial" w:hAnsi="Arial" w:cs="Arial"/>
          <w:sz w:val="20"/>
          <w:szCs w:val="20"/>
        </w:rPr>
        <w:t>upport Line 0117 3281152</w:t>
      </w:r>
    </w:p>
    <w:p w14:paraId="1690F849" w14:textId="77777777" w:rsidR="00D81CCF" w:rsidRPr="009D0EBB" w:rsidRDefault="00D81CCF" w:rsidP="00D81CCF">
      <w:pPr>
        <w:spacing w:after="0" w:line="240" w:lineRule="auto"/>
        <w:rPr>
          <w:rFonts w:ascii="Arial" w:hAnsi="Arial" w:cs="Arial"/>
          <w:sz w:val="20"/>
          <w:szCs w:val="20"/>
        </w:rPr>
      </w:pPr>
    </w:p>
    <w:p w14:paraId="1690F84A" w14:textId="77777777" w:rsidR="00396833"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 xml:space="preserve">How can I link persistent lateness to learning outcomes so that I can action plan with the student appropriately? </w:t>
      </w:r>
    </w:p>
    <w:p w14:paraId="1690F84B" w14:textId="77777777" w:rsidR="006C74A5" w:rsidRPr="00396833" w:rsidRDefault="00396833" w:rsidP="00D81CCF">
      <w:pPr>
        <w:spacing w:after="0" w:line="240" w:lineRule="auto"/>
        <w:rPr>
          <w:rFonts w:ascii="Arial" w:hAnsi="Arial" w:cs="Arial"/>
          <w:i/>
          <w:color w:val="FF0000"/>
          <w:sz w:val="20"/>
          <w:szCs w:val="20"/>
        </w:rPr>
      </w:pPr>
      <w:r>
        <w:rPr>
          <w:rFonts w:ascii="Arial" w:hAnsi="Arial" w:cs="Arial"/>
          <w:sz w:val="20"/>
          <w:szCs w:val="20"/>
        </w:rPr>
        <w:t xml:space="preserve">Persistent lateness is related to professionalism and should be linked to the appropriate learning outcomes in the </w:t>
      </w:r>
      <w:r w:rsidRPr="00396833">
        <w:rPr>
          <w:rFonts w:ascii="Arial" w:hAnsi="Arial" w:cs="Arial"/>
          <w:i/>
          <w:sz w:val="20"/>
          <w:szCs w:val="20"/>
        </w:rPr>
        <w:t>Ongoing Achievement Record</w:t>
      </w:r>
      <w:r>
        <w:rPr>
          <w:rFonts w:ascii="Arial" w:hAnsi="Arial" w:cs="Arial"/>
          <w:sz w:val="20"/>
          <w:szCs w:val="20"/>
        </w:rPr>
        <w:t xml:space="preserve"> (OAR) and the code</w:t>
      </w:r>
      <w:r w:rsidR="006C74A5" w:rsidRPr="009D0EBB">
        <w:rPr>
          <w:rFonts w:ascii="Arial" w:hAnsi="Arial" w:cs="Arial"/>
          <w:sz w:val="20"/>
          <w:szCs w:val="20"/>
        </w:rPr>
        <w:t xml:space="preserve"> of professional conduct. </w:t>
      </w:r>
    </w:p>
    <w:p w14:paraId="1690F84C" w14:textId="77777777" w:rsidR="0063617C" w:rsidRPr="009D0EBB" w:rsidRDefault="0063617C" w:rsidP="00D81CCF">
      <w:pPr>
        <w:spacing w:after="0" w:line="240" w:lineRule="auto"/>
        <w:rPr>
          <w:rFonts w:ascii="Arial" w:hAnsi="Arial" w:cs="Arial"/>
          <w:i/>
          <w:color w:val="FF0000"/>
          <w:sz w:val="20"/>
          <w:szCs w:val="20"/>
        </w:rPr>
      </w:pPr>
    </w:p>
    <w:p w14:paraId="1690F84D"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Are child care problems a valid excuse for persistent lateness?</w:t>
      </w:r>
    </w:p>
    <w:p w14:paraId="1690F84E" w14:textId="77777777" w:rsidR="006C74A5" w:rsidRPr="009D0EBB" w:rsidRDefault="00351ECF" w:rsidP="00D81CCF">
      <w:pPr>
        <w:spacing w:after="0" w:line="240" w:lineRule="auto"/>
        <w:rPr>
          <w:rFonts w:ascii="Arial" w:hAnsi="Arial" w:cs="Arial"/>
          <w:sz w:val="20"/>
          <w:szCs w:val="20"/>
        </w:rPr>
      </w:pPr>
      <w:r>
        <w:rPr>
          <w:rFonts w:ascii="Arial" w:hAnsi="Arial" w:cs="Arial"/>
          <w:sz w:val="20"/>
          <w:szCs w:val="20"/>
        </w:rPr>
        <w:t>Students are aware they need to be able to work the full range of shift patterns. If this is an issue contact the A</w:t>
      </w:r>
      <w:r w:rsidR="00396833">
        <w:rPr>
          <w:rFonts w:ascii="Arial" w:hAnsi="Arial" w:cs="Arial"/>
          <w:sz w:val="20"/>
          <w:szCs w:val="20"/>
        </w:rPr>
        <w:t xml:space="preserve">cademic </w:t>
      </w:r>
      <w:r w:rsidR="00A81849">
        <w:rPr>
          <w:rFonts w:ascii="Arial" w:hAnsi="Arial" w:cs="Arial"/>
          <w:sz w:val="20"/>
          <w:szCs w:val="20"/>
        </w:rPr>
        <w:t>i</w:t>
      </w:r>
      <w:r w:rsidR="00396833">
        <w:rPr>
          <w:rFonts w:ascii="Arial" w:hAnsi="Arial" w:cs="Arial"/>
          <w:sz w:val="20"/>
          <w:szCs w:val="20"/>
        </w:rPr>
        <w:t xml:space="preserve">n </w:t>
      </w:r>
      <w:r>
        <w:rPr>
          <w:rFonts w:ascii="Arial" w:hAnsi="Arial" w:cs="Arial"/>
          <w:sz w:val="20"/>
          <w:szCs w:val="20"/>
        </w:rPr>
        <w:t>P</w:t>
      </w:r>
      <w:r w:rsidR="00396833">
        <w:rPr>
          <w:rFonts w:ascii="Arial" w:hAnsi="Arial" w:cs="Arial"/>
          <w:sz w:val="20"/>
          <w:szCs w:val="20"/>
        </w:rPr>
        <w:t>ractice</w:t>
      </w:r>
      <w:r>
        <w:rPr>
          <w:rFonts w:ascii="Arial" w:hAnsi="Arial" w:cs="Arial"/>
          <w:sz w:val="20"/>
          <w:szCs w:val="20"/>
        </w:rPr>
        <w:t xml:space="preserve"> via the P</w:t>
      </w:r>
      <w:r w:rsidR="00396833">
        <w:rPr>
          <w:rFonts w:ascii="Arial" w:hAnsi="Arial" w:cs="Arial"/>
          <w:sz w:val="20"/>
          <w:szCs w:val="20"/>
        </w:rPr>
        <w:t xml:space="preserve">ractice </w:t>
      </w:r>
      <w:r>
        <w:rPr>
          <w:rFonts w:ascii="Arial" w:hAnsi="Arial" w:cs="Arial"/>
          <w:sz w:val="20"/>
          <w:szCs w:val="20"/>
        </w:rPr>
        <w:t>S</w:t>
      </w:r>
      <w:r w:rsidR="00396833">
        <w:rPr>
          <w:rFonts w:ascii="Arial" w:hAnsi="Arial" w:cs="Arial"/>
          <w:sz w:val="20"/>
          <w:szCs w:val="20"/>
        </w:rPr>
        <w:t xml:space="preserve">upport </w:t>
      </w:r>
      <w:r>
        <w:rPr>
          <w:rFonts w:ascii="Arial" w:hAnsi="Arial" w:cs="Arial"/>
          <w:sz w:val="20"/>
          <w:szCs w:val="20"/>
        </w:rPr>
        <w:t>L</w:t>
      </w:r>
      <w:r w:rsidR="00396833">
        <w:rPr>
          <w:rFonts w:ascii="Arial" w:hAnsi="Arial" w:cs="Arial"/>
          <w:sz w:val="20"/>
          <w:szCs w:val="20"/>
        </w:rPr>
        <w:t>ine 0117 3281152</w:t>
      </w:r>
    </w:p>
    <w:p w14:paraId="1690F84F" w14:textId="77777777" w:rsidR="006C74A5" w:rsidRPr="009D0EBB" w:rsidRDefault="006C74A5" w:rsidP="00D81CCF">
      <w:pPr>
        <w:spacing w:after="0" w:line="240" w:lineRule="auto"/>
        <w:rPr>
          <w:rFonts w:ascii="Arial" w:hAnsi="Arial" w:cs="Arial"/>
          <w:sz w:val="20"/>
          <w:szCs w:val="20"/>
        </w:rPr>
      </w:pPr>
    </w:p>
    <w:p w14:paraId="1690F850" w14:textId="77777777" w:rsidR="0063617C" w:rsidRPr="009D0EBB" w:rsidRDefault="0063617C" w:rsidP="00D81CCF">
      <w:pPr>
        <w:spacing w:after="0" w:line="240" w:lineRule="auto"/>
        <w:rPr>
          <w:rFonts w:ascii="Arial" w:hAnsi="Arial" w:cs="Arial"/>
          <w:sz w:val="20"/>
          <w:szCs w:val="20"/>
          <w:u w:val="single"/>
        </w:rPr>
      </w:pPr>
    </w:p>
    <w:p w14:paraId="1690F851" w14:textId="77777777" w:rsidR="006C74A5" w:rsidRPr="00351ECF" w:rsidRDefault="006C74A5" w:rsidP="00D81CCF">
      <w:pPr>
        <w:spacing w:after="0" w:line="240" w:lineRule="auto"/>
        <w:rPr>
          <w:rFonts w:ascii="Arial" w:hAnsi="Arial" w:cs="Arial"/>
          <w:b/>
          <w:sz w:val="20"/>
          <w:szCs w:val="20"/>
        </w:rPr>
      </w:pPr>
      <w:r w:rsidRPr="00351ECF">
        <w:rPr>
          <w:rFonts w:ascii="Arial" w:hAnsi="Arial" w:cs="Arial"/>
          <w:b/>
          <w:sz w:val="20"/>
          <w:szCs w:val="20"/>
        </w:rPr>
        <w:t>Using the Practice Documentation</w:t>
      </w:r>
    </w:p>
    <w:p w14:paraId="1690F852"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 xml:space="preserve">How do I use the Student </w:t>
      </w:r>
      <w:r w:rsidR="00351ECF">
        <w:rPr>
          <w:rFonts w:ascii="Arial" w:hAnsi="Arial" w:cs="Arial"/>
          <w:i/>
          <w:color w:val="FF0000"/>
          <w:sz w:val="20"/>
          <w:szCs w:val="20"/>
        </w:rPr>
        <w:t>Ongoing Achievement Record (OAR)</w:t>
      </w:r>
    </w:p>
    <w:p w14:paraId="1690F853" w14:textId="77777777" w:rsidR="00351ECF" w:rsidRDefault="00396833" w:rsidP="00D81CCF">
      <w:pPr>
        <w:spacing w:after="0" w:line="240" w:lineRule="auto"/>
        <w:rPr>
          <w:rFonts w:ascii="Arial" w:hAnsi="Arial" w:cs="Arial"/>
          <w:sz w:val="20"/>
          <w:szCs w:val="20"/>
        </w:rPr>
      </w:pPr>
      <w:r>
        <w:rPr>
          <w:rFonts w:ascii="Arial" w:hAnsi="Arial" w:cs="Arial"/>
          <w:sz w:val="20"/>
          <w:szCs w:val="20"/>
        </w:rPr>
        <w:t>Students are expected to know how to use the OAR document and to work with the me</w:t>
      </w:r>
      <w:r w:rsidR="00A81849">
        <w:rPr>
          <w:rFonts w:ascii="Arial" w:hAnsi="Arial" w:cs="Arial"/>
          <w:sz w:val="20"/>
          <w:szCs w:val="20"/>
        </w:rPr>
        <w:t xml:space="preserve">ntor. There is </w:t>
      </w:r>
      <w:r>
        <w:rPr>
          <w:rFonts w:ascii="Arial" w:hAnsi="Arial" w:cs="Arial"/>
          <w:sz w:val="20"/>
          <w:szCs w:val="20"/>
        </w:rPr>
        <w:t>guidance</w:t>
      </w:r>
      <w:r w:rsidR="00A81849">
        <w:rPr>
          <w:rFonts w:ascii="Arial" w:hAnsi="Arial" w:cs="Arial"/>
          <w:sz w:val="20"/>
          <w:szCs w:val="20"/>
        </w:rPr>
        <w:t xml:space="preserve"> that mentors can use</w:t>
      </w:r>
      <w:r>
        <w:rPr>
          <w:rFonts w:ascii="Arial" w:hAnsi="Arial" w:cs="Arial"/>
          <w:sz w:val="20"/>
          <w:szCs w:val="20"/>
        </w:rPr>
        <w:t xml:space="preserve"> in the </w:t>
      </w:r>
      <w:r w:rsidR="00351ECF">
        <w:rPr>
          <w:rFonts w:ascii="Arial" w:hAnsi="Arial" w:cs="Arial"/>
          <w:sz w:val="20"/>
          <w:szCs w:val="20"/>
        </w:rPr>
        <w:t>OAR</w:t>
      </w:r>
      <w:r w:rsidR="00A81849">
        <w:rPr>
          <w:rFonts w:ascii="Arial" w:hAnsi="Arial" w:cs="Arial"/>
          <w:sz w:val="20"/>
          <w:szCs w:val="20"/>
        </w:rPr>
        <w:t>, copies of which are</w:t>
      </w:r>
      <w:r w:rsidR="006E1918">
        <w:rPr>
          <w:rFonts w:ascii="Arial" w:hAnsi="Arial" w:cs="Arial"/>
          <w:sz w:val="20"/>
          <w:szCs w:val="20"/>
        </w:rPr>
        <w:t xml:space="preserve"> available on the Practice Support Net</w:t>
      </w:r>
      <w:r>
        <w:rPr>
          <w:rFonts w:ascii="Arial" w:hAnsi="Arial" w:cs="Arial"/>
          <w:sz w:val="20"/>
          <w:szCs w:val="20"/>
        </w:rPr>
        <w:t xml:space="preserve"> </w:t>
      </w:r>
      <w:r w:rsidR="00351ECF">
        <w:rPr>
          <w:rFonts w:ascii="Arial" w:hAnsi="Arial" w:cs="Arial"/>
          <w:sz w:val="20"/>
          <w:szCs w:val="20"/>
        </w:rPr>
        <w:t>for the mentor.</w:t>
      </w:r>
      <w:r>
        <w:rPr>
          <w:rFonts w:ascii="Arial" w:hAnsi="Arial" w:cs="Arial"/>
          <w:sz w:val="20"/>
          <w:szCs w:val="20"/>
        </w:rPr>
        <w:t xml:space="preserve"> </w:t>
      </w:r>
      <w:r w:rsidR="00351ECF">
        <w:rPr>
          <w:rFonts w:ascii="Arial" w:hAnsi="Arial" w:cs="Arial"/>
          <w:sz w:val="20"/>
          <w:szCs w:val="20"/>
        </w:rPr>
        <w:t xml:space="preserve">If </w:t>
      </w:r>
      <w:r>
        <w:rPr>
          <w:rFonts w:ascii="Arial" w:hAnsi="Arial" w:cs="Arial"/>
          <w:sz w:val="20"/>
          <w:szCs w:val="20"/>
        </w:rPr>
        <w:t xml:space="preserve">you are still </w:t>
      </w:r>
      <w:r w:rsidR="00351ECF">
        <w:rPr>
          <w:rFonts w:ascii="Arial" w:hAnsi="Arial" w:cs="Arial"/>
          <w:sz w:val="20"/>
          <w:szCs w:val="20"/>
        </w:rPr>
        <w:t>unsure c</w:t>
      </w:r>
      <w:r>
        <w:rPr>
          <w:rFonts w:ascii="Arial" w:hAnsi="Arial" w:cs="Arial"/>
          <w:sz w:val="20"/>
          <w:szCs w:val="20"/>
        </w:rPr>
        <w:t>ontact the A</w:t>
      </w:r>
      <w:r w:rsidR="00944B78">
        <w:rPr>
          <w:rFonts w:ascii="Arial" w:hAnsi="Arial" w:cs="Arial"/>
          <w:sz w:val="20"/>
          <w:szCs w:val="20"/>
        </w:rPr>
        <w:t xml:space="preserve">cademic in </w:t>
      </w:r>
      <w:r>
        <w:rPr>
          <w:rFonts w:ascii="Arial" w:hAnsi="Arial" w:cs="Arial"/>
          <w:sz w:val="20"/>
          <w:szCs w:val="20"/>
        </w:rPr>
        <w:t>P</w:t>
      </w:r>
      <w:r w:rsidR="00944B78">
        <w:rPr>
          <w:rFonts w:ascii="Arial" w:hAnsi="Arial" w:cs="Arial"/>
          <w:sz w:val="20"/>
          <w:szCs w:val="20"/>
        </w:rPr>
        <w:t>ractice</w:t>
      </w:r>
      <w:r w:rsidR="006D6096">
        <w:rPr>
          <w:rFonts w:ascii="Arial" w:hAnsi="Arial" w:cs="Arial"/>
          <w:sz w:val="20"/>
          <w:szCs w:val="20"/>
        </w:rPr>
        <w:t xml:space="preserve"> via the Practice Support Line (0117 3281152)</w:t>
      </w:r>
      <w:r>
        <w:rPr>
          <w:rFonts w:ascii="Arial" w:hAnsi="Arial" w:cs="Arial"/>
          <w:sz w:val="20"/>
          <w:szCs w:val="20"/>
        </w:rPr>
        <w:t xml:space="preserve"> who will </w:t>
      </w:r>
      <w:r w:rsidR="00351ECF">
        <w:rPr>
          <w:rFonts w:ascii="Arial" w:hAnsi="Arial" w:cs="Arial"/>
          <w:sz w:val="20"/>
          <w:szCs w:val="20"/>
        </w:rPr>
        <w:t>support you and the student in the completion of the document.</w:t>
      </w:r>
      <w:r>
        <w:rPr>
          <w:rFonts w:ascii="Arial" w:hAnsi="Arial" w:cs="Arial"/>
          <w:sz w:val="20"/>
          <w:szCs w:val="20"/>
        </w:rPr>
        <w:t xml:space="preserve">  </w:t>
      </w:r>
    </w:p>
    <w:p w14:paraId="1690F854" w14:textId="77777777" w:rsidR="00396833" w:rsidRPr="009D0EBB" w:rsidRDefault="00396833" w:rsidP="00D81CCF">
      <w:pPr>
        <w:spacing w:after="0" w:line="240" w:lineRule="auto"/>
        <w:rPr>
          <w:rFonts w:ascii="Arial" w:hAnsi="Arial" w:cs="Arial"/>
          <w:sz w:val="20"/>
          <w:szCs w:val="20"/>
        </w:rPr>
      </w:pPr>
    </w:p>
    <w:p w14:paraId="1690F855"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What do I do if my student fails to bring in their assessment documentation for me to complete?</w:t>
      </w:r>
    </w:p>
    <w:p w14:paraId="1690F856" w14:textId="77777777" w:rsidR="006C74A5" w:rsidRPr="009D0EBB" w:rsidRDefault="00A81849" w:rsidP="00D81CCF">
      <w:pPr>
        <w:spacing w:after="0" w:line="240" w:lineRule="auto"/>
        <w:rPr>
          <w:rFonts w:ascii="Arial" w:hAnsi="Arial" w:cs="Arial"/>
          <w:sz w:val="20"/>
          <w:szCs w:val="20"/>
        </w:rPr>
      </w:pPr>
      <w:r>
        <w:rPr>
          <w:rFonts w:ascii="Arial" w:hAnsi="Arial" w:cs="Arial"/>
          <w:sz w:val="20"/>
          <w:szCs w:val="20"/>
        </w:rPr>
        <w:t xml:space="preserve">Agree a deadline for </w:t>
      </w:r>
      <w:r w:rsidR="006C74A5" w:rsidRPr="009D0EBB">
        <w:rPr>
          <w:rFonts w:ascii="Arial" w:hAnsi="Arial" w:cs="Arial"/>
          <w:sz w:val="20"/>
          <w:szCs w:val="20"/>
        </w:rPr>
        <w:t>this with the</w:t>
      </w:r>
      <w:r>
        <w:rPr>
          <w:rFonts w:ascii="Arial" w:hAnsi="Arial" w:cs="Arial"/>
          <w:sz w:val="20"/>
          <w:szCs w:val="20"/>
        </w:rPr>
        <w:t xml:space="preserve"> student. If documents are not</w:t>
      </w:r>
      <w:r w:rsidR="006C74A5" w:rsidRPr="009D0EBB">
        <w:rPr>
          <w:rFonts w:ascii="Arial" w:hAnsi="Arial" w:cs="Arial"/>
          <w:sz w:val="20"/>
          <w:szCs w:val="20"/>
        </w:rPr>
        <w:t xml:space="preserve"> produced, inform the Practice Support </w:t>
      </w:r>
      <w:r w:rsidR="00396833">
        <w:rPr>
          <w:rFonts w:ascii="Arial" w:hAnsi="Arial" w:cs="Arial"/>
          <w:sz w:val="20"/>
          <w:szCs w:val="20"/>
        </w:rPr>
        <w:t>Line</w:t>
      </w:r>
      <w:r>
        <w:rPr>
          <w:rFonts w:ascii="Arial" w:hAnsi="Arial" w:cs="Arial"/>
          <w:sz w:val="20"/>
          <w:szCs w:val="20"/>
        </w:rPr>
        <w:t xml:space="preserve"> 0117 3281152</w:t>
      </w:r>
      <w:r w:rsidR="006C74A5" w:rsidRPr="009D0EBB">
        <w:rPr>
          <w:rFonts w:ascii="Arial" w:hAnsi="Arial" w:cs="Arial"/>
          <w:sz w:val="20"/>
          <w:szCs w:val="20"/>
        </w:rPr>
        <w:t>.</w:t>
      </w:r>
      <w:r w:rsidR="00944B78">
        <w:rPr>
          <w:rFonts w:ascii="Arial" w:hAnsi="Arial" w:cs="Arial"/>
          <w:sz w:val="20"/>
          <w:szCs w:val="20"/>
        </w:rPr>
        <w:t xml:space="preserve"> </w:t>
      </w:r>
      <w:r>
        <w:rPr>
          <w:rFonts w:ascii="Arial" w:hAnsi="Arial" w:cs="Arial"/>
          <w:sz w:val="20"/>
          <w:szCs w:val="20"/>
        </w:rPr>
        <w:t>It is helpful to k</w:t>
      </w:r>
      <w:r w:rsidR="006C74A5" w:rsidRPr="009D0EBB">
        <w:rPr>
          <w:rFonts w:ascii="Arial" w:hAnsi="Arial" w:cs="Arial"/>
          <w:sz w:val="20"/>
          <w:szCs w:val="20"/>
        </w:rPr>
        <w:t>eep a record of requests to br</w:t>
      </w:r>
      <w:r w:rsidR="00351ECF">
        <w:rPr>
          <w:rFonts w:ascii="Arial" w:hAnsi="Arial" w:cs="Arial"/>
          <w:sz w:val="20"/>
          <w:szCs w:val="20"/>
        </w:rPr>
        <w:t>ing in documents and record non</w:t>
      </w:r>
      <w:r w:rsidR="006C74A5" w:rsidRPr="009D0EBB">
        <w:rPr>
          <w:rFonts w:ascii="Arial" w:hAnsi="Arial" w:cs="Arial"/>
          <w:sz w:val="20"/>
          <w:szCs w:val="20"/>
        </w:rPr>
        <w:t xml:space="preserve">–compliance with these requests. Inform </w:t>
      </w:r>
      <w:r>
        <w:rPr>
          <w:rFonts w:ascii="Arial" w:hAnsi="Arial" w:cs="Arial"/>
          <w:sz w:val="20"/>
          <w:szCs w:val="20"/>
        </w:rPr>
        <w:t xml:space="preserve">your </w:t>
      </w:r>
      <w:r w:rsidR="006C74A5" w:rsidRPr="009D0EBB">
        <w:rPr>
          <w:rFonts w:ascii="Arial" w:hAnsi="Arial" w:cs="Arial"/>
          <w:sz w:val="20"/>
          <w:szCs w:val="20"/>
        </w:rPr>
        <w:t xml:space="preserve">student that you are doing this. </w:t>
      </w:r>
      <w:r w:rsidR="00396833">
        <w:rPr>
          <w:rFonts w:ascii="Arial" w:hAnsi="Arial" w:cs="Arial"/>
          <w:sz w:val="20"/>
          <w:szCs w:val="20"/>
        </w:rPr>
        <w:t>It is good practice to inform the student at your first meeting that you will need to see the OAR regularly.</w:t>
      </w:r>
    </w:p>
    <w:p w14:paraId="1690F857" w14:textId="77777777" w:rsidR="00D81CCF" w:rsidRPr="009D0EBB" w:rsidRDefault="00D81CCF" w:rsidP="00D81CCF">
      <w:pPr>
        <w:spacing w:after="0" w:line="240" w:lineRule="auto"/>
        <w:rPr>
          <w:rFonts w:ascii="Arial" w:hAnsi="Arial" w:cs="Arial"/>
          <w:sz w:val="20"/>
          <w:szCs w:val="20"/>
        </w:rPr>
      </w:pPr>
    </w:p>
    <w:p w14:paraId="1690F858"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 xml:space="preserve">What should a learning contract contain? </w:t>
      </w:r>
    </w:p>
    <w:p w14:paraId="1690F859" w14:textId="77777777" w:rsidR="006C74A5" w:rsidRPr="009D0EBB" w:rsidRDefault="00396833" w:rsidP="00396833">
      <w:pPr>
        <w:spacing w:after="0" w:line="240" w:lineRule="auto"/>
        <w:rPr>
          <w:rFonts w:ascii="Arial" w:hAnsi="Arial" w:cs="Arial"/>
          <w:sz w:val="20"/>
          <w:szCs w:val="20"/>
        </w:rPr>
      </w:pPr>
      <w:r>
        <w:rPr>
          <w:rFonts w:ascii="Arial" w:hAnsi="Arial" w:cs="Arial"/>
          <w:sz w:val="20"/>
          <w:szCs w:val="20"/>
        </w:rPr>
        <w:t>There is an example of a learning contract in the OAR doc</w:t>
      </w:r>
      <w:r w:rsidR="00A81849">
        <w:rPr>
          <w:rFonts w:ascii="Arial" w:hAnsi="Arial" w:cs="Arial"/>
          <w:sz w:val="20"/>
          <w:szCs w:val="20"/>
        </w:rPr>
        <w:t>ument</w:t>
      </w:r>
      <w:r w:rsidR="006E1918">
        <w:rPr>
          <w:rFonts w:ascii="Arial" w:hAnsi="Arial" w:cs="Arial"/>
          <w:sz w:val="20"/>
          <w:szCs w:val="20"/>
        </w:rPr>
        <w:t>.</w:t>
      </w:r>
    </w:p>
    <w:p w14:paraId="1690F85A" w14:textId="77777777" w:rsidR="00D81CCF" w:rsidRPr="009D0EBB" w:rsidRDefault="00D81CCF" w:rsidP="00D81CCF">
      <w:pPr>
        <w:spacing w:after="0" w:line="240" w:lineRule="auto"/>
        <w:rPr>
          <w:rFonts w:ascii="Arial" w:hAnsi="Arial" w:cs="Arial"/>
          <w:sz w:val="20"/>
          <w:szCs w:val="20"/>
        </w:rPr>
      </w:pPr>
    </w:p>
    <w:p w14:paraId="1690F85B"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Who should write the student</w:t>
      </w:r>
      <w:r w:rsidR="00396833">
        <w:rPr>
          <w:rFonts w:ascii="Arial" w:hAnsi="Arial" w:cs="Arial"/>
          <w:i/>
          <w:color w:val="FF0000"/>
          <w:sz w:val="20"/>
          <w:szCs w:val="20"/>
        </w:rPr>
        <w:t>’</w:t>
      </w:r>
      <w:r w:rsidRPr="009D0EBB">
        <w:rPr>
          <w:rFonts w:ascii="Arial" w:hAnsi="Arial" w:cs="Arial"/>
          <w:i/>
          <w:color w:val="FF0000"/>
          <w:sz w:val="20"/>
          <w:szCs w:val="20"/>
        </w:rPr>
        <w:t>s learning contract?</w:t>
      </w:r>
    </w:p>
    <w:p w14:paraId="1690F85C" w14:textId="77777777" w:rsidR="006C74A5" w:rsidRPr="009D0EBB" w:rsidRDefault="006C74A5" w:rsidP="00D81CCF">
      <w:pPr>
        <w:spacing w:after="0" w:line="240" w:lineRule="auto"/>
        <w:rPr>
          <w:rFonts w:ascii="Arial" w:hAnsi="Arial" w:cs="Arial"/>
          <w:sz w:val="20"/>
          <w:szCs w:val="20"/>
        </w:rPr>
      </w:pPr>
      <w:r w:rsidRPr="009D0EBB">
        <w:rPr>
          <w:rFonts w:ascii="Arial" w:hAnsi="Arial" w:cs="Arial"/>
          <w:sz w:val="20"/>
          <w:szCs w:val="20"/>
        </w:rPr>
        <w:t xml:space="preserve">The student </w:t>
      </w:r>
      <w:r w:rsidR="00396833">
        <w:rPr>
          <w:rFonts w:ascii="Arial" w:hAnsi="Arial" w:cs="Arial"/>
          <w:sz w:val="20"/>
          <w:szCs w:val="20"/>
        </w:rPr>
        <w:t xml:space="preserve">should write the learning contract </w:t>
      </w:r>
      <w:r w:rsidRPr="009D0EBB">
        <w:rPr>
          <w:rFonts w:ascii="Arial" w:hAnsi="Arial" w:cs="Arial"/>
          <w:sz w:val="20"/>
          <w:szCs w:val="20"/>
        </w:rPr>
        <w:t>after discussion and supp</w:t>
      </w:r>
      <w:r w:rsidR="00396833">
        <w:rPr>
          <w:rFonts w:ascii="Arial" w:hAnsi="Arial" w:cs="Arial"/>
          <w:sz w:val="20"/>
          <w:szCs w:val="20"/>
        </w:rPr>
        <w:t>ort from the mentor</w:t>
      </w:r>
      <w:r w:rsidR="00A81849">
        <w:rPr>
          <w:rFonts w:ascii="Arial" w:hAnsi="Arial" w:cs="Arial"/>
          <w:sz w:val="20"/>
          <w:szCs w:val="20"/>
        </w:rPr>
        <w:t>.</w:t>
      </w:r>
    </w:p>
    <w:p w14:paraId="1690F85D" w14:textId="77777777" w:rsidR="00D81CCF" w:rsidRPr="009D0EBB" w:rsidRDefault="00D81CCF" w:rsidP="00D81CCF">
      <w:pPr>
        <w:spacing w:after="0" w:line="240" w:lineRule="auto"/>
        <w:rPr>
          <w:rFonts w:ascii="Arial" w:hAnsi="Arial" w:cs="Arial"/>
          <w:sz w:val="20"/>
          <w:szCs w:val="20"/>
        </w:rPr>
      </w:pPr>
    </w:p>
    <w:p w14:paraId="1690F85E"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How do you complete an action plan?</w:t>
      </w:r>
    </w:p>
    <w:p w14:paraId="1690F85F" w14:textId="77777777" w:rsidR="00351ECF" w:rsidRDefault="00396833" w:rsidP="00D81CCF">
      <w:pPr>
        <w:spacing w:after="0" w:line="240" w:lineRule="auto"/>
        <w:rPr>
          <w:rFonts w:ascii="Arial" w:hAnsi="Arial" w:cs="Arial"/>
          <w:sz w:val="20"/>
          <w:szCs w:val="20"/>
        </w:rPr>
      </w:pPr>
      <w:r>
        <w:rPr>
          <w:rFonts w:ascii="Arial" w:hAnsi="Arial" w:cs="Arial"/>
          <w:sz w:val="20"/>
          <w:szCs w:val="20"/>
        </w:rPr>
        <w:t xml:space="preserve">Action plans contain targets to help the student achieve specific learning outcomes and skills. </w:t>
      </w:r>
      <w:r w:rsidR="006C74A5" w:rsidRPr="009D0EBB">
        <w:rPr>
          <w:rFonts w:ascii="Arial" w:hAnsi="Arial" w:cs="Arial"/>
          <w:sz w:val="20"/>
          <w:szCs w:val="20"/>
        </w:rPr>
        <w:t>It may be helpful to follow the SMART acronym w</w:t>
      </w:r>
      <w:r w:rsidR="00681A89">
        <w:rPr>
          <w:rFonts w:ascii="Arial" w:hAnsi="Arial" w:cs="Arial"/>
          <w:sz w:val="20"/>
          <w:szCs w:val="20"/>
        </w:rPr>
        <w:t>hen constructing an action plan</w:t>
      </w:r>
      <w:r w:rsidR="006C74A5" w:rsidRPr="009D0EBB">
        <w:rPr>
          <w:rFonts w:ascii="Arial" w:hAnsi="Arial" w:cs="Arial"/>
          <w:sz w:val="20"/>
          <w:szCs w:val="20"/>
        </w:rPr>
        <w:t xml:space="preserve"> (Specific, Measurable, Achievable, Realistic and Time-bound, when describing the action required). </w:t>
      </w:r>
    </w:p>
    <w:p w14:paraId="1690F860" w14:textId="77777777" w:rsidR="006C74A5" w:rsidRPr="009D0EBB" w:rsidRDefault="00351ECF" w:rsidP="00D81CCF">
      <w:pPr>
        <w:spacing w:after="0" w:line="240" w:lineRule="auto"/>
        <w:rPr>
          <w:rFonts w:ascii="Arial" w:hAnsi="Arial" w:cs="Arial"/>
          <w:sz w:val="20"/>
          <w:szCs w:val="20"/>
        </w:rPr>
      </w:pPr>
      <w:r>
        <w:rPr>
          <w:rFonts w:ascii="Arial" w:hAnsi="Arial" w:cs="Arial"/>
          <w:sz w:val="20"/>
          <w:szCs w:val="20"/>
        </w:rPr>
        <w:t xml:space="preserve">The AIP </w:t>
      </w:r>
      <w:r w:rsidR="006C74A5" w:rsidRPr="009D0EBB">
        <w:rPr>
          <w:rFonts w:ascii="Arial" w:hAnsi="Arial" w:cs="Arial"/>
          <w:sz w:val="20"/>
          <w:szCs w:val="20"/>
        </w:rPr>
        <w:t>or</w:t>
      </w:r>
      <w:r w:rsidR="00396833">
        <w:rPr>
          <w:rFonts w:ascii="Arial" w:hAnsi="Arial" w:cs="Arial"/>
          <w:sz w:val="20"/>
          <w:szCs w:val="20"/>
        </w:rPr>
        <w:t xml:space="preserve"> organisational</w:t>
      </w:r>
      <w:r w:rsidR="006C74A5" w:rsidRPr="009D0EBB">
        <w:rPr>
          <w:rFonts w:ascii="Arial" w:hAnsi="Arial" w:cs="Arial"/>
          <w:sz w:val="20"/>
          <w:szCs w:val="20"/>
        </w:rPr>
        <w:t xml:space="preserve"> education link </w:t>
      </w:r>
      <w:r>
        <w:rPr>
          <w:rFonts w:ascii="Arial" w:hAnsi="Arial" w:cs="Arial"/>
          <w:sz w:val="20"/>
          <w:szCs w:val="20"/>
        </w:rPr>
        <w:t>can be contacted if support is required</w:t>
      </w:r>
      <w:r w:rsidR="006C74A5" w:rsidRPr="009D0EBB">
        <w:rPr>
          <w:rFonts w:ascii="Arial" w:hAnsi="Arial" w:cs="Arial"/>
          <w:sz w:val="20"/>
          <w:szCs w:val="20"/>
        </w:rPr>
        <w:t xml:space="preserve"> </w:t>
      </w:r>
    </w:p>
    <w:p w14:paraId="1690F861" w14:textId="77777777" w:rsidR="006C74A5" w:rsidRPr="009D0EBB" w:rsidRDefault="006C74A5" w:rsidP="00D81CCF">
      <w:pPr>
        <w:spacing w:after="0" w:line="240" w:lineRule="auto"/>
        <w:rPr>
          <w:rFonts w:ascii="Arial" w:hAnsi="Arial" w:cs="Arial"/>
          <w:sz w:val="20"/>
          <w:szCs w:val="20"/>
        </w:rPr>
      </w:pPr>
    </w:p>
    <w:p w14:paraId="1690F862" w14:textId="77777777" w:rsidR="0063617C" w:rsidRPr="009D0EBB" w:rsidRDefault="0063617C" w:rsidP="00D81CCF">
      <w:pPr>
        <w:spacing w:after="0" w:line="240" w:lineRule="auto"/>
        <w:rPr>
          <w:rFonts w:ascii="Arial" w:hAnsi="Arial" w:cs="Arial"/>
          <w:sz w:val="20"/>
          <w:szCs w:val="20"/>
        </w:rPr>
      </w:pPr>
    </w:p>
    <w:p w14:paraId="1690F863" w14:textId="77777777" w:rsidR="00351ECF" w:rsidRDefault="006C74A5" w:rsidP="00D81CCF">
      <w:pPr>
        <w:spacing w:after="0" w:line="240" w:lineRule="auto"/>
        <w:rPr>
          <w:rFonts w:ascii="Arial" w:hAnsi="Arial" w:cs="Arial"/>
          <w:b/>
          <w:sz w:val="20"/>
          <w:szCs w:val="20"/>
          <w:highlight w:val="yellow"/>
        </w:rPr>
      </w:pPr>
      <w:r w:rsidRPr="00351ECF">
        <w:rPr>
          <w:rFonts w:ascii="Arial" w:hAnsi="Arial" w:cs="Arial"/>
          <w:b/>
          <w:sz w:val="20"/>
          <w:szCs w:val="20"/>
        </w:rPr>
        <w:lastRenderedPageBreak/>
        <w:t xml:space="preserve">Competency </w:t>
      </w:r>
      <w:r w:rsidR="008360FD">
        <w:rPr>
          <w:rFonts w:ascii="Arial" w:hAnsi="Arial" w:cs="Arial"/>
          <w:b/>
          <w:sz w:val="20"/>
          <w:szCs w:val="20"/>
        </w:rPr>
        <w:t>Assessment</w:t>
      </w:r>
    </w:p>
    <w:p w14:paraId="1690F864" w14:textId="77777777" w:rsidR="006C74A5" w:rsidRPr="0027577C" w:rsidRDefault="00691949" w:rsidP="00D81CCF">
      <w:pPr>
        <w:spacing w:after="0" w:line="240" w:lineRule="auto"/>
        <w:rPr>
          <w:rFonts w:ascii="Arial" w:hAnsi="Arial" w:cs="Arial"/>
          <w:b/>
          <w:sz w:val="20"/>
          <w:szCs w:val="20"/>
        </w:rPr>
      </w:pPr>
      <w:r>
        <w:rPr>
          <w:rFonts w:ascii="Arial" w:hAnsi="Arial" w:cs="Arial"/>
          <w:i/>
          <w:color w:val="FF0000"/>
          <w:sz w:val="20"/>
          <w:szCs w:val="20"/>
        </w:rPr>
        <w:t>Who else can assess the</w:t>
      </w:r>
      <w:r w:rsidR="006C74A5" w:rsidRPr="00691949">
        <w:rPr>
          <w:rFonts w:ascii="Arial" w:hAnsi="Arial" w:cs="Arial"/>
          <w:i/>
          <w:color w:val="FF0000"/>
          <w:sz w:val="20"/>
          <w:szCs w:val="20"/>
        </w:rPr>
        <w:t xml:space="preserve"> competency of a student? </w:t>
      </w:r>
    </w:p>
    <w:p w14:paraId="1690F865" w14:textId="77777777" w:rsidR="008360FD" w:rsidRPr="00C90D60" w:rsidRDefault="008360FD" w:rsidP="008360F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w:t>
      </w:r>
      <w:r w:rsidRPr="00C90D60">
        <w:rPr>
          <w:rFonts w:ascii="Arial" w:hAnsi="Arial" w:cs="Arial"/>
          <w:color w:val="000000"/>
          <w:sz w:val="20"/>
          <w:szCs w:val="20"/>
        </w:rPr>
        <w:t>n recognition of the existence of well-established integrated teams of nurses and other registered professionals in some areas</w:t>
      </w:r>
      <w:r>
        <w:rPr>
          <w:rFonts w:ascii="Arial" w:hAnsi="Arial" w:cs="Arial"/>
          <w:color w:val="000000"/>
          <w:sz w:val="20"/>
          <w:szCs w:val="20"/>
        </w:rPr>
        <w:t xml:space="preserve"> the NMC states it</w:t>
      </w:r>
      <w:r w:rsidRPr="00C90D60">
        <w:rPr>
          <w:rFonts w:ascii="Arial" w:hAnsi="Arial" w:cs="Arial"/>
          <w:color w:val="000000"/>
          <w:sz w:val="20"/>
          <w:szCs w:val="20"/>
        </w:rPr>
        <w:t xml:space="preserve"> may be decided that assessment decisions for first years can b</w:t>
      </w:r>
      <w:r>
        <w:rPr>
          <w:rFonts w:ascii="Arial" w:hAnsi="Arial" w:cs="Arial"/>
          <w:color w:val="000000"/>
          <w:sz w:val="20"/>
          <w:szCs w:val="20"/>
        </w:rPr>
        <w:t>e made by another professional.  In this case t</w:t>
      </w:r>
      <w:r w:rsidRPr="00C90D60">
        <w:rPr>
          <w:rFonts w:ascii="Arial" w:hAnsi="Arial" w:cs="Arial"/>
          <w:color w:val="000000"/>
          <w:sz w:val="20"/>
          <w:szCs w:val="20"/>
        </w:rPr>
        <w:t>he professional must:</w:t>
      </w:r>
    </w:p>
    <w:p w14:paraId="1690F866" w14:textId="77777777" w:rsidR="008360FD" w:rsidRPr="00C90D60" w:rsidRDefault="008360FD" w:rsidP="008360FD">
      <w:pPr>
        <w:autoSpaceDE w:val="0"/>
        <w:autoSpaceDN w:val="0"/>
        <w:adjustRightInd w:val="0"/>
        <w:spacing w:after="0" w:line="240" w:lineRule="auto"/>
        <w:rPr>
          <w:rFonts w:ascii="Arial" w:hAnsi="Arial" w:cs="Arial"/>
          <w:color w:val="000000"/>
          <w:sz w:val="20"/>
          <w:szCs w:val="20"/>
        </w:rPr>
      </w:pPr>
      <w:r w:rsidRPr="00C90D60">
        <w:rPr>
          <w:rFonts w:ascii="SymbolMT" w:hAnsi="SymbolMT" w:cs="SymbolMT"/>
          <w:color w:val="000000"/>
          <w:sz w:val="20"/>
          <w:szCs w:val="20"/>
        </w:rPr>
        <w:t xml:space="preserve">• </w:t>
      </w:r>
      <w:r w:rsidRPr="00C90D60">
        <w:rPr>
          <w:rFonts w:ascii="Arial" w:hAnsi="Arial" w:cs="Arial"/>
          <w:color w:val="000000"/>
          <w:sz w:val="20"/>
          <w:szCs w:val="20"/>
        </w:rPr>
        <w:t>have been suitably prepared for the role</w:t>
      </w:r>
    </w:p>
    <w:p w14:paraId="1690F867" w14:textId="77777777" w:rsidR="008360FD" w:rsidRDefault="008360FD" w:rsidP="008360FD">
      <w:pPr>
        <w:autoSpaceDE w:val="0"/>
        <w:autoSpaceDN w:val="0"/>
        <w:adjustRightInd w:val="0"/>
        <w:spacing w:after="0" w:line="240" w:lineRule="auto"/>
        <w:rPr>
          <w:rFonts w:ascii="Arial" w:hAnsi="Arial" w:cs="Arial"/>
          <w:color w:val="000000"/>
          <w:sz w:val="20"/>
          <w:szCs w:val="20"/>
        </w:rPr>
      </w:pPr>
      <w:r w:rsidRPr="00C90D60">
        <w:rPr>
          <w:rFonts w:ascii="SymbolMT" w:hAnsi="SymbolMT" w:cs="SymbolMT"/>
          <w:color w:val="000000"/>
          <w:sz w:val="20"/>
          <w:szCs w:val="20"/>
        </w:rPr>
        <w:t xml:space="preserve">• </w:t>
      </w:r>
      <w:r>
        <w:rPr>
          <w:rFonts w:ascii="SymbolMT" w:hAnsi="SymbolMT" w:cs="SymbolMT"/>
          <w:color w:val="000000"/>
          <w:sz w:val="20"/>
          <w:szCs w:val="20"/>
        </w:rPr>
        <w:t xml:space="preserve">have </w:t>
      </w:r>
      <w:r>
        <w:rPr>
          <w:rFonts w:ascii="Arial" w:hAnsi="Arial" w:cs="Arial"/>
          <w:color w:val="000000"/>
          <w:sz w:val="20"/>
          <w:szCs w:val="20"/>
        </w:rPr>
        <w:t>received</w:t>
      </w:r>
      <w:r w:rsidRPr="00C90D60">
        <w:rPr>
          <w:rFonts w:ascii="Arial" w:hAnsi="Arial" w:cs="Arial"/>
          <w:color w:val="000000"/>
          <w:sz w:val="20"/>
          <w:szCs w:val="20"/>
        </w:rPr>
        <w:t xml:space="preserve"> preparation to ensure they fully unde</w:t>
      </w:r>
      <w:r>
        <w:rPr>
          <w:rFonts w:ascii="Arial" w:hAnsi="Arial" w:cs="Arial"/>
          <w:color w:val="000000"/>
          <w:sz w:val="20"/>
          <w:szCs w:val="20"/>
        </w:rPr>
        <w:t xml:space="preserve">rstand all the requirements for </w:t>
      </w:r>
      <w:r w:rsidRPr="00C90D60">
        <w:rPr>
          <w:rFonts w:ascii="Arial" w:hAnsi="Arial" w:cs="Arial"/>
          <w:color w:val="000000"/>
          <w:sz w:val="20"/>
          <w:szCs w:val="20"/>
        </w:rPr>
        <w:t xml:space="preserve">progression in the context of </w:t>
      </w:r>
      <w:r>
        <w:rPr>
          <w:rFonts w:ascii="Arial" w:hAnsi="Arial" w:cs="Arial"/>
          <w:color w:val="000000"/>
          <w:sz w:val="20"/>
          <w:szCs w:val="20"/>
        </w:rPr>
        <w:t xml:space="preserve">   </w:t>
      </w:r>
    </w:p>
    <w:p w14:paraId="1690F868" w14:textId="77777777" w:rsidR="008360FD" w:rsidRPr="00C90D60" w:rsidRDefault="008360FD" w:rsidP="008360F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Pr="00C90D60">
        <w:rPr>
          <w:rFonts w:ascii="Arial" w:hAnsi="Arial" w:cs="Arial"/>
          <w:color w:val="000000"/>
          <w:sz w:val="20"/>
          <w:szCs w:val="20"/>
        </w:rPr>
        <w:t>nursing – this may include undertaking the relevan</w:t>
      </w:r>
      <w:r>
        <w:rPr>
          <w:rFonts w:ascii="Arial" w:hAnsi="Arial" w:cs="Arial"/>
          <w:color w:val="000000"/>
          <w:sz w:val="20"/>
          <w:szCs w:val="20"/>
        </w:rPr>
        <w:t xml:space="preserve">t </w:t>
      </w:r>
      <w:r w:rsidRPr="00C90D60">
        <w:rPr>
          <w:rFonts w:ascii="Arial" w:hAnsi="Arial" w:cs="Arial"/>
          <w:color w:val="000000"/>
          <w:sz w:val="20"/>
          <w:szCs w:val="20"/>
        </w:rPr>
        <w:t>parts of an NMC approved mentor programme</w:t>
      </w:r>
    </w:p>
    <w:p w14:paraId="1690F869" w14:textId="77777777" w:rsidR="008360FD" w:rsidRPr="00C90D60" w:rsidRDefault="008360FD" w:rsidP="008360FD">
      <w:pPr>
        <w:autoSpaceDE w:val="0"/>
        <w:autoSpaceDN w:val="0"/>
        <w:adjustRightInd w:val="0"/>
        <w:spacing w:after="0" w:line="240" w:lineRule="auto"/>
        <w:rPr>
          <w:rFonts w:ascii="Arial" w:hAnsi="Arial" w:cs="Arial"/>
          <w:color w:val="000000"/>
          <w:sz w:val="20"/>
          <w:szCs w:val="20"/>
        </w:rPr>
      </w:pPr>
      <w:r w:rsidRPr="00C90D60">
        <w:rPr>
          <w:rFonts w:ascii="SymbolMT" w:hAnsi="SymbolMT" w:cs="SymbolMT"/>
          <w:color w:val="000000"/>
          <w:sz w:val="20"/>
          <w:szCs w:val="20"/>
        </w:rPr>
        <w:t xml:space="preserve">• </w:t>
      </w:r>
      <w:r w:rsidRPr="00C90D60">
        <w:rPr>
          <w:rFonts w:ascii="Arial" w:hAnsi="Arial" w:cs="Arial"/>
          <w:color w:val="000000"/>
          <w:sz w:val="20"/>
          <w:szCs w:val="20"/>
        </w:rPr>
        <w:t>be listed on a register which confirms their ability to act in this capacity</w:t>
      </w:r>
    </w:p>
    <w:p w14:paraId="1690F86A" w14:textId="77777777" w:rsidR="008360FD" w:rsidRDefault="008360FD" w:rsidP="008360FD">
      <w:pPr>
        <w:autoSpaceDE w:val="0"/>
        <w:autoSpaceDN w:val="0"/>
        <w:adjustRightInd w:val="0"/>
        <w:spacing w:after="0" w:line="240" w:lineRule="auto"/>
        <w:rPr>
          <w:rFonts w:ascii="Arial" w:hAnsi="Arial" w:cs="Arial"/>
          <w:color w:val="000000"/>
          <w:sz w:val="20"/>
          <w:szCs w:val="20"/>
        </w:rPr>
      </w:pPr>
      <w:r w:rsidRPr="00C90D60">
        <w:rPr>
          <w:rFonts w:ascii="SymbolMT" w:hAnsi="SymbolMT" w:cs="SymbolMT"/>
          <w:color w:val="000000"/>
          <w:sz w:val="20"/>
          <w:szCs w:val="20"/>
        </w:rPr>
        <w:t xml:space="preserve">• </w:t>
      </w:r>
      <w:r w:rsidRPr="00C90D60">
        <w:rPr>
          <w:rFonts w:ascii="Arial" w:hAnsi="Arial" w:cs="Arial"/>
          <w:color w:val="000000"/>
          <w:sz w:val="20"/>
          <w:szCs w:val="20"/>
        </w:rPr>
        <w:t>be subject to similar requirements as those for men</w:t>
      </w:r>
      <w:r>
        <w:rPr>
          <w:rFonts w:ascii="Arial" w:hAnsi="Arial" w:cs="Arial"/>
          <w:color w:val="000000"/>
          <w:sz w:val="20"/>
          <w:szCs w:val="20"/>
        </w:rPr>
        <w:t xml:space="preserve">tors who are registered nurses, </w:t>
      </w:r>
      <w:r w:rsidRPr="00C90D60">
        <w:rPr>
          <w:rFonts w:ascii="Arial" w:hAnsi="Arial" w:cs="Arial"/>
          <w:color w:val="000000"/>
          <w:sz w:val="20"/>
          <w:szCs w:val="20"/>
        </w:rPr>
        <w:t xml:space="preserve">including annual updating and </w:t>
      </w:r>
    </w:p>
    <w:p w14:paraId="1690F86B" w14:textId="77777777" w:rsidR="008360FD" w:rsidRDefault="008360FD" w:rsidP="008360F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Pr="00C90D60">
        <w:rPr>
          <w:rFonts w:ascii="Arial" w:hAnsi="Arial" w:cs="Arial"/>
          <w:color w:val="000000"/>
          <w:sz w:val="20"/>
          <w:szCs w:val="20"/>
        </w:rPr>
        <w:t>triennial review.</w:t>
      </w:r>
    </w:p>
    <w:p w14:paraId="1690F86C" w14:textId="77777777" w:rsidR="008360FD" w:rsidRPr="00C90D60" w:rsidRDefault="008360FD" w:rsidP="008360FD">
      <w:pPr>
        <w:autoSpaceDE w:val="0"/>
        <w:autoSpaceDN w:val="0"/>
        <w:adjustRightInd w:val="0"/>
        <w:spacing w:after="0" w:line="240" w:lineRule="auto"/>
        <w:rPr>
          <w:rFonts w:ascii="Arial" w:hAnsi="Arial" w:cs="Arial"/>
          <w:color w:val="000000"/>
          <w:sz w:val="20"/>
          <w:szCs w:val="20"/>
        </w:rPr>
      </w:pPr>
    </w:p>
    <w:p w14:paraId="1690F86D" w14:textId="77777777" w:rsidR="00C90D60" w:rsidRPr="00C90D60" w:rsidRDefault="00C90D60" w:rsidP="00C90D60">
      <w:pPr>
        <w:autoSpaceDE w:val="0"/>
        <w:autoSpaceDN w:val="0"/>
        <w:adjustRightInd w:val="0"/>
        <w:spacing w:after="0" w:line="240" w:lineRule="auto"/>
        <w:rPr>
          <w:rFonts w:ascii="Arial" w:hAnsi="Arial" w:cs="Arial"/>
          <w:sz w:val="20"/>
          <w:szCs w:val="20"/>
        </w:rPr>
      </w:pPr>
      <w:r w:rsidRPr="00C90D60">
        <w:rPr>
          <w:rFonts w:ascii="Arial" w:hAnsi="Arial" w:cs="Arial"/>
          <w:sz w:val="20"/>
          <w:szCs w:val="20"/>
        </w:rPr>
        <w:t>Assessment by other professionals should occur only</w:t>
      </w:r>
      <w:r>
        <w:rPr>
          <w:rFonts w:ascii="Arial" w:hAnsi="Arial" w:cs="Arial"/>
          <w:sz w:val="20"/>
          <w:szCs w:val="20"/>
        </w:rPr>
        <w:t xml:space="preserve"> where the skills or aspects of </w:t>
      </w:r>
      <w:r w:rsidRPr="00C90D60">
        <w:rPr>
          <w:rFonts w:ascii="Arial" w:hAnsi="Arial" w:cs="Arial"/>
          <w:sz w:val="20"/>
          <w:szCs w:val="20"/>
        </w:rPr>
        <w:t>competency are transferable across professions. Sa</w:t>
      </w:r>
      <w:r>
        <w:rPr>
          <w:rFonts w:ascii="Arial" w:hAnsi="Arial" w:cs="Arial"/>
          <w:sz w:val="20"/>
          <w:szCs w:val="20"/>
        </w:rPr>
        <w:t xml:space="preserve">fety and public protection must </w:t>
      </w:r>
      <w:r w:rsidRPr="00C90D60">
        <w:rPr>
          <w:rFonts w:ascii="Arial" w:hAnsi="Arial" w:cs="Arial"/>
          <w:sz w:val="20"/>
          <w:szCs w:val="20"/>
        </w:rPr>
        <w:t>always be the overriding factor in determining who should make assessment decisions.</w:t>
      </w:r>
      <w:r w:rsidR="008360FD">
        <w:rPr>
          <w:rFonts w:ascii="Arial" w:hAnsi="Arial" w:cs="Arial"/>
          <w:sz w:val="20"/>
          <w:szCs w:val="20"/>
        </w:rPr>
        <w:t xml:space="preserve"> </w:t>
      </w:r>
      <w:r>
        <w:rPr>
          <w:rFonts w:ascii="Arial" w:hAnsi="Arial" w:cs="Arial"/>
          <w:sz w:val="20"/>
          <w:szCs w:val="20"/>
        </w:rPr>
        <w:t xml:space="preserve">The NMC </w:t>
      </w:r>
      <w:r w:rsidRPr="00C90D60">
        <w:rPr>
          <w:rFonts w:ascii="Arial" w:hAnsi="Arial" w:cs="Arial"/>
          <w:sz w:val="20"/>
          <w:szCs w:val="20"/>
        </w:rPr>
        <w:t xml:space="preserve">defines </w:t>
      </w:r>
      <w:r w:rsidRPr="00C90D60">
        <w:rPr>
          <w:rFonts w:ascii="Arial" w:hAnsi="Arial" w:cs="Arial"/>
          <w:b/>
          <w:bCs/>
          <w:sz w:val="20"/>
          <w:szCs w:val="20"/>
        </w:rPr>
        <w:t xml:space="preserve">an appropriate registered professional </w:t>
      </w:r>
      <w:r>
        <w:rPr>
          <w:rFonts w:ascii="Arial" w:hAnsi="Arial" w:cs="Arial"/>
          <w:sz w:val="20"/>
          <w:szCs w:val="20"/>
        </w:rPr>
        <w:t xml:space="preserve">as a </w:t>
      </w:r>
      <w:r w:rsidRPr="00C90D60">
        <w:rPr>
          <w:rFonts w:ascii="Arial" w:hAnsi="Arial" w:cs="Arial"/>
          <w:sz w:val="20"/>
          <w:szCs w:val="20"/>
        </w:rPr>
        <w:t>registered professional competent in the skill or as</w:t>
      </w:r>
      <w:r>
        <w:rPr>
          <w:rFonts w:ascii="Arial" w:hAnsi="Arial" w:cs="Arial"/>
          <w:sz w:val="20"/>
          <w:szCs w:val="20"/>
        </w:rPr>
        <w:t xml:space="preserve">pect of competency in which the </w:t>
      </w:r>
      <w:r w:rsidRPr="00C90D60">
        <w:rPr>
          <w:rFonts w:ascii="Arial" w:hAnsi="Arial" w:cs="Arial"/>
          <w:sz w:val="20"/>
          <w:szCs w:val="20"/>
        </w:rPr>
        <w:t xml:space="preserve">student is being assessed. </w:t>
      </w:r>
      <w:r w:rsidRPr="00C90D60">
        <w:rPr>
          <w:rFonts w:ascii="Arial" w:hAnsi="Arial" w:cs="Arial"/>
          <w:b/>
          <w:bCs/>
          <w:sz w:val="20"/>
          <w:szCs w:val="20"/>
        </w:rPr>
        <w:t xml:space="preserve">Suitable preparation </w:t>
      </w:r>
      <w:r w:rsidRPr="00C90D60">
        <w:rPr>
          <w:rFonts w:ascii="Arial" w:hAnsi="Arial" w:cs="Arial"/>
          <w:sz w:val="20"/>
          <w:szCs w:val="20"/>
        </w:rPr>
        <w:t>mea</w:t>
      </w:r>
      <w:r>
        <w:rPr>
          <w:rFonts w:ascii="Arial" w:hAnsi="Arial" w:cs="Arial"/>
          <w:sz w:val="20"/>
          <w:szCs w:val="20"/>
        </w:rPr>
        <w:t xml:space="preserve">ns they have undergone training </w:t>
      </w:r>
      <w:r w:rsidRPr="00C90D60">
        <w:rPr>
          <w:rFonts w:ascii="Arial" w:hAnsi="Arial" w:cs="Arial"/>
          <w:sz w:val="20"/>
          <w:szCs w:val="20"/>
        </w:rPr>
        <w:t>and development that has provided them with the c</w:t>
      </w:r>
      <w:r>
        <w:rPr>
          <w:rFonts w:ascii="Arial" w:hAnsi="Arial" w:cs="Arial"/>
          <w:sz w:val="20"/>
          <w:szCs w:val="20"/>
        </w:rPr>
        <w:t xml:space="preserve">ompetence to support and assess </w:t>
      </w:r>
      <w:r w:rsidRPr="00C90D60">
        <w:rPr>
          <w:rFonts w:ascii="Arial" w:hAnsi="Arial" w:cs="Arial"/>
          <w:sz w:val="20"/>
          <w:szCs w:val="20"/>
        </w:rPr>
        <w:t>students.</w:t>
      </w:r>
    </w:p>
    <w:p w14:paraId="1690F86E" w14:textId="77777777" w:rsidR="0063617C" w:rsidRDefault="0063617C" w:rsidP="00D81CCF">
      <w:pPr>
        <w:spacing w:after="0" w:line="240" w:lineRule="auto"/>
        <w:rPr>
          <w:rFonts w:ascii="Arial" w:hAnsi="Arial" w:cs="Arial"/>
          <w:sz w:val="20"/>
          <w:szCs w:val="20"/>
          <w:highlight w:val="yellow"/>
        </w:rPr>
      </w:pPr>
    </w:p>
    <w:p w14:paraId="1690F86F" w14:textId="77777777" w:rsidR="008360FD" w:rsidRPr="00C90D60" w:rsidRDefault="008360FD" w:rsidP="008360FD">
      <w:pPr>
        <w:autoSpaceDE w:val="0"/>
        <w:autoSpaceDN w:val="0"/>
        <w:adjustRightInd w:val="0"/>
        <w:spacing w:after="0" w:line="240" w:lineRule="auto"/>
        <w:rPr>
          <w:rFonts w:ascii="Arial" w:hAnsi="Arial" w:cs="Arial"/>
          <w:color w:val="000000"/>
          <w:sz w:val="20"/>
          <w:szCs w:val="20"/>
        </w:rPr>
      </w:pPr>
      <w:r w:rsidRPr="00C90D60">
        <w:rPr>
          <w:rFonts w:ascii="Arial" w:hAnsi="Arial" w:cs="Arial"/>
          <w:color w:val="000000"/>
          <w:sz w:val="20"/>
          <w:szCs w:val="20"/>
        </w:rPr>
        <w:t>Decisions on whether the student has achieved the prac</w:t>
      </w:r>
      <w:r>
        <w:rPr>
          <w:rFonts w:ascii="Arial" w:hAnsi="Arial" w:cs="Arial"/>
          <w:color w:val="000000"/>
          <w:sz w:val="20"/>
          <w:szCs w:val="20"/>
        </w:rPr>
        <w:t xml:space="preserve">tice outcomes in the third year </w:t>
      </w:r>
      <w:r w:rsidRPr="00C90D60">
        <w:rPr>
          <w:rFonts w:ascii="Arial" w:hAnsi="Arial" w:cs="Arial"/>
          <w:b/>
          <w:bCs/>
          <w:color w:val="000000"/>
          <w:sz w:val="20"/>
          <w:szCs w:val="20"/>
        </w:rPr>
        <w:t xml:space="preserve">must </w:t>
      </w:r>
      <w:r w:rsidRPr="00C90D60">
        <w:rPr>
          <w:rFonts w:ascii="Arial" w:hAnsi="Arial" w:cs="Arial"/>
          <w:color w:val="000000"/>
          <w:sz w:val="20"/>
          <w:szCs w:val="20"/>
        </w:rPr>
        <w:t>be made by a mentor who is a registered nurse.</w:t>
      </w:r>
    </w:p>
    <w:p w14:paraId="1690F870" w14:textId="77777777" w:rsidR="008360FD" w:rsidRPr="00E2121F" w:rsidRDefault="008360FD" w:rsidP="00D81CCF">
      <w:pPr>
        <w:spacing w:after="0" w:line="240" w:lineRule="auto"/>
        <w:rPr>
          <w:rFonts w:ascii="Arial" w:hAnsi="Arial" w:cs="Arial"/>
          <w:sz w:val="20"/>
          <w:szCs w:val="20"/>
          <w:highlight w:val="yellow"/>
        </w:rPr>
      </w:pPr>
    </w:p>
    <w:p w14:paraId="1690F871" w14:textId="77777777" w:rsidR="006C74A5" w:rsidRPr="00E2121F" w:rsidRDefault="00691949" w:rsidP="00D81CCF">
      <w:pPr>
        <w:spacing w:after="0" w:line="240" w:lineRule="auto"/>
        <w:rPr>
          <w:rFonts w:ascii="Arial" w:hAnsi="Arial" w:cs="Arial"/>
          <w:i/>
          <w:color w:val="FF0000"/>
          <w:sz w:val="20"/>
          <w:szCs w:val="20"/>
          <w:highlight w:val="yellow"/>
        </w:rPr>
      </w:pPr>
      <w:r w:rsidRPr="00944B78">
        <w:rPr>
          <w:rFonts w:ascii="Arial" w:hAnsi="Arial" w:cs="Arial"/>
          <w:i/>
          <w:color w:val="FF0000"/>
          <w:sz w:val="20"/>
          <w:szCs w:val="20"/>
        </w:rPr>
        <w:t>How should</w:t>
      </w:r>
      <w:r w:rsidR="006C74A5" w:rsidRPr="00944B78">
        <w:rPr>
          <w:rFonts w:ascii="Arial" w:hAnsi="Arial" w:cs="Arial"/>
          <w:i/>
          <w:color w:val="FF0000"/>
          <w:sz w:val="20"/>
          <w:szCs w:val="20"/>
        </w:rPr>
        <w:t xml:space="preserve"> professional skills competency sheet</w:t>
      </w:r>
      <w:r w:rsidRPr="00944B78">
        <w:rPr>
          <w:rFonts w:ascii="Arial" w:hAnsi="Arial" w:cs="Arial"/>
          <w:i/>
          <w:color w:val="FF0000"/>
          <w:sz w:val="20"/>
          <w:szCs w:val="20"/>
        </w:rPr>
        <w:t>s</w:t>
      </w:r>
      <w:r w:rsidR="006C74A5" w:rsidRPr="00944B78">
        <w:rPr>
          <w:rFonts w:ascii="Arial" w:hAnsi="Arial" w:cs="Arial"/>
          <w:i/>
          <w:color w:val="FF0000"/>
          <w:sz w:val="20"/>
          <w:szCs w:val="20"/>
        </w:rPr>
        <w:t xml:space="preserve"> be completed by a student nurse?</w:t>
      </w:r>
    </w:p>
    <w:p w14:paraId="1690F872" w14:textId="77777777" w:rsidR="002676CB" w:rsidRDefault="006D6096" w:rsidP="00D81CCF">
      <w:pPr>
        <w:spacing w:after="0" w:line="240" w:lineRule="auto"/>
        <w:rPr>
          <w:rFonts w:ascii="Arial" w:hAnsi="Arial" w:cs="Arial"/>
          <w:sz w:val="20"/>
          <w:szCs w:val="20"/>
        </w:rPr>
      </w:pPr>
      <w:r>
        <w:rPr>
          <w:rFonts w:ascii="Arial" w:hAnsi="Arial" w:cs="Arial"/>
          <w:sz w:val="20"/>
          <w:szCs w:val="20"/>
        </w:rPr>
        <w:t xml:space="preserve">There are differences across the different nursing fields. Students on the mental health branch of nursing no longer complete skills sheets. </w:t>
      </w:r>
      <w:r w:rsidR="00681A89" w:rsidRPr="00944B78">
        <w:rPr>
          <w:rFonts w:ascii="Arial" w:hAnsi="Arial" w:cs="Arial"/>
          <w:sz w:val="20"/>
          <w:szCs w:val="20"/>
        </w:rPr>
        <w:t>Fo</w:t>
      </w:r>
      <w:r>
        <w:rPr>
          <w:rFonts w:ascii="Arial" w:hAnsi="Arial" w:cs="Arial"/>
          <w:sz w:val="20"/>
          <w:szCs w:val="20"/>
        </w:rPr>
        <w:t>r adult nursing</w:t>
      </w:r>
      <w:r w:rsidR="00681A89" w:rsidRPr="00944B78">
        <w:rPr>
          <w:rFonts w:ascii="Arial" w:hAnsi="Arial" w:cs="Arial"/>
          <w:sz w:val="20"/>
          <w:szCs w:val="20"/>
        </w:rPr>
        <w:t xml:space="preserve"> students the mentor can select three skills for a student to complete using skills sheets as evidence. </w:t>
      </w:r>
      <w:r>
        <w:rPr>
          <w:rFonts w:ascii="Arial" w:hAnsi="Arial" w:cs="Arial"/>
          <w:sz w:val="20"/>
          <w:szCs w:val="20"/>
        </w:rPr>
        <w:t xml:space="preserve">The child branch students need to complete some skills sheets as evidence of their competency and where this is required it is indicated in their assessment document; remaining skills may be signed off following discussion. </w:t>
      </w:r>
      <w:r w:rsidR="00681A89" w:rsidRPr="00944B78">
        <w:rPr>
          <w:rFonts w:ascii="Arial" w:hAnsi="Arial" w:cs="Arial"/>
          <w:sz w:val="20"/>
          <w:szCs w:val="20"/>
        </w:rPr>
        <w:t>As students on the learning disability branch undertake NMC essential skills irregularly they will continue to use</w:t>
      </w:r>
      <w:r>
        <w:rPr>
          <w:rFonts w:ascii="Arial" w:hAnsi="Arial" w:cs="Arial"/>
          <w:sz w:val="20"/>
          <w:szCs w:val="20"/>
        </w:rPr>
        <w:t xml:space="preserve"> skills sheets more regularly. </w:t>
      </w:r>
    </w:p>
    <w:p w14:paraId="1690F873" w14:textId="77777777" w:rsidR="002676CB" w:rsidRDefault="002676CB" w:rsidP="00D81CCF">
      <w:pPr>
        <w:spacing w:after="0" w:line="240" w:lineRule="auto"/>
        <w:rPr>
          <w:rFonts w:ascii="Arial" w:hAnsi="Arial" w:cs="Arial"/>
          <w:sz w:val="20"/>
          <w:szCs w:val="20"/>
        </w:rPr>
      </w:pPr>
    </w:p>
    <w:p w14:paraId="1690F874" w14:textId="77777777" w:rsidR="00446A1B" w:rsidRPr="00944B78" w:rsidRDefault="006D6096" w:rsidP="00D81CCF">
      <w:pPr>
        <w:spacing w:after="0" w:line="240" w:lineRule="auto"/>
        <w:rPr>
          <w:rFonts w:ascii="Arial" w:hAnsi="Arial" w:cs="Arial"/>
          <w:sz w:val="20"/>
          <w:szCs w:val="20"/>
        </w:rPr>
      </w:pPr>
      <w:r>
        <w:rPr>
          <w:rFonts w:ascii="Arial" w:hAnsi="Arial" w:cs="Arial"/>
          <w:sz w:val="20"/>
          <w:szCs w:val="20"/>
        </w:rPr>
        <w:t>Where required skills sheets should be completed BY HAND</w:t>
      </w:r>
      <w:r w:rsidRPr="006D6096">
        <w:rPr>
          <w:rFonts w:ascii="Arial" w:hAnsi="Arial" w:cs="Arial"/>
          <w:sz w:val="20"/>
          <w:szCs w:val="20"/>
        </w:rPr>
        <w:t xml:space="preserve"> </w:t>
      </w:r>
      <w:r>
        <w:rPr>
          <w:rFonts w:ascii="Arial" w:hAnsi="Arial" w:cs="Arial"/>
          <w:sz w:val="20"/>
          <w:szCs w:val="20"/>
        </w:rPr>
        <w:t>unless students</w:t>
      </w:r>
      <w:r w:rsidRPr="00944B78">
        <w:rPr>
          <w:rFonts w:ascii="Arial" w:hAnsi="Arial" w:cs="Arial"/>
          <w:sz w:val="20"/>
          <w:szCs w:val="20"/>
        </w:rPr>
        <w:t xml:space="preserve"> have an access plan that entitles them to complete them online.</w:t>
      </w:r>
      <w:r>
        <w:rPr>
          <w:rFonts w:ascii="Arial" w:hAnsi="Arial" w:cs="Arial"/>
          <w:sz w:val="20"/>
          <w:szCs w:val="20"/>
        </w:rPr>
        <w:t xml:space="preserve"> Students will be able to access </w:t>
      </w:r>
      <w:r w:rsidR="00681A89" w:rsidRPr="00944B78">
        <w:rPr>
          <w:rFonts w:ascii="Arial" w:hAnsi="Arial" w:cs="Arial"/>
          <w:sz w:val="20"/>
          <w:szCs w:val="20"/>
        </w:rPr>
        <w:t>a skills temp</w:t>
      </w:r>
      <w:r>
        <w:rPr>
          <w:rFonts w:ascii="Arial" w:hAnsi="Arial" w:cs="Arial"/>
          <w:sz w:val="20"/>
          <w:szCs w:val="20"/>
        </w:rPr>
        <w:t>late to enable them to complete the sheets.</w:t>
      </w:r>
      <w:r w:rsidR="00681A89" w:rsidRPr="00944B78">
        <w:rPr>
          <w:rFonts w:ascii="Arial" w:hAnsi="Arial" w:cs="Arial"/>
          <w:sz w:val="20"/>
          <w:szCs w:val="20"/>
        </w:rPr>
        <w:t xml:space="preserve"> </w:t>
      </w:r>
    </w:p>
    <w:p w14:paraId="1690F875" w14:textId="77777777" w:rsidR="00681A89" w:rsidRPr="00E2121F" w:rsidRDefault="00681A89" w:rsidP="00D81CCF">
      <w:pPr>
        <w:spacing w:after="0" w:line="240" w:lineRule="auto"/>
        <w:rPr>
          <w:rFonts w:ascii="Arial" w:hAnsi="Arial" w:cs="Arial"/>
          <w:sz w:val="20"/>
          <w:szCs w:val="20"/>
          <w:highlight w:val="yellow"/>
        </w:rPr>
      </w:pPr>
    </w:p>
    <w:p w14:paraId="1690F876" w14:textId="77777777" w:rsidR="006C74A5" w:rsidRPr="00944B78" w:rsidRDefault="006C74A5" w:rsidP="00D81CCF">
      <w:pPr>
        <w:spacing w:after="0" w:line="240" w:lineRule="auto"/>
        <w:rPr>
          <w:rFonts w:ascii="Arial" w:hAnsi="Arial" w:cs="Arial"/>
          <w:i/>
          <w:color w:val="FF0000"/>
          <w:sz w:val="20"/>
          <w:szCs w:val="20"/>
        </w:rPr>
      </w:pPr>
      <w:r w:rsidRPr="00944B78">
        <w:rPr>
          <w:rFonts w:ascii="Arial" w:hAnsi="Arial" w:cs="Arial"/>
          <w:i/>
          <w:color w:val="FF0000"/>
          <w:sz w:val="20"/>
          <w:szCs w:val="20"/>
        </w:rPr>
        <w:t>Can a student nurse use professional skills competency sheets that they completed in a previous placement to demonstrate their competency?</w:t>
      </w:r>
    </w:p>
    <w:p w14:paraId="1690F877" w14:textId="77777777" w:rsidR="006C74A5" w:rsidRPr="00944B78" w:rsidRDefault="00681A89" w:rsidP="00D81CCF">
      <w:pPr>
        <w:spacing w:after="0" w:line="240" w:lineRule="auto"/>
        <w:rPr>
          <w:rFonts w:ascii="Arial" w:hAnsi="Arial" w:cs="Arial"/>
          <w:sz w:val="20"/>
          <w:szCs w:val="20"/>
        </w:rPr>
      </w:pPr>
      <w:r w:rsidRPr="00944B78">
        <w:rPr>
          <w:rFonts w:ascii="Arial" w:hAnsi="Arial" w:cs="Arial"/>
          <w:sz w:val="20"/>
          <w:szCs w:val="20"/>
        </w:rPr>
        <w:t xml:space="preserve">Yes, over the course of the programme a library of skill sheets will be developed. </w:t>
      </w:r>
      <w:r w:rsidR="006C74A5" w:rsidRPr="00944B78">
        <w:rPr>
          <w:rFonts w:ascii="Arial" w:hAnsi="Arial" w:cs="Arial"/>
          <w:sz w:val="20"/>
          <w:szCs w:val="20"/>
        </w:rPr>
        <w:t>The student should be able to discuss the skill with their mentor, demonstrating development in their critical thinking</w:t>
      </w:r>
      <w:r w:rsidRPr="00944B78">
        <w:rPr>
          <w:rFonts w:ascii="Arial" w:hAnsi="Arial" w:cs="Arial"/>
          <w:sz w:val="20"/>
          <w:szCs w:val="20"/>
        </w:rPr>
        <w:t>, and could be asked to repeat a written skill if the mentor is unhappy with their competency</w:t>
      </w:r>
      <w:r w:rsidR="006C74A5" w:rsidRPr="00944B78">
        <w:rPr>
          <w:rFonts w:ascii="Arial" w:hAnsi="Arial" w:cs="Arial"/>
          <w:sz w:val="20"/>
          <w:szCs w:val="20"/>
        </w:rPr>
        <w:t>.</w:t>
      </w:r>
    </w:p>
    <w:p w14:paraId="1690F878" w14:textId="77777777" w:rsidR="00446A1B" w:rsidRPr="00E2121F" w:rsidRDefault="00446A1B" w:rsidP="00D81CCF">
      <w:pPr>
        <w:spacing w:after="0" w:line="240" w:lineRule="auto"/>
        <w:rPr>
          <w:rFonts w:ascii="Arial" w:hAnsi="Arial" w:cs="Arial"/>
          <w:sz w:val="20"/>
          <w:szCs w:val="20"/>
          <w:highlight w:val="yellow"/>
        </w:rPr>
      </w:pPr>
    </w:p>
    <w:p w14:paraId="1690F879" w14:textId="77777777" w:rsidR="006C74A5" w:rsidRDefault="006C74A5" w:rsidP="00D81CCF">
      <w:pPr>
        <w:spacing w:after="0" w:line="240" w:lineRule="auto"/>
        <w:rPr>
          <w:rFonts w:ascii="Arial" w:hAnsi="Arial" w:cs="Arial"/>
          <w:i/>
          <w:color w:val="FF0000"/>
          <w:sz w:val="20"/>
          <w:szCs w:val="20"/>
          <w:highlight w:val="yellow"/>
        </w:rPr>
      </w:pPr>
      <w:r w:rsidRPr="008360FD">
        <w:rPr>
          <w:rFonts w:ascii="Arial" w:hAnsi="Arial" w:cs="Arial"/>
          <w:i/>
          <w:color w:val="FF0000"/>
          <w:sz w:val="20"/>
          <w:szCs w:val="20"/>
        </w:rPr>
        <w:t>Should I sign off professional skills competency sheets if I have not seen the student complete the skill?</w:t>
      </w:r>
    </w:p>
    <w:p w14:paraId="1690F87A" w14:textId="77777777" w:rsidR="008360FD" w:rsidRDefault="008360FD" w:rsidP="008360F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mentor takes overall responsibility for student assessment and signing off the competencies. The mentor decides who can assess students for skills, so another qualified professional may be able to do the assessment and report back to the mentor. </w:t>
      </w:r>
    </w:p>
    <w:p w14:paraId="1690F87B" w14:textId="77777777" w:rsidR="002676CB" w:rsidRPr="008360FD" w:rsidRDefault="002676CB" w:rsidP="008360FD">
      <w:pPr>
        <w:autoSpaceDE w:val="0"/>
        <w:autoSpaceDN w:val="0"/>
        <w:adjustRightInd w:val="0"/>
        <w:spacing w:after="0" w:line="240" w:lineRule="auto"/>
        <w:rPr>
          <w:rFonts w:ascii="Arial" w:hAnsi="Arial" w:cs="Arial"/>
          <w:color w:val="000000"/>
          <w:sz w:val="20"/>
          <w:szCs w:val="20"/>
        </w:rPr>
      </w:pPr>
    </w:p>
    <w:p w14:paraId="1690F87C" w14:textId="77777777" w:rsidR="006C74A5" w:rsidRPr="00691949" w:rsidRDefault="006C74A5" w:rsidP="00D81CCF">
      <w:pPr>
        <w:spacing w:after="0" w:line="240" w:lineRule="auto"/>
        <w:rPr>
          <w:rFonts w:ascii="Arial" w:hAnsi="Arial" w:cs="Arial"/>
          <w:b/>
          <w:sz w:val="20"/>
          <w:szCs w:val="20"/>
        </w:rPr>
      </w:pPr>
      <w:r w:rsidRPr="009D0EBB">
        <w:rPr>
          <w:rFonts w:ascii="Arial" w:hAnsi="Arial" w:cs="Arial"/>
          <w:i/>
          <w:color w:val="FF0000"/>
          <w:sz w:val="20"/>
          <w:szCs w:val="20"/>
        </w:rPr>
        <w:t>How do I know what to expect from a student at their stage of training?</w:t>
      </w:r>
    </w:p>
    <w:p w14:paraId="1690F87D" w14:textId="77777777" w:rsidR="00691949" w:rsidRDefault="006C74A5" w:rsidP="00D81CCF">
      <w:pPr>
        <w:spacing w:after="0" w:line="240" w:lineRule="auto"/>
        <w:rPr>
          <w:rFonts w:ascii="Arial" w:hAnsi="Arial" w:cs="Arial"/>
          <w:sz w:val="20"/>
          <w:szCs w:val="20"/>
        </w:rPr>
      </w:pPr>
      <w:r w:rsidRPr="009D0EBB">
        <w:rPr>
          <w:rFonts w:ascii="Arial" w:hAnsi="Arial" w:cs="Arial"/>
          <w:sz w:val="20"/>
          <w:szCs w:val="20"/>
        </w:rPr>
        <w:t xml:space="preserve">Assessing students in practice is about making judgements. All professions are concerned that these judgements are as reliable and as valid as possible in order to be fair to students and safeguard service users and the professions. </w:t>
      </w:r>
    </w:p>
    <w:p w14:paraId="1690F87E" w14:textId="77777777" w:rsidR="00691949" w:rsidRDefault="00691949" w:rsidP="00D81CCF">
      <w:pPr>
        <w:spacing w:after="0" w:line="240" w:lineRule="auto"/>
        <w:rPr>
          <w:rFonts w:ascii="Arial" w:hAnsi="Arial" w:cs="Arial"/>
          <w:sz w:val="20"/>
          <w:szCs w:val="20"/>
        </w:rPr>
      </w:pPr>
    </w:p>
    <w:p w14:paraId="1690F87F" w14:textId="77777777" w:rsidR="00E2121F" w:rsidRDefault="00691949" w:rsidP="00D81CCF">
      <w:pPr>
        <w:spacing w:after="0" w:line="240" w:lineRule="auto"/>
        <w:rPr>
          <w:rFonts w:ascii="Arial" w:hAnsi="Arial" w:cs="Arial"/>
          <w:sz w:val="20"/>
          <w:szCs w:val="20"/>
        </w:rPr>
      </w:pPr>
      <w:r>
        <w:rPr>
          <w:rFonts w:ascii="Arial" w:hAnsi="Arial" w:cs="Arial"/>
          <w:sz w:val="20"/>
          <w:szCs w:val="20"/>
        </w:rPr>
        <w:t xml:space="preserve">As a </w:t>
      </w:r>
      <w:r w:rsidR="006C74A5" w:rsidRPr="009D0EBB">
        <w:rPr>
          <w:rFonts w:ascii="Arial" w:hAnsi="Arial" w:cs="Arial"/>
          <w:sz w:val="20"/>
          <w:szCs w:val="20"/>
        </w:rPr>
        <w:t>mentor</w:t>
      </w:r>
      <w:r>
        <w:rPr>
          <w:rFonts w:ascii="Arial" w:hAnsi="Arial" w:cs="Arial"/>
          <w:sz w:val="20"/>
          <w:szCs w:val="20"/>
        </w:rPr>
        <w:t xml:space="preserve"> / assessor it </w:t>
      </w:r>
      <w:r w:rsidR="006C74A5" w:rsidRPr="009D0EBB">
        <w:rPr>
          <w:rFonts w:ascii="Arial" w:hAnsi="Arial" w:cs="Arial"/>
          <w:sz w:val="20"/>
          <w:szCs w:val="20"/>
        </w:rPr>
        <w:t xml:space="preserve">is a requirement that you </w:t>
      </w:r>
      <w:r>
        <w:rPr>
          <w:rFonts w:ascii="Arial" w:hAnsi="Arial" w:cs="Arial"/>
          <w:sz w:val="20"/>
          <w:szCs w:val="20"/>
        </w:rPr>
        <w:t xml:space="preserve">and your team will have thought about </w:t>
      </w:r>
      <w:r w:rsidR="006C74A5" w:rsidRPr="009D0EBB">
        <w:rPr>
          <w:rFonts w:ascii="Arial" w:hAnsi="Arial" w:cs="Arial"/>
          <w:sz w:val="20"/>
          <w:szCs w:val="20"/>
        </w:rPr>
        <w:t xml:space="preserve">the intended learning outcomes and standards and how </w:t>
      </w:r>
      <w:r>
        <w:rPr>
          <w:rFonts w:ascii="Arial" w:hAnsi="Arial" w:cs="Arial"/>
          <w:sz w:val="20"/>
          <w:szCs w:val="20"/>
        </w:rPr>
        <w:t xml:space="preserve">the student can </w:t>
      </w:r>
      <w:r w:rsidR="006C74A5" w:rsidRPr="009D0EBB">
        <w:rPr>
          <w:rFonts w:ascii="Arial" w:hAnsi="Arial" w:cs="Arial"/>
          <w:sz w:val="20"/>
          <w:szCs w:val="20"/>
        </w:rPr>
        <w:t xml:space="preserve">demonstrate that they have met those outcomes in your practice area. </w:t>
      </w:r>
    </w:p>
    <w:p w14:paraId="1690F880" w14:textId="77777777" w:rsidR="00691949" w:rsidRDefault="00691949" w:rsidP="00D81CCF">
      <w:pPr>
        <w:spacing w:after="0" w:line="240" w:lineRule="auto"/>
        <w:rPr>
          <w:rFonts w:ascii="Arial" w:hAnsi="Arial" w:cs="Arial"/>
          <w:sz w:val="20"/>
          <w:szCs w:val="20"/>
        </w:rPr>
      </w:pPr>
    </w:p>
    <w:p w14:paraId="1690F881" w14:textId="77777777" w:rsidR="00E2121F" w:rsidRDefault="00691949" w:rsidP="00D81CCF">
      <w:pPr>
        <w:spacing w:after="0" w:line="240" w:lineRule="auto"/>
        <w:rPr>
          <w:rFonts w:ascii="Arial" w:hAnsi="Arial" w:cs="Arial"/>
          <w:sz w:val="20"/>
          <w:szCs w:val="20"/>
        </w:rPr>
      </w:pPr>
      <w:r>
        <w:rPr>
          <w:rFonts w:ascii="Arial" w:hAnsi="Arial" w:cs="Arial"/>
          <w:sz w:val="20"/>
          <w:szCs w:val="20"/>
        </w:rPr>
        <w:t xml:space="preserve">Discuss </w:t>
      </w:r>
      <w:r w:rsidR="006C74A5" w:rsidRPr="009D0EBB">
        <w:rPr>
          <w:rFonts w:ascii="Arial" w:hAnsi="Arial" w:cs="Arial"/>
          <w:sz w:val="20"/>
          <w:szCs w:val="20"/>
        </w:rPr>
        <w:t xml:space="preserve">your expectations with </w:t>
      </w:r>
      <w:r>
        <w:rPr>
          <w:rFonts w:ascii="Arial" w:hAnsi="Arial" w:cs="Arial"/>
          <w:sz w:val="20"/>
          <w:szCs w:val="20"/>
        </w:rPr>
        <w:t xml:space="preserve">peers, </w:t>
      </w:r>
      <w:r w:rsidR="006C74A5" w:rsidRPr="009D0EBB">
        <w:rPr>
          <w:rFonts w:ascii="Arial" w:hAnsi="Arial" w:cs="Arial"/>
          <w:sz w:val="20"/>
          <w:szCs w:val="20"/>
        </w:rPr>
        <w:t xml:space="preserve">other practitioners who support students at that level and academics who know the programme. </w:t>
      </w:r>
      <w:r>
        <w:rPr>
          <w:rFonts w:ascii="Arial" w:hAnsi="Arial" w:cs="Arial"/>
          <w:sz w:val="20"/>
          <w:szCs w:val="20"/>
        </w:rPr>
        <w:t>T</w:t>
      </w:r>
      <w:r w:rsidRPr="009D0EBB">
        <w:rPr>
          <w:rFonts w:ascii="Arial" w:hAnsi="Arial" w:cs="Arial"/>
          <w:sz w:val="20"/>
          <w:szCs w:val="20"/>
        </w:rPr>
        <w:t>ake advantage of opportunities to update yourself</w:t>
      </w:r>
      <w:r>
        <w:rPr>
          <w:rFonts w:ascii="Arial" w:hAnsi="Arial" w:cs="Arial"/>
          <w:sz w:val="20"/>
          <w:szCs w:val="20"/>
        </w:rPr>
        <w:t xml:space="preserve"> as annual updating is an NMC requirement.</w:t>
      </w:r>
    </w:p>
    <w:p w14:paraId="1690F882" w14:textId="77777777" w:rsidR="006C74A5" w:rsidRPr="009D0EBB" w:rsidRDefault="006C74A5" w:rsidP="00D81CCF">
      <w:pPr>
        <w:spacing w:after="0" w:line="240" w:lineRule="auto"/>
        <w:rPr>
          <w:rFonts w:ascii="Arial" w:hAnsi="Arial" w:cs="Arial"/>
          <w:sz w:val="20"/>
          <w:szCs w:val="20"/>
        </w:rPr>
      </w:pPr>
      <w:r w:rsidRPr="009D0EBB">
        <w:rPr>
          <w:rFonts w:ascii="Arial" w:hAnsi="Arial" w:cs="Arial"/>
          <w:sz w:val="20"/>
          <w:szCs w:val="20"/>
        </w:rPr>
        <w:t>It is particularly important if you practice in a highly specialised area or in relative isolation that you make time for these discussions.</w:t>
      </w:r>
    </w:p>
    <w:p w14:paraId="1690F883" w14:textId="77777777" w:rsidR="00E2121F" w:rsidRPr="009D0EBB" w:rsidRDefault="00E2121F" w:rsidP="00D81CCF">
      <w:pPr>
        <w:spacing w:after="0" w:line="240" w:lineRule="auto"/>
        <w:rPr>
          <w:rFonts w:ascii="Arial" w:hAnsi="Arial" w:cs="Arial"/>
          <w:sz w:val="20"/>
          <w:szCs w:val="20"/>
        </w:rPr>
      </w:pPr>
    </w:p>
    <w:p w14:paraId="1690F884"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In what ways can a student provide evidence to the mentor/ assessor to demonstrate competence?</w:t>
      </w:r>
    </w:p>
    <w:p w14:paraId="1690F885" w14:textId="77777777" w:rsidR="00D81CCF" w:rsidRDefault="006C74A5" w:rsidP="00D81CCF">
      <w:pPr>
        <w:spacing w:after="0" w:line="240" w:lineRule="auto"/>
        <w:rPr>
          <w:rFonts w:ascii="Arial" w:hAnsi="Arial" w:cs="Arial"/>
          <w:sz w:val="20"/>
          <w:szCs w:val="20"/>
        </w:rPr>
      </w:pPr>
      <w:r w:rsidRPr="009D0EBB">
        <w:rPr>
          <w:rFonts w:ascii="Arial" w:hAnsi="Arial" w:cs="Arial"/>
          <w:sz w:val="20"/>
          <w:szCs w:val="20"/>
        </w:rPr>
        <w:t>For some outcomes there is a very clear requirement to demonstrate competence in a prescribed way, for example, carrying out a particular procedure. However</w:t>
      </w:r>
      <w:r w:rsidR="00691949">
        <w:rPr>
          <w:rFonts w:ascii="Arial" w:hAnsi="Arial" w:cs="Arial"/>
          <w:sz w:val="20"/>
          <w:szCs w:val="20"/>
        </w:rPr>
        <w:t>,</w:t>
      </w:r>
      <w:r w:rsidRPr="009D0EBB">
        <w:rPr>
          <w:rFonts w:ascii="Arial" w:hAnsi="Arial" w:cs="Arial"/>
          <w:sz w:val="20"/>
          <w:szCs w:val="20"/>
        </w:rPr>
        <w:t xml:space="preserve"> much of health and social care is also concern</w:t>
      </w:r>
      <w:r w:rsidR="00691949">
        <w:rPr>
          <w:rFonts w:ascii="Arial" w:hAnsi="Arial" w:cs="Arial"/>
          <w:sz w:val="20"/>
          <w:szCs w:val="20"/>
        </w:rPr>
        <w:t xml:space="preserve">ed with attitudes and behaviour, which is </w:t>
      </w:r>
      <w:r w:rsidRPr="009D0EBB">
        <w:rPr>
          <w:rFonts w:ascii="Arial" w:hAnsi="Arial" w:cs="Arial"/>
          <w:sz w:val="20"/>
          <w:szCs w:val="20"/>
        </w:rPr>
        <w:t xml:space="preserve">arguably more difficult to assess. The assessor should be clear to the student and </w:t>
      </w:r>
      <w:r w:rsidR="00691949">
        <w:rPr>
          <w:rFonts w:ascii="Arial" w:hAnsi="Arial" w:cs="Arial"/>
          <w:sz w:val="20"/>
          <w:szCs w:val="20"/>
        </w:rPr>
        <w:t xml:space="preserve">other members of the care team </w:t>
      </w:r>
      <w:r w:rsidRPr="009D0EBB">
        <w:rPr>
          <w:rFonts w:ascii="Arial" w:hAnsi="Arial" w:cs="Arial"/>
          <w:sz w:val="20"/>
          <w:szCs w:val="20"/>
        </w:rPr>
        <w:t xml:space="preserve">how an assessment is to be made. </w:t>
      </w:r>
      <w:r w:rsidR="00E2121F">
        <w:rPr>
          <w:rFonts w:ascii="Arial" w:hAnsi="Arial" w:cs="Arial"/>
          <w:sz w:val="20"/>
          <w:szCs w:val="20"/>
        </w:rPr>
        <w:t>The OAR document</w:t>
      </w:r>
      <w:r w:rsidR="00691949">
        <w:rPr>
          <w:rFonts w:ascii="Arial" w:hAnsi="Arial" w:cs="Arial"/>
          <w:sz w:val="20"/>
          <w:szCs w:val="20"/>
        </w:rPr>
        <w:t xml:space="preserve"> gives examples of suitable evid</w:t>
      </w:r>
      <w:r w:rsidR="00E2121F">
        <w:rPr>
          <w:rFonts w:ascii="Arial" w:hAnsi="Arial" w:cs="Arial"/>
          <w:sz w:val="20"/>
          <w:szCs w:val="20"/>
        </w:rPr>
        <w:t>ence.</w:t>
      </w:r>
    </w:p>
    <w:p w14:paraId="1690F886" w14:textId="77777777" w:rsidR="00147FEB" w:rsidRDefault="00147FEB" w:rsidP="00D81CCF">
      <w:pPr>
        <w:spacing w:after="0" w:line="240" w:lineRule="auto"/>
        <w:rPr>
          <w:rFonts w:ascii="Arial" w:hAnsi="Arial" w:cs="Arial"/>
          <w:i/>
          <w:color w:val="FF0000"/>
          <w:sz w:val="20"/>
          <w:szCs w:val="20"/>
        </w:rPr>
      </w:pPr>
    </w:p>
    <w:p w14:paraId="1690F887"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 xml:space="preserve">Where do I record identified </w:t>
      </w:r>
      <w:r w:rsidR="00691949">
        <w:rPr>
          <w:rFonts w:ascii="Arial" w:hAnsi="Arial" w:cs="Arial"/>
          <w:i/>
          <w:color w:val="FF0000"/>
          <w:sz w:val="20"/>
          <w:szCs w:val="20"/>
        </w:rPr>
        <w:t>problems with student performance</w:t>
      </w:r>
      <w:r w:rsidRPr="009D0EBB">
        <w:rPr>
          <w:rFonts w:ascii="Arial" w:hAnsi="Arial" w:cs="Arial"/>
          <w:i/>
          <w:color w:val="FF0000"/>
          <w:sz w:val="20"/>
          <w:szCs w:val="20"/>
        </w:rPr>
        <w:t>?</w:t>
      </w:r>
    </w:p>
    <w:p w14:paraId="1690F888" w14:textId="77777777" w:rsidR="00E2121F" w:rsidRDefault="006C74A5" w:rsidP="00D81CCF">
      <w:pPr>
        <w:spacing w:after="0" w:line="240" w:lineRule="auto"/>
        <w:rPr>
          <w:rFonts w:ascii="Arial" w:hAnsi="Arial" w:cs="Arial"/>
          <w:sz w:val="20"/>
          <w:szCs w:val="20"/>
        </w:rPr>
      </w:pPr>
      <w:r w:rsidRPr="009D0EBB">
        <w:rPr>
          <w:rFonts w:ascii="Arial" w:hAnsi="Arial" w:cs="Arial"/>
          <w:sz w:val="20"/>
          <w:szCs w:val="20"/>
        </w:rPr>
        <w:t>Concerns must be recorded in the student’s assessment documentation</w:t>
      </w:r>
      <w:r w:rsidR="00691949">
        <w:rPr>
          <w:rFonts w:ascii="Arial" w:hAnsi="Arial" w:cs="Arial"/>
          <w:sz w:val="20"/>
          <w:szCs w:val="20"/>
        </w:rPr>
        <w:t xml:space="preserve"> as they arise. A</w:t>
      </w:r>
      <w:r w:rsidRPr="009D0EBB">
        <w:rPr>
          <w:rFonts w:ascii="Arial" w:hAnsi="Arial" w:cs="Arial"/>
          <w:sz w:val="20"/>
          <w:szCs w:val="20"/>
        </w:rPr>
        <w:t xml:space="preserve">n action plan </w:t>
      </w:r>
      <w:r w:rsidR="00691949">
        <w:rPr>
          <w:rFonts w:ascii="Arial" w:hAnsi="Arial" w:cs="Arial"/>
          <w:sz w:val="20"/>
          <w:szCs w:val="20"/>
        </w:rPr>
        <w:t xml:space="preserve">should be formulated </w:t>
      </w:r>
      <w:r w:rsidRPr="009D0EBB">
        <w:rPr>
          <w:rFonts w:ascii="Arial" w:hAnsi="Arial" w:cs="Arial"/>
          <w:sz w:val="20"/>
          <w:szCs w:val="20"/>
        </w:rPr>
        <w:t xml:space="preserve">to address areas of </w:t>
      </w:r>
      <w:r w:rsidR="00691949">
        <w:rPr>
          <w:rFonts w:ascii="Arial" w:hAnsi="Arial" w:cs="Arial"/>
          <w:sz w:val="20"/>
          <w:szCs w:val="20"/>
        </w:rPr>
        <w:t xml:space="preserve">specific areas of </w:t>
      </w:r>
      <w:r w:rsidRPr="009D0EBB">
        <w:rPr>
          <w:rFonts w:ascii="Arial" w:hAnsi="Arial" w:cs="Arial"/>
          <w:sz w:val="20"/>
          <w:szCs w:val="20"/>
        </w:rPr>
        <w:t>concern.</w:t>
      </w:r>
      <w:r w:rsidR="00691949">
        <w:rPr>
          <w:rFonts w:ascii="Arial" w:hAnsi="Arial" w:cs="Arial"/>
          <w:sz w:val="20"/>
          <w:szCs w:val="20"/>
        </w:rPr>
        <w:t xml:space="preserve"> If you are unsure please contact the Practice Support Line 0117 81152, or your organisation’s education link</w:t>
      </w:r>
      <w:r w:rsidRPr="009D0EBB">
        <w:rPr>
          <w:rFonts w:ascii="Arial" w:hAnsi="Arial" w:cs="Arial"/>
          <w:sz w:val="20"/>
          <w:szCs w:val="20"/>
        </w:rPr>
        <w:t xml:space="preserve">. </w:t>
      </w:r>
    </w:p>
    <w:p w14:paraId="1690F889" w14:textId="77777777" w:rsidR="00446A1B" w:rsidRPr="009D0EBB" w:rsidRDefault="00446A1B" w:rsidP="00D81CCF">
      <w:pPr>
        <w:spacing w:after="0" w:line="240" w:lineRule="auto"/>
        <w:rPr>
          <w:rFonts w:ascii="Arial" w:hAnsi="Arial" w:cs="Arial"/>
          <w:sz w:val="20"/>
          <w:szCs w:val="20"/>
        </w:rPr>
      </w:pPr>
    </w:p>
    <w:p w14:paraId="1690F88A"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 xml:space="preserve">What documentation do I need to keep if I have to fail a student? </w:t>
      </w:r>
    </w:p>
    <w:p w14:paraId="1690F88B" w14:textId="77777777" w:rsidR="00E2121F" w:rsidRDefault="006C74A5" w:rsidP="00D81CCF">
      <w:pPr>
        <w:spacing w:after="0" w:line="240" w:lineRule="auto"/>
        <w:rPr>
          <w:rFonts w:ascii="Arial" w:hAnsi="Arial" w:cs="Arial"/>
          <w:sz w:val="20"/>
          <w:szCs w:val="20"/>
        </w:rPr>
      </w:pPr>
      <w:r w:rsidRPr="009D0EBB">
        <w:rPr>
          <w:rFonts w:ascii="Arial" w:hAnsi="Arial" w:cs="Arial"/>
          <w:sz w:val="20"/>
          <w:szCs w:val="20"/>
        </w:rPr>
        <w:t xml:space="preserve">Ensure that there is documented evidence of </w:t>
      </w:r>
      <w:r w:rsidR="00E2121F">
        <w:rPr>
          <w:rFonts w:ascii="Arial" w:hAnsi="Arial" w:cs="Arial"/>
          <w:sz w:val="20"/>
          <w:szCs w:val="20"/>
        </w:rPr>
        <w:t xml:space="preserve">an </w:t>
      </w:r>
      <w:r w:rsidRPr="009D0EBB">
        <w:rPr>
          <w:rFonts w:ascii="Arial" w:hAnsi="Arial" w:cs="Arial"/>
          <w:sz w:val="20"/>
          <w:szCs w:val="20"/>
        </w:rPr>
        <w:t>on</w:t>
      </w:r>
      <w:r w:rsidR="00E2121F">
        <w:rPr>
          <w:rFonts w:ascii="Arial" w:hAnsi="Arial" w:cs="Arial"/>
          <w:sz w:val="20"/>
          <w:szCs w:val="20"/>
        </w:rPr>
        <w:t>-</w:t>
      </w:r>
      <w:r w:rsidRPr="009D0EBB">
        <w:rPr>
          <w:rFonts w:ascii="Arial" w:hAnsi="Arial" w:cs="Arial"/>
          <w:sz w:val="20"/>
          <w:szCs w:val="20"/>
        </w:rPr>
        <w:t xml:space="preserve">going action plan and evaluation of the action plan. </w:t>
      </w:r>
    </w:p>
    <w:p w14:paraId="1690F88C" w14:textId="77777777" w:rsidR="006C74A5" w:rsidRPr="009D0EBB" w:rsidRDefault="006C74A5" w:rsidP="00D81CCF">
      <w:pPr>
        <w:spacing w:after="0" w:line="240" w:lineRule="auto"/>
        <w:rPr>
          <w:rFonts w:ascii="Arial" w:hAnsi="Arial" w:cs="Arial"/>
          <w:sz w:val="20"/>
          <w:szCs w:val="20"/>
        </w:rPr>
      </w:pPr>
      <w:r w:rsidRPr="009D0EBB">
        <w:rPr>
          <w:rFonts w:ascii="Arial" w:hAnsi="Arial" w:cs="Arial"/>
          <w:sz w:val="20"/>
          <w:szCs w:val="20"/>
        </w:rPr>
        <w:t xml:space="preserve">Make a record of meetings </w:t>
      </w:r>
      <w:r w:rsidR="00691949">
        <w:rPr>
          <w:rFonts w:ascii="Arial" w:hAnsi="Arial" w:cs="Arial"/>
          <w:sz w:val="20"/>
          <w:szCs w:val="20"/>
        </w:rPr>
        <w:t xml:space="preserve">(even if the student did not turn up) </w:t>
      </w:r>
      <w:r w:rsidRPr="009D0EBB">
        <w:rPr>
          <w:rFonts w:ascii="Arial" w:hAnsi="Arial" w:cs="Arial"/>
          <w:sz w:val="20"/>
          <w:szCs w:val="20"/>
        </w:rPr>
        <w:t xml:space="preserve">throughout the placement, where possible in the practice documentation </w:t>
      </w:r>
      <w:r w:rsidR="00E163B1">
        <w:rPr>
          <w:rFonts w:ascii="Arial" w:hAnsi="Arial" w:cs="Arial"/>
          <w:sz w:val="20"/>
          <w:szCs w:val="20"/>
        </w:rPr>
        <w:t xml:space="preserve">(Ongoing Achievement Record) </w:t>
      </w:r>
      <w:r w:rsidRPr="009D0EBB">
        <w:rPr>
          <w:rFonts w:ascii="Arial" w:hAnsi="Arial" w:cs="Arial"/>
          <w:sz w:val="20"/>
          <w:szCs w:val="20"/>
        </w:rPr>
        <w:t xml:space="preserve">and keep a copy for yourself for future reference. </w:t>
      </w:r>
    </w:p>
    <w:p w14:paraId="1690F88D" w14:textId="77777777" w:rsidR="00446A1B" w:rsidRPr="009D0EBB" w:rsidRDefault="00446A1B" w:rsidP="00D81CCF">
      <w:pPr>
        <w:spacing w:after="0" w:line="240" w:lineRule="auto"/>
        <w:rPr>
          <w:rFonts w:ascii="Arial" w:hAnsi="Arial" w:cs="Arial"/>
          <w:sz w:val="20"/>
          <w:szCs w:val="20"/>
        </w:rPr>
      </w:pPr>
    </w:p>
    <w:p w14:paraId="1690F88E"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Who is available to support me with a failing student?</w:t>
      </w:r>
    </w:p>
    <w:p w14:paraId="1690F88F" w14:textId="77777777" w:rsidR="006C74A5" w:rsidRDefault="006C74A5" w:rsidP="00D81CCF">
      <w:pPr>
        <w:spacing w:after="0" w:line="240" w:lineRule="auto"/>
        <w:rPr>
          <w:rFonts w:ascii="Arial" w:hAnsi="Arial" w:cs="Arial"/>
          <w:sz w:val="20"/>
          <w:szCs w:val="20"/>
        </w:rPr>
      </w:pPr>
      <w:r w:rsidRPr="009D0EBB">
        <w:rPr>
          <w:rFonts w:ascii="Arial" w:hAnsi="Arial" w:cs="Arial"/>
          <w:sz w:val="20"/>
          <w:szCs w:val="20"/>
        </w:rPr>
        <w:t xml:space="preserve">Contact your </w:t>
      </w:r>
      <w:r w:rsidR="00E2121F">
        <w:rPr>
          <w:rFonts w:ascii="Arial" w:hAnsi="Arial" w:cs="Arial"/>
          <w:sz w:val="20"/>
          <w:szCs w:val="20"/>
        </w:rPr>
        <w:t xml:space="preserve">Practice Support Line </w:t>
      </w:r>
      <w:r w:rsidR="00691949">
        <w:rPr>
          <w:rFonts w:ascii="Arial" w:hAnsi="Arial" w:cs="Arial"/>
          <w:sz w:val="20"/>
          <w:szCs w:val="20"/>
        </w:rPr>
        <w:t xml:space="preserve">0117 3281152 </w:t>
      </w:r>
      <w:r w:rsidRPr="009D0EBB">
        <w:rPr>
          <w:rFonts w:ascii="Arial" w:hAnsi="Arial" w:cs="Arial"/>
          <w:sz w:val="20"/>
          <w:szCs w:val="20"/>
        </w:rPr>
        <w:t>/</w:t>
      </w:r>
      <w:r w:rsidR="00691949">
        <w:rPr>
          <w:rFonts w:ascii="Arial" w:hAnsi="Arial" w:cs="Arial"/>
          <w:sz w:val="20"/>
          <w:szCs w:val="20"/>
        </w:rPr>
        <w:t xml:space="preserve"> your organisation’s</w:t>
      </w:r>
      <w:r w:rsidRPr="009D0EBB">
        <w:rPr>
          <w:rFonts w:ascii="Arial" w:hAnsi="Arial" w:cs="Arial"/>
          <w:sz w:val="20"/>
          <w:szCs w:val="20"/>
        </w:rPr>
        <w:t xml:space="preserve"> education link</w:t>
      </w:r>
      <w:r w:rsidR="00691949">
        <w:rPr>
          <w:rFonts w:ascii="Arial" w:hAnsi="Arial" w:cs="Arial"/>
          <w:sz w:val="20"/>
          <w:szCs w:val="20"/>
        </w:rPr>
        <w:t>. Please inform the student you are seeking support.</w:t>
      </w:r>
    </w:p>
    <w:p w14:paraId="1690F890" w14:textId="77777777" w:rsidR="00E163B1" w:rsidRDefault="00E163B1" w:rsidP="00D81CCF">
      <w:pPr>
        <w:spacing w:after="0" w:line="240" w:lineRule="auto"/>
        <w:rPr>
          <w:rFonts w:ascii="Arial" w:hAnsi="Arial" w:cs="Arial"/>
          <w:sz w:val="20"/>
          <w:szCs w:val="20"/>
        </w:rPr>
      </w:pPr>
    </w:p>
    <w:p w14:paraId="1690F891" w14:textId="77777777" w:rsidR="00E163B1" w:rsidRPr="006E1918" w:rsidRDefault="00E163B1" w:rsidP="00D81CCF">
      <w:pPr>
        <w:spacing w:after="0" w:line="240" w:lineRule="auto"/>
        <w:rPr>
          <w:rFonts w:ascii="Arial" w:hAnsi="Arial" w:cs="Arial"/>
          <w:i/>
          <w:color w:val="FF0000"/>
          <w:sz w:val="20"/>
          <w:szCs w:val="20"/>
        </w:rPr>
      </w:pPr>
      <w:r w:rsidRPr="006E1918">
        <w:rPr>
          <w:rFonts w:ascii="Arial" w:hAnsi="Arial" w:cs="Arial"/>
          <w:i/>
          <w:color w:val="FF0000"/>
          <w:sz w:val="20"/>
          <w:szCs w:val="20"/>
        </w:rPr>
        <w:t>Will I be expected to grade students’ practice?</w:t>
      </w:r>
    </w:p>
    <w:p w14:paraId="1690F892" w14:textId="77777777" w:rsidR="005D4A81" w:rsidRPr="008641C0" w:rsidRDefault="00E163B1" w:rsidP="00D81CCF">
      <w:pPr>
        <w:spacing w:after="0" w:line="240" w:lineRule="auto"/>
        <w:rPr>
          <w:rFonts w:ascii="Arial" w:hAnsi="Arial" w:cs="Arial"/>
          <w:sz w:val="20"/>
          <w:szCs w:val="20"/>
        </w:rPr>
      </w:pPr>
      <w:r w:rsidRPr="008641C0">
        <w:rPr>
          <w:rFonts w:ascii="Arial" w:hAnsi="Arial" w:cs="Arial"/>
          <w:sz w:val="20"/>
          <w:szCs w:val="20"/>
        </w:rPr>
        <w:t>Students starting their programme in September 2013 will have their practice graded at the end of their 2</w:t>
      </w:r>
      <w:r w:rsidRPr="008641C0">
        <w:rPr>
          <w:rFonts w:ascii="Arial" w:hAnsi="Arial" w:cs="Arial"/>
          <w:sz w:val="20"/>
          <w:szCs w:val="20"/>
          <w:vertAlign w:val="superscript"/>
        </w:rPr>
        <w:t>nd</w:t>
      </w:r>
      <w:r w:rsidRPr="008641C0">
        <w:rPr>
          <w:rFonts w:ascii="Arial" w:hAnsi="Arial" w:cs="Arial"/>
          <w:sz w:val="20"/>
          <w:szCs w:val="20"/>
        </w:rPr>
        <w:t xml:space="preserve"> year and again at the end of the 3</w:t>
      </w:r>
      <w:r w:rsidRPr="008641C0">
        <w:rPr>
          <w:rFonts w:ascii="Arial" w:hAnsi="Arial" w:cs="Arial"/>
          <w:sz w:val="20"/>
          <w:szCs w:val="20"/>
          <w:vertAlign w:val="superscript"/>
        </w:rPr>
        <w:t>rd</w:t>
      </w:r>
      <w:r w:rsidRPr="008641C0">
        <w:rPr>
          <w:rFonts w:ascii="Arial" w:hAnsi="Arial" w:cs="Arial"/>
          <w:sz w:val="20"/>
          <w:szCs w:val="20"/>
        </w:rPr>
        <w:t xml:space="preserve"> year. In the second year the grade is </w:t>
      </w:r>
      <w:r w:rsidR="005D4A81" w:rsidRPr="008641C0">
        <w:rPr>
          <w:rFonts w:ascii="Arial" w:hAnsi="Arial" w:cs="Arial"/>
          <w:sz w:val="20"/>
          <w:szCs w:val="20"/>
        </w:rPr>
        <w:t xml:space="preserve">formative, </w:t>
      </w:r>
      <w:r w:rsidRPr="008641C0">
        <w:rPr>
          <w:rFonts w:ascii="Arial" w:hAnsi="Arial" w:cs="Arial"/>
          <w:sz w:val="20"/>
          <w:szCs w:val="20"/>
        </w:rPr>
        <w:t xml:space="preserve">given to help the student assess their progress in practice and is not linked to </w:t>
      </w:r>
      <w:r w:rsidR="00725CA1" w:rsidRPr="008641C0">
        <w:rPr>
          <w:rFonts w:ascii="Arial" w:hAnsi="Arial" w:cs="Arial"/>
          <w:sz w:val="20"/>
          <w:szCs w:val="20"/>
        </w:rPr>
        <w:t>their final grade. In the 3</w:t>
      </w:r>
      <w:r w:rsidR="00725CA1" w:rsidRPr="008641C0">
        <w:rPr>
          <w:rFonts w:ascii="Arial" w:hAnsi="Arial" w:cs="Arial"/>
          <w:sz w:val="20"/>
          <w:szCs w:val="20"/>
          <w:vertAlign w:val="superscript"/>
        </w:rPr>
        <w:t>rd</w:t>
      </w:r>
      <w:r w:rsidR="00725CA1" w:rsidRPr="008641C0">
        <w:rPr>
          <w:rFonts w:ascii="Arial" w:hAnsi="Arial" w:cs="Arial"/>
          <w:sz w:val="20"/>
          <w:szCs w:val="20"/>
        </w:rPr>
        <w:t xml:space="preserve"> year the grade </w:t>
      </w:r>
      <w:r w:rsidR="005D4A81" w:rsidRPr="008641C0">
        <w:rPr>
          <w:rFonts w:ascii="Arial" w:hAnsi="Arial" w:cs="Arial"/>
          <w:sz w:val="20"/>
          <w:szCs w:val="20"/>
        </w:rPr>
        <w:t xml:space="preserve">is summative and </w:t>
      </w:r>
      <w:r w:rsidR="00725CA1" w:rsidRPr="008641C0">
        <w:rPr>
          <w:rFonts w:ascii="Arial" w:hAnsi="Arial" w:cs="Arial"/>
          <w:sz w:val="20"/>
          <w:szCs w:val="20"/>
        </w:rPr>
        <w:t xml:space="preserve">will contribute to the students’ final degree classification. </w:t>
      </w:r>
    </w:p>
    <w:p w14:paraId="1690F893" w14:textId="77777777" w:rsidR="008641C0" w:rsidRDefault="008641C0" w:rsidP="00D81CCF">
      <w:pPr>
        <w:spacing w:after="0" w:line="240" w:lineRule="auto"/>
        <w:rPr>
          <w:rFonts w:ascii="Arial" w:hAnsi="Arial" w:cs="Arial"/>
          <w:sz w:val="20"/>
          <w:szCs w:val="20"/>
        </w:rPr>
      </w:pPr>
    </w:p>
    <w:p w14:paraId="1690F894" w14:textId="77777777" w:rsidR="00E163B1" w:rsidRPr="008641C0" w:rsidRDefault="00725CA1" w:rsidP="00D81CCF">
      <w:pPr>
        <w:spacing w:after="0" w:line="240" w:lineRule="auto"/>
        <w:rPr>
          <w:rFonts w:ascii="Arial" w:hAnsi="Arial" w:cs="Arial"/>
          <w:sz w:val="20"/>
          <w:szCs w:val="20"/>
        </w:rPr>
      </w:pPr>
      <w:r w:rsidRPr="008641C0">
        <w:rPr>
          <w:rFonts w:ascii="Arial" w:hAnsi="Arial" w:cs="Arial"/>
          <w:sz w:val="20"/>
          <w:szCs w:val="20"/>
        </w:rPr>
        <w:t>Eventually all mentors will have the opportunity to grade 2</w:t>
      </w:r>
      <w:r w:rsidRPr="008641C0">
        <w:rPr>
          <w:rFonts w:ascii="Arial" w:hAnsi="Arial" w:cs="Arial"/>
          <w:sz w:val="20"/>
          <w:szCs w:val="20"/>
          <w:vertAlign w:val="superscript"/>
        </w:rPr>
        <w:t>nd</w:t>
      </w:r>
      <w:r w:rsidRPr="008641C0">
        <w:rPr>
          <w:rFonts w:ascii="Arial" w:hAnsi="Arial" w:cs="Arial"/>
          <w:sz w:val="20"/>
          <w:szCs w:val="20"/>
        </w:rPr>
        <w:t xml:space="preserve"> year students, but</w:t>
      </w:r>
      <w:r w:rsidR="005D4A81" w:rsidRPr="008641C0">
        <w:rPr>
          <w:rFonts w:ascii="Arial" w:hAnsi="Arial" w:cs="Arial"/>
          <w:sz w:val="20"/>
          <w:szCs w:val="20"/>
        </w:rPr>
        <w:t xml:space="preserve"> only Sign O</w:t>
      </w:r>
      <w:r w:rsidR="008F580D" w:rsidRPr="008641C0">
        <w:rPr>
          <w:rFonts w:ascii="Arial" w:hAnsi="Arial" w:cs="Arial"/>
          <w:sz w:val="20"/>
          <w:szCs w:val="20"/>
        </w:rPr>
        <w:t xml:space="preserve">ff mentors </w:t>
      </w:r>
      <w:r w:rsidRPr="008641C0">
        <w:rPr>
          <w:rFonts w:ascii="Arial" w:hAnsi="Arial" w:cs="Arial"/>
          <w:sz w:val="20"/>
          <w:szCs w:val="20"/>
        </w:rPr>
        <w:t>will award a grade for practice that contributes to the final degree classification.</w:t>
      </w:r>
    </w:p>
    <w:p w14:paraId="1690F895" w14:textId="77777777" w:rsidR="00725CA1" w:rsidRPr="008641C0" w:rsidRDefault="00725CA1" w:rsidP="00D81CCF">
      <w:pPr>
        <w:spacing w:after="0" w:line="240" w:lineRule="auto"/>
        <w:rPr>
          <w:rFonts w:ascii="Arial" w:hAnsi="Arial" w:cs="Arial"/>
          <w:sz w:val="20"/>
          <w:szCs w:val="20"/>
        </w:rPr>
      </w:pPr>
    </w:p>
    <w:p w14:paraId="1690F896" w14:textId="77777777" w:rsidR="00725CA1" w:rsidRPr="006E1918" w:rsidRDefault="00725CA1" w:rsidP="00D81CCF">
      <w:pPr>
        <w:spacing w:after="0" w:line="240" w:lineRule="auto"/>
        <w:rPr>
          <w:rFonts w:ascii="Arial" w:hAnsi="Arial" w:cs="Arial"/>
          <w:i/>
          <w:color w:val="FF0000"/>
          <w:sz w:val="20"/>
          <w:szCs w:val="20"/>
        </w:rPr>
      </w:pPr>
      <w:r w:rsidRPr="006E1918">
        <w:rPr>
          <w:rFonts w:ascii="Arial" w:hAnsi="Arial" w:cs="Arial"/>
          <w:i/>
          <w:color w:val="FF0000"/>
          <w:sz w:val="20"/>
          <w:szCs w:val="20"/>
        </w:rPr>
        <w:t>What support will be offered to mentors to prepare them for this task?</w:t>
      </w:r>
    </w:p>
    <w:p w14:paraId="1690F897" w14:textId="77777777" w:rsidR="00725CA1" w:rsidRPr="008641C0" w:rsidRDefault="00725CA1" w:rsidP="00D81CCF">
      <w:pPr>
        <w:spacing w:after="0" w:line="240" w:lineRule="auto"/>
        <w:rPr>
          <w:rFonts w:ascii="Arial" w:hAnsi="Arial" w:cs="Arial"/>
          <w:sz w:val="20"/>
          <w:szCs w:val="20"/>
        </w:rPr>
      </w:pPr>
      <w:r w:rsidRPr="008641C0">
        <w:rPr>
          <w:rFonts w:ascii="Arial" w:hAnsi="Arial" w:cs="Arial"/>
          <w:sz w:val="20"/>
          <w:szCs w:val="20"/>
        </w:rPr>
        <w:t xml:space="preserve">Practice grading will not be taking place until September </w:t>
      </w:r>
      <w:r w:rsidR="005D4A81" w:rsidRPr="008641C0">
        <w:rPr>
          <w:rFonts w:ascii="Arial" w:hAnsi="Arial" w:cs="Arial"/>
          <w:sz w:val="20"/>
          <w:szCs w:val="20"/>
        </w:rPr>
        <w:t>20</w:t>
      </w:r>
      <w:r w:rsidRPr="008641C0">
        <w:rPr>
          <w:rFonts w:ascii="Arial" w:hAnsi="Arial" w:cs="Arial"/>
          <w:sz w:val="20"/>
          <w:szCs w:val="20"/>
        </w:rPr>
        <w:t>15, at the end of the students’ 2</w:t>
      </w:r>
      <w:r w:rsidRPr="008641C0">
        <w:rPr>
          <w:rFonts w:ascii="Arial" w:hAnsi="Arial" w:cs="Arial"/>
          <w:sz w:val="20"/>
          <w:szCs w:val="20"/>
          <w:vertAlign w:val="superscript"/>
        </w:rPr>
        <w:t>nd</w:t>
      </w:r>
      <w:r w:rsidRPr="008641C0">
        <w:rPr>
          <w:rFonts w:ascii="Arial" w:hAnsi="Arial" w:cs="Arial"/>
          <w:sz w:val="20"/>
          <w:szCs w:val="20"/>
        </w:rPr>
        <w:t xml:space="preserve"> year. In the meantime information about the process will be given during mentor updates, by leaflets and </w:t>
      </w:r>
      <w:r w:rsidR="005D4A81" w:rsidRPr="008641C0">
        <w:rPr>
          <w:rFonts w:ascii="Arial" w:hAnsi="Arial" w:cs="Arial"/>
          <w:sz w:val="20"/>
          <w:szCs w:val="20"/>
        </w:rPr>
        <w:t xml:space="preserve">will be </w:t>
      </w:r>
      <w:r w:rsidRPr="008641C0">
        <w:rPr>
          <w:rFonts w:ascii="Arial" w:hAnsi="Arial" w:cs="Arial"/>
          <w:sz w:val="20"/>
          <w:szCs w:val="20"/>
        </w:rPr>
        <w:t>avail</w:t>
      </w:r>
      <w:r w:rsidR="006E1918">
        <w:rPr>
          <w:rFonts w:ascii="Arial" w:hAnsi="Arial" w:cs="Arial"/>
          <w:sz w:val="20"/>
          <w:szCs w:val="20"/>
        </w:rPr>
        <w:t>able online</w:t>
      </w:r>
      <w:r w:rsidRPr="008641C0">
        <w:rPr>
          <w:rFonts w:ascii="Arial" w:hAnsi="Arial" w:cs="Arial"/>
          <w:sz w:val="20"/>
          <w:szCs w:val="20"/>
        </w:rPr>
        <w:t>. If mentors need further support they should contact the Academic in Practice via the Practice Support Line 0117 328115</w:t>
      </w:r>
      <w:r w:rsidR="005D4A81" w:rsidRPr="008641C0">
        <w:rPr>
          <w:rFonts w:ascii="Arial" w:hAnsi="Arial" w:cs="Arial"/>
          <w:sz w:val="20"/>
          <w:szCs w:val="20"/>
        </w:rPr>
        <w:t>2</w:t>
      </w:r>
      <w:r w:rsidRPr="008641C0">
        <w:rPr>
          <w:rFonts w:ascii="Arial" w:hAnsi="Arial" w:cs="Arial"/>
          <w:sz w:val="20"/>
          <w:szCs w:val="20"/>
        </w:rPr>
        <w:t>.</w:t>
      </w:r>
    </w:p>
    <w:p w14:paraId="1690F898" w14:textId="77777777" w:rsidR="00725CA1" w:rsidRPr="008641C0" w:rsidRDefault="00725CA1" w:rsidP="00D81CCF">
      <w:pPr>
        <w:spacing w:after="0" w:line="240" w:lineRule="auto"/>
        <w:rPr>
          <w:rFonts w:ascii="Arial" w:hAnsi="Arial" w:cs="Arial"/>
          <w:sz w:val="20"/>
          <w:szCs w:val="20"/>
        </w:rPr>
      </w:pPr>
    </w:p>
    <w:p w14:paraId="1690F899" w14:textId="77777777" w:rsidR="00725CA1" w:rsidRPr="006E1918" w:rsidRDefault="00725CA1" w:rsidP="00D81CCF">
      <w:pPr>
        <w:spacing w:after="0" w:line="240" w:lineRule="auto"/>
        <w:rPr>
          <w:rFonts w:ascii="Arial" w:hAnsi="Arial" w:cs="Arial"/>
          <w:i/>
          <w:color w:val="FF0000"/>
          <w:sz w:val="20"/>
          <w:szCs w:val="20"/>
        </w:rPr>
      </w:pPr>
      <w:r w:rsidRPr="006E1918">
        <w:rPr>
          <w:rFonts w:ascii="Arial" w:hAnsi="Arial" w:cs="Arial"/>
          <w:i/>
          <w:color w:val="FF0000"/>
          <w:sz w:val="20"/>
          <w:szCs w:val="20"/>
        </w:rPr>
        <w:t>What will grading involve?</w:t>
      </w:r>
    </w:p>
    <w:p w14:paraId="1690F89A" w14:textId="77777777" w:rsidR="00725CA1" w:rsidRPr="008641C0" w:rsidRDefault="00725CA1" w:rsidP="00D81CCF">
      <w:pPr>
        <w:spacing w:after="0" w:line="240" w:lineRule="auto"/>
        <w:rPr>
          <w:rFonts w:ascii="Arial" w:hAnsi="Arial" w:cs="Arial"/>
          <w:sz w:val="20"/>
          <w:szCs w:val="20"/>
        </w:rPr>
      </w:pPr>
      <w:r w:rsidRPr="008641C0">
        <w:rPr>
          <w:rFonts w:ascii="Arial" w:hAnsi="Arial" w:cs="Arial"/>
          <w:sz w:val="20"/>
          <w:szCs w:val="20"/>
        </w:rPr>
        <w:t>Only students who have been assessed as passing t</w:t>
      </w:r>
      <w:r w:rsidR="005D4A81" w:rsidRPr="008641C0">
        <w:rPr>
          <w:rFonts w:ascii="Arial" w:hAnsi="Arial" w:cs="Arial"/>
          <w:sz w:val="20"/>
          <w:szCs w:val="20"/>
        </w:rPr>
        <w:t>heir placement will have grading</w:t>
      </w:r>
      <w:r w:rsidRPr="008641C0">
        <w:rPr>
          <w:rFonts w:ascii="Arial" w:hAnsi="Arial" w:cs="Arial"/>
          <w:sz w:val="20"/>
          <w:szCs w:val="20"/>
        </w:rPr>
        <w:t xml:space="preserve"> applied to their practice.</w:t>
      </w:r>
    </w:p>
    <w:p w14:paraId="1690F89B" w14:textId="77777777" w:rsidR="00725CA1" w:rsidRPr="008641C0" w:rsidRDefault="00725CA1" w:rsidP="00D81CCF">
      <w:pPr>
        <w:spacing w:after="0" w:line="240" w:lineRule="auto"/>
        <w:rPr>
          <w:rFonts w:ascii="Arial" w:hAnsi="Arial" w:cs="Arial"/>
          <w:sz w:val="20"/>
          <w:szCs w:val="20"/>
        </w:rPr>
      </w:pPr>
      <w:r w:rsidRPr="008641C0">
        <w:rPr>
          <w:rFonts w:ascii="Arial" w:hAnsi="Arial" w:cs="Arial"/>
          <w:sz w:val="20"/>
          <w:szCs w:val="20"/>
        </w:rPr>
        <w:t xml:space="preserve">Mentors will assign a grade from C to A+ for each of the 4 NMC domains of practice: </w:t>
      </w:r>
      <w:r w:rsidR="008F580D" w:rsidRPr="008641C0">
        <w:rPr>
          <w:rFonts w:ascii="Arial" w:hAnsi="Arial" w:cs="Arial"/>
          <w:sz w:val="20"/>
          <w:szCs w:val="20"/>
        </w:rPr>
        <w:t xml:space="preserve">1) </w:t>
      </w:r>
      <w:r w:rsidRPr="008641C0">
        <w:rPr>
          <w:rFonts w:ascii="Arial" w:hAnsi="Arial" w:cs="Arial"/>
          <w:sz w:val="20"/>
          <w:szCs w:val="20"/>
        </w:rPr>
        <w:t xml:space="preserve">Professional Values, </w:t>
      </w:r>
      <w:r w:rsidR="008F580D" w:rsidRPr="008641C0">
        <w:rPr>
          <w:rFonts w:ascii="Arial" w:hAnsi="Arial" w:cs="Arial"/>
          <w:sz w:val="20"/>
          <w:szCs w:val="20"/>
        </w:rPr>
        <w:t xml:space="preserve">            2) </w:t>
      </w:r>
      <w:r w:rsidRPr="008641C0">
        <w:rPr>
          <w:rFonts w:ascii="Arial" w:hAnsi="Arial" w:cs="Arial"/>
          <w:sz w:val="20"/>
          <w:szCs w:val="20"/>
        </w:rPr>
        <w:t xml:space="preserve">Communication and Interpersonal Skills, </w:t>
      </w:r>
      <w:r w:rsidR="008F580D" w:rsidRPr="008641C0">
        <w:rPr>
          <w:rFonts w:ascii="Arial" w:hAnsi="Arial" w:cs="Arial"/>
          <w:sz w:val="20"/>
          <w:szCs w:val="20"/>
        </w:rPr>
        <w:t xml:space="preserve">3) </w:t>
      </w:r>
      <w:r w:rsidRPr="008641C0">
        <w:rPr>
          <w:rFonts w:ascii="Arial" w:hAnsi="Arial" w:cs="Arial"/>
          <w:sz w:val="20"/>
          <w:szCs w:val="20"/>
        </w:rPr>
        <w:t xml:space="preserve">Nursing Practice and Decision-Making, </w:t>
      </w:r>
      <w:r w:rsidR="008F580D" w:rsidRPr="008641C0">
        <w:rPr>
          <w:rFonts w:ascii="Arial" w:hAnsi="Arial" w:cs="Arial"/>
          <w:sz w:val="20"/>
          <w:szCs w:val="20"/>
        </w:rPr>
        <w:t xml:space="preserve">4) </w:t>
      </w:r>
      <w:r w:rsidRPr="008641C0">
        <w:rPr>
          <w:rFonts w:ascii="Arial" w:hAnsi="Arial" w:cs="Arial"/>
          <w:sz w:val="20"/>
          <w:szCs w:val="20"/>
        </w:rPr>
        <w:t xml:space="preserve">Leadership, </w:t>
      </w:r>
      <w:r w:rsidR="008F580D" w:rsidRPr="008641C0">
        <w:rPr>
          <w:rFonts w:ascii="Arial" w:hAnsi="Arial" w:cs="Arial"/>
          <w:sz w:val="20"/>
          <w:szCs w:val="20"/>
        </w:rPr>
        <w:t>M</w:t>
      </w:r>
      <w:r w:rsidRPr="008641C0">
        <w:rPr>
          <w:rFonts w:ascii="Arial" w:hAnsi="Arial" w:cs="Arial"/>
          <w:sz w:val="20"/>
          <w:szCs w:val="20"/>
        </w:rPr>
        <w:t xml:space="preserve">anagement </w:t>
      </w:r>
      <w:r w:rsidR="008F580D" w:rsidRPr="008641C0">
        <w:rPr>
          <w:rFonts w:ascii="Arial" w:hAnsi="Arial" w:cs="Arial"/>
          <w:sz w:val="20"/>
          <w:szCs w:val="20"/>
        </w:rPr>
        <w:t>and T</w:t>
      </w:r>
      <w:r w:rsidRPr="008641C0">
        <w:rPr>
          <w:rFonts w:ascii="Arial" w:hAnsi="Arial" w:cs="Arial"/>
          <w:sz w:val="20"/>
          <w:szCs w:val="20"/>
        </w:rPr>
        <w:t xml:space="preserve">eam </w:t>
      </w:r>
      <w:r w:rsidR="008F580D" w:rsidRPr="008641C0">
        <w:rPr>
          <w:rFonts w:ascii="Arial" w:hAnsi="Arial" w:cs="Arial"/>
          <w:sz w:val="20"/>
          <w:szCs w:val="20"/>
        </w:rPr>
        <w:t xml:space="preserve">– </w:t>
      </w:r>
      <w:r w:rsidRPr="008641C0">
        <w:rPr>
          <w:rFonts w:ascii="Arial" w:hAnsi="Arial" w:cs="Arial"/>
          <w:sz w:val="20"/>
          <w:szCs w:val="20"/>
        </w:rPr>
        <w:t>working</w:t>
      </w:r>
      <w:r w:rsidR="008F580D" w:rsidRPr="008641C0">
        <w:rPr>
          <w:rFonts w:ascii="Arial" w:hAnsi="Arial" w:cs="Arial"/>
          <w:sz w:val="20"/>
          <w:szCs w:val="20"/>
        </w:rPr>
        <w:t xml:space="preserve">. Once the mentor has assigned the 4 grades </w:t>
      </w:r>
      <w:r w:rsidR="005D4A81" w:rsidRPr="008641C0">
        <w:rPr>
          <w:rFonts w:ascii="Arial" w:hAnsi="Arial" w:cs="Arial"/>
          <w:sz w:val="20"/>
          <w:szCs w:val="20"/>
        </w:rPr>
        <w:t xml:space="preserve">in the Ongoing Achievement Record, </w:t>
      </w:r>
      <w:r w:rsidR="008F580D" w:rsidRPr="008641C0">
        <w:rPr>
          <w:rFonts w:ascii="Arial" w:hAnsi="Arial" w:cs="Arial"/>
          <w:sz w:val="20"/>
          <w:szCs w:val="20"/>
        </w:rPr>
        <w:t xml:space="preserve">UWE will calculate an overall percentage </w:t>
      </w:r>
      <w:r w:rsidR="005D4A81" w:rsidRPr="008641C0">
        <w:rPr>
          <w:rFonts w:ascii="Arial" w:hAnsi="Arial" w:cs="Arial"/>
          <w:sz w:val="20"/>
          <w:szCs w:val="20"/>
        </w:rPr>
        <w:t>which will be</w:t>
      </w:r>
      <w:r w:rsidR="008F580D" w:rsidRPr="008641C0">
        <w:rPr>
          <w:rFonts w:ascii="Arial" w:hAnsi="Arial" w:cs="Arial"/>
          <w:sz w:val="20"/>
          <w:szCs w:val="20"/>
        </w:rPr>
        <w:t xml:space="preserve"> applied to the degree classification.</w:t>
      </w:r>
    </w:p>
    <w:p w14:paraId="1690F89C" w14:textId="77777777" w:rsidR="008F580D" w:rsidRPr="008641C0" w:rsidRDefault="008F580D" w:rsidP="00D81CCF">
      <w:pPr>
        <w:spacing w:after="0" w:line="240" w:lineRule="auto"/>
        <w:rPr>
          <w:rFonts w:ascii="Arial" w:hAnsi="Arial" w:cs="Arial"/>
          <w:sz w:val="20"/>
          <w:szCs w:val="20"/>
        </w:rPr>
      </w:pPr>
    </w:p>
    <w:p w14:paraId="1690F89D" w14:textId="77777777" w:rsidR="008F580D" w:rsidRPr="006E1918" w:rsidRDefault="008F580D" w:rsidP="00D81CCF">
      <w:pPr>
        <w:spacing w:after="0" w:line="240" w:lineRule="auto"/>
        <w:rPr>
          <w:rFonts w:ascii="Arial" w:hAnsi="Arial" w:cs="Arial"/>
          <w:i/>
          <w:color w:val="FF0000"/>
          <w:sz w:val="20"/>
          <w:szCs w:val="20"/>
        </w:rPr>
      </w:pPr>
      <w:r w:rsidRPr="006E1918">
        <w:rPr>
          <w:rFonts w:ascii="Arial" w:hAnsi="Arial" w:cs="Arial"/>
          <w:i/>
          <w:color w:val="FF0000"/>
          <w:sz w:val="20"/>
          <w:szCs w:val="20"/>
        </w:rPr>
        <w:t>What happens if I am unable to pass the student in this placement?</w:t>
      </w:r>
    </w:p>
    <w:p w14:paraId="1690F89E" w14:textId="77777777" w:rsidR="008F580D" w:rsidRPr="008641C0" w:rsidRDefault="008F580D" w:rsidP="00D81CCF">
      <w:pPr>
        <w:spacing w:after="0" w:line="240" w:lineRule="auto"/>
        <w:rPr>
          <w:rFonts w:ascii="Arial" w:hAnsi="Arial" w:cs="Arial"/>
          <w:sz w:val="20"/>
          <w:szCs w:val="20"/>
        </w:rPr>
      </w:pPr>
      <w:r w:rsidRPr="008641C0">
        <w:rPr>
          <w:rFonts w:ascii="Arial" w:hAnsi="Arial" w:cs="Arial"/>
          <w:sz w:val="20"/>
          <w:szCs w:val="20"/>
        </w:rPr>
        <w:t>Only students who have passed placement will have a grade applied.</w:t>
      </w:r>
    </w:p>
    <w:p w14:paraId="1690F89F" w14:textId="77777777" w:rsidR="00725CA1" w:rsidRPr="008641C0" w:rsidRDefault="00725CA1" w:rsidP="00D81CCF">
      <w:pPr>
        <w:spacing w:after="0" w:line="240" w:lineRule="auto"/>
        <w:rPr>
          <w:rFonts w:ascii="Arial" w:hAnsi="Arial" w:cs="Arial"/>
          <w:sz w:val="20"/>
          <w:szCs w:val="20"/>
        </w:rPr>
      </w:pPr>
    </w:p>
    <w:p w14:paraId="1690F8A0" w14:textId="77777777" w:rsidR="008F580D" w:rsidRPr="006E1918" w:rsidRDefault="008F580D" w:rsidP="00D81CCF">
      <w:pPr>
        <w:spacing w:after="0" w:line="240" w:lineRule="auto"/>
        <w:rPr>
          <w:rFonts w:ascii="Arial" w:hAnsi="Arial" w:cs="Arial"/>
          <w:i/>
          <w:color w:val="FF0000"/>
          <w:sz w:val="20"/>
          <w:szCs w:val="20"/>
        </w:rPr>
      </w:pPr>
      <w:r w:rsidRPr="006E1918">
        <w:rPr>
          <w:rFonts w:ascii="Arial" w:hAnsi="Arial" w:cs="Arial"/>
          <w:i/>
          <w:color w:val="FF0000"/>
          <w:sz w:val="20"/>
          <w:szCs w:val="20"/>
        </w:rPr>
        <w:t>The student appears to have done very well in the previous placement but has not achieved well in this placement, what should I do?</w:t>
      </w:r>
    </w:p>
    <w:p w14:paraId="1690F8A1" w14:textId="77777777" w:rsidR="008F580D" w:rsidRPr="008641C0" w:rsidRDefault="008F580D" w:rsidP="00D81CCF">
      <w:pPr>
        <w:spacing w:after="0" w:line="240" w:lineRule="auto"/>
        <w:rPr>
          <w:rFonts w:ascii="Arial" w:hAnsi="Arial" w:cs="Arial"/>
          <w:sz w:val="20"/>
          <w:szCs w:val="20"/>
        </w:rPr>
      </w:pPr>
      <w:r w:rsidRPr="008641C0">
        <w:rPr>
          <w:rFonts w:ascii="Arial" w:hAnsi="Arial" w:cs="Arial"/>
          <w:sz w:val="20"/>
          <w:szCs w:val="20"/>
        </w:rPr>
        <w:t>You, with the support of your team, can only apply the grades at the level you can observe in your setting. As th</w:t>
      </w:r>
      <w:r w:rsidR="00147FEB" w:rsidRPr="008641C0">
        <w:rPr>
          <w:rFonts w:ascii="Arial" w:hAnsi="Arial" w:cs="Arial"/>
          <w:sz w:val="20"/>
          <w:szCs w:val="20"/>
        </w:rPr>
        <w:t xml:space="preserve">e grades are applied across 4 areas of competency it should be possible to identify where the student’s strengths lie. </w:t>
      </w:r>
    </w:p>
    <w:p w14:paraId="1690F8A2" w14:textId="77777777" w:rsidR="008F580D" w:rsidRPr="008641C0" w:rsidRDefault="008F580D" w:rsidP="00D81CCF">
      <w:pPr>
        <w:spacing w:after="0" w:line="240" w:lineRule="auto"/>
        <w:rPr>
          <w:rFonts w:ascii="Arial" w:hAnsi="Arial" w:cs="Arial"/>
          <w:sz w:val="20"/>
          <w:szCs w:val="20"/>
        </w:rPr>
      </w:pPr>
    </w:p>
    <w:p w14:paraId="1690F8A3" w14:textId="77777777" w:rsidR="008F580D" w:rsidRPr="006E1918" w:rsidRDefault="008F580D" w:rsidP="00D81CCF">
      <w:pPr>
        <w:spacing w:after="0" w:line="240" w:lineRule="auto"/>
        <w:rPr>
          <w:rFonts w:ascii="Arial" w:hAnsi="Arial" w:cs="Arial"/>
          <w:i/>
          <w:color w:val="FF0000"/>
          <w:sz w:val="20"/>
          <w:szCs w:val="20"/>
        </w:rPr>
      </w:pPr>
      <w:r w:rsidRPr="006E1918">
        <w:rPr>
          <w:rFonts w:ascii="Arial" w:hAnsi="Arial" w:cs="Arial"/>
          <w:i/>
          <w:color w:val="FF0000"/>
          <w:sz w:val="20"/>
          <w:szCs w:val="20"/>
        </w:rPr>
        <w:t>If I have any problems with practice grading who should I contact?</w:t>
      </w:r>
    </w:p>
    <w:p w14:paraId="1690F8A4" w14:textId="77777777" w:rsidR="008F580D" w:rsidRPr="008641C0" w:rsidRDefault="008F580D" w:rsidP="00D81CCF">
      <w:pPr>
        <w:spacing w:after="0" w:line="240" w:lineRule="auto"/>
        <w:rPr>
          <w:rFonts w:ascii="Arial" w:hAnsi="Arial" w:cs="Arial"/>
          <w:sz w:val="20"/>
          <w:szCs w:val="20"/>
        </w:rPr>
      </w:pPr>
      <w:r w:rsidRPr="008641C0">
        <w:rPr>
          <w:rFonts w:ascii="Arial" w:hAnsi="Arial" w:cs="Arial"/>
          <w:sz w:val="20"/>
          <w:szCs w:val="20"/>
        </w:rPr>
        <w:t>Call the Practice Support Line 0117 3281152.</w:t>
      </w:r>
    </w:p>
    <w:p w14:paraId="1690F8A5" w14:textId="77777777" w:rsidR="00725CA1" w:rsidRPr="008641C0" w:rsidRDefault="00725CA1" w:rsidP="00D81CCF">
      <w:pPr>
        <w:spacing w:after="0" w:line="240" w:lineRule="auto"/>
        <w:rPr>
          <w:rFonts w:ascii="Arial" w:hAnsi="Arial" w:cs="Arial"/>
          <w:sz w:val="20"/>
          <w:szCs w:val="20"/>
        </w:rPr>
      </w:pPr>
    </w:p>
    <w:p w14:paraId="1690F8A6" w14:textId="77777777" w:rsidR="006C74A5" w:rsidRPr="00E2121F" w:rsidRDefault="006C74A5" w:rsidP="00D81CCF">
      <w:pPr>
        <w:spacing w:after="0" w:line="240" w:lineRule="auto"/>
        <w:rPr>
          <w:rFonts w:ascii="Arial" w:hAnsi="Arial" w:cs="Arial"/>
          <w:b/>
          <w:sz w:val="20"/>
          <w:szCs w:val="20"/>
        </w:rPr>
      </w:pPr>
      <w:r w:rsidRPr="008641C0">
        <w:rPr>
          <w:rFonts w:ascii="Arial" w:hAnsi="Arial" w:cs="Arial"/>
          <w:b/>
          <w:sz w:val="20"/>
          <w:szCs w:val="20"/>
        </w:rPr>
        <w:t>Student support</w:t>
      </w:r>
    </w:p>
    <w:p w14:paraId="1690F8A7"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Who should the student contact if they are having difficulties with their academic work?</w:t>
      </w:r>
    </w:p>
    <w:p w14:paraId="1690F8A8" w14:textId="77777777" w:rsidR="00E2121F" w:rsidRDefault="00E2121F" w:rsidP="00D81CCF">
      <w:pPr>
        <w:spacing w:after="0" w:line="240" w:lineRule="auto"/>
        <w:rPr>
          <w:rFonts w:ascii="Arial" w:hAnsi="Arial" w:cs="Arial"/>
          <w:sz w:val="20"/>
          <w:szCs w:val="20"/>
        </w:rPr>
      </w:pPr>
      <w:r>
        <w:rPr>
          <w:rFonts w:ascii="Arial" w:hAnsi="Arial" w:cs="Arial"/>
          <w:sz w:val="20"/>
          <w:szCs w:val="20"/>
        </w:rPr>
        <w:t>The student has a variety of people they can contact for support in their academic work:</w:t>
      </w:r>
    </w:p>
    <w:p w14:paraId="1690F8A9" w14:textId="77777777" w:rsidR="00E2121F" w:rsidRDefault="00E2121F" w:rsidP="00D81CCF">
      <w:pPr>
        <w:spacing w:after="0" w:line="240" w:lineRule="auto"/>
        <w:rPr>
          <w:rFonts w:ascii="Arial" w:hAnsi="Arial" w:cs="Arial"/>
          <w:sz w:val="20"/>
          <w:szCs w:val="20"/>
        </w:rPr>
      </w:pPr>
      <w:r>
        <w:rPr>
          <w:rFonts w:ascii="Arial" w:hAnsi="Arial" w:cs="Arial"/>
          <w:sz w:val="20"/>
          <w:szCs w:val="20"/>
        </w:rPr>
        <w:t>The module leader</w:t>
      </w:r>
    </w:p>
    <w:p w14:paraId="1690F8AA" w14:textId="77777777" w:rsidR="00E2121F" w:rsidRDefault="00E2121F" w:rsidP="00D81CCF">
      <w:pPr>
        <w:spacing w:after="0" w:line="240" w:lineRule="auto"/>
        <w:rPr>
          <w:rFonts w:ascii="Arial" w:hAnsi="Arial" w:cs="Arial"/>
          <w:sz w:val="20"/>
          <w:szCs w:val="20"/>
        </w:rPr>
      </w:pPr>
      <w:r>
        <w:rPr>
          <w:rFonts w:ascii="Arial" w:hAnsi="Arial" w:cs="Arial"/>
          <w:sz w:val="20"/>
          <w:szCs w:val="20"/>
        </w:rPr>
        <w:t>Student advisor</w:t>
      </w:r>
    </w:p>
    <w:p w14:paraId="1690F8AB" w14:textId="77777777" w:rsidR="006C74A5" w:rsidRPr="009D0EBB" w:rsidRDefault="00E2121F" w:rsidP="00D81CCF">
      <w:pPr>
        <w:spacing w:after="0" w:line="240" w:lineRule="auto"/>
        <w:rPr>
          <w:rFonts w:ascii="Arial" w:hAnsi="Arial" w:cs="Arial"/>
          <w:sz w:val="20"/>
          <w:szCs w:val="20"/>
        </w:rPr>
      </w:pPr>
      <w:r>
        <w:rPr>
          <w:rFonts w:ascii="Arial" w:hAnsi="Arial" w:cs="Arial"/>
          <w:sz w:val="20"/>
          <w:szCs w:val="20"/>
        </w:rPr>
        <w:t>Academic personal tutor</w:t>
      </w:r>
      <w:r w:rsidR="006C74A5" w:rsidRPr="009D0EBB">
        <w:rPr>
          <w:rFonts w:ascii="Arial" w:hAnsi="Arial" w:cs="Arial"/>
          <w:sz w:val="20"/>
          <w:szCs w:val="20"/>
        </w:rPr>
        <w:t xml:space="preserve"> </w:t>
      </w:r>
    </w:p>
    <w:p w14:paraId="1690F8AC" w14:textId="77777777" w:rsidR="00446A1B" w:rsidRPr="009D0EBB" w:rsidRDefault="00446A1B" w:rsidP="00D81CCF">
      <w:pPr>
        <w:spacing w:after="0" w:line="240" w:lineRule="auto"/>
        <w:rPr>
          <w:rFonts w:ascii="Arial" w:hAnsi="Arial" w:cs="Arial"/>
          <w:sz w:val="20"/>
          <w:szCs w:val="20"/>
        </w:rPr>
      </w:pPr>
    </w:p>
    <w:p w14:paraId="1690F8AD"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 xml:space="preserve">Who </w:t>
      </w:r>
      <w:r w:rsidR="00691949">
        <w:rPr>
          <w:rFonts w:ascii="Arial" w:hAnsi="Arial" w:cs="Arial"/>
          <w:i/>
          <w:color w:val="FF0000"/>
          <w:sz w:val="20"/>
          <w:szCs w:val="20"/>
        </w:rPr>
        <w:t xml:space="preserve">can </w:t>
      </w:r>
      <w:r w:rsidRPr="009D0EBB">
        <w:rPr>
          <w:rFonts w:ascii="Arial" w:hAnsi="Arial" w:cs="Arial"/>
          <w:i/>
          <w:color w:val="FF0000"/>
          <w:sz w:val="20"/>
          <w:szCs w:val="20"/>
        </w:rPr>
        <w:t xml:space="preserve">the student contact if they are experiencing problems while out in practice? </w:t>
      </w:r>
    </w:p>
    <w:p w14:paraId="1690F8AE" w14:textId="77777777" w:rsidR="00E2121F" w:rsidRDefault="00691949" w:rsidP="00E2121F">
      <w:pPr>
        <w:spacing w:after="0" w:line="240" w:lineRule="auto"/>
        <w:rPr>
          <w:rFonts w:ascii="Arial" w:hAnsi="Arial" w:cs="Arial"/>
          <w:sz w:val="20"/>
          <w:szCs w:val="20"/>
        </w:rPr>
      </w:pPr>
      <w:r>
        <w:rPr>
          <w:rFonts w:ascii="Arial" w:hAnsi="Arial" w:cs="Arial"/>
          <w:sz w:val="20"/>
          <w:szCs w:val="20"/>
        </w:rPr>
        <w:t>Practice Support Line 0117 3281152</w:t>
      </w:r>
    </w:p>
    <w:p w14:paraId="1690F8AF" w14:textId="77777777" w:rsidR="00691949" w:rsidRDefault="00691949" w:rsidP="00691949">
      <w:pPr>
        <w:spacing w:after="0" w:line="240" w:lineRule="auto"/>
        <w:rPr>
          <w:rFonts w:ascii="Arial" w:hAnsi="Arial" w:cs="Arial"/>
          <w:b/>
          <w:sz w:val="20"/>
          <w:szCs w:val="20"/>
        </w:rPr>
      </w:pPr>
    </w:p>
    <w:p w14:paraId="1690F8B0" w14:textId="77777777" w:rsidR="00691949" w:rsidRDefault="00691949" w:rsidP="00691949">
      <w:pPr>
        <w:spacing w:after="0" w:line="240" w:lineRule="auto"/>
        <w:rPr>
          <w:rFonts w:ascii="Arial" w:hAnsi="Arial" w:cs="Arial"/>
          <w:b/>
          <w:sz w:val="20"/>
          <w:szCs w:val="20"/>
        </w:rPr>
      </w:pPr>
      <w:r>
        <w:rPr>
          <w:rFonts w:ascii="Arial" w:hAnsi="Arial" w:cs="Arial"/>
          <w:b/>
          <w:sz w:val="20"/>
          <w:szCs w:val="20"/>
        </w:rPr>
        <w:t>Supervision of practice</w:t>
      </w:r>
    </w:p>
    <w:p w14:paraId="1690F8B1" w14:textId="77777777" w:rsidR="006C74A5" w:rsidRPr="00691949" w:rsidRDefault="006C74A5" w:rsidP="00691949">
      <w:pPr>
        <w:spacing w:after="0" w:line="240" w:lineRule="auto"/>
        <w:rPr>
          <w:rFonts w:ascii="Arial" w:hAnsi="Arial" w:cs="Arial"/>
          <w:b/>
          <w:sz w:val="20"/>
          <w:szCs w:val="20"/>
        </w:rPr>
      </w:pPr>
      <w:r w:rsidRPr="009D0EBB">
        <w:rPr>
          <w:rFonts w:ascii="Arial" w:hAnsi="Arial" w:cs="Arial"/>
          <w:i/>
          <w:color w:val="FF0000"/>
          <w:sz w:val="20"/>
          <w:szCs w:val="20"/>
        </w:rPr>
        <w:t>How much of the practice tim</w:t>
      </w:r>
      <w:r w:rsidR="00691949">
        <w:rPr>
          <w:rFonts w:ascii="Arial" w:hAnsi="Arial" w:cs="Arial"/>
          <w:i/>
          <w:color w:val="FF0000"/>
          <w:sz w:val="20"/>
          <w:szCs w:val="20"/>
        </w:rPr>
        <w:t xml:space="preserve">e is directly supervised by a </w:t>
      </w:r>
      <w:r w:rsidRPr="009D0EBB">
        <w:rPr>
          <w:rFonts w:ascii="Arial" w:hAnsi="Arial" w:cs="Arial"/>
          <w:i/>
          <w:color w:val="FF0000"/>
          <w:sz w:val="20"/>
          <w:szCs w:val="20"/>
        </w:rPr>
        <w:t>mentor</w:t>
      </w:r>
      <w:r w:rsidR="00691949">
        <w:rPr>
          <w:rFonts w:ascii="Arial" w:hAnsi="Arial" w:cs="Arial"/>
          <w:i/>
          <w:color w:val="FF0000"/>
          <w:sz w:val="20"/>
          <w:szCs w:val="20"/>
        </w:rPr>
        <w:t xml:space="preserve"> </w:t>
      </w:r>
      <w:r w:rsidRPr="009D0EBB">
        <w:rPr>
          <w:rFonts w:ascii="Arial" w:hAnsi="Arial" w:cs="Arial"/>
          <w:i/>
          <w:color w:val="FF0000"/>
          <w:sz w:val="20"/>
          <w:szCs w:val="20"/>
        </w:rPr>
        <w:t>/ assessor?</w:t>
      </w:r>
    </w:p>
    <w:p w14:paraId="1690F8B2" w14:textId="77777777" w:rsidR="008E5005" w:rsidRPr="00691949" w:rsidRDefault="00891EA0" w:rsidP="00691949">
      <w:pPr>
        <w:spacing w:after="0" w:line="240" w:lineRule="auto"/>
        <w:rPr>
          <w:rFonts w:ascii="Arial" w:hAnsi="Arial" w:cs="Arial"/>
          <w:sz w:val="20"/>
          <w:szCs w:val="20"/>
        </w:rPr>
      </w:pPr>
      <w:r w:rsidRPr="00691949">
        <w:rPr>
          <w:rFonts w:ascii="Arial" w:hAnsi="Arial" w:cs="Arial"/>
          <w:sz w:val="20"/>
          <w:szCs w:val="20"/>
        </w:rPr>
        <w:t>Whilst giving direct care in the practice setting</w:t>
      </w:r>
      <w:r w:rsidR="00691949">
        <w:rPr>
          <w:rFonts w:ascii="Arial" w:hAnsi="Arial" w:cs="Arial"/>
          <w:sz w:val="20"/>
          <w:szCs w:val="20"/>
        </w:rPr>
        <w:t xml:space="preserve"> the NMC state </w:t>
      </w:r>
      <w:r w:rsidRPr="00691949">
        <w:rPr>
          <w:rFonts w:ascii="Arial" w:hAnsi="Arial" w:cs="Arial"/>
          <w:sz w:val="20"/>
          <w:szCs w:val="20"/>
        </w:rPr>
        <w:t>at least 40% of the student’s time must be spent being supervi</w:t>
      </w:r>
      <w:r w:rsidR="00691949" w:rsidRPr="00691949">
        <w:rPr>
          <w:rFonts w:ascii="Arial" w:hAnsi="Arial" w:cs="Arial"/>
          <w:sz w:val="20"/>
          <w:szCs w:val="20"/>
        </w:rPr>
        <w:t>sed directly or indirectly by a mentor/assessor</w:t>
      </w:r>
      <w:r w:rsidR="006E1918">
        <w:rPr>
          <w:rFonts w:ascii="Arial" w:hAnsi="Arial" w:cs="Arial"/>
          <w:sz w:val="20"/>
          <w:szCs w:val="20"/>
        </w:rPr>
        <w:t>.</w:t>
      </w:r>
    </w:p>
    <w:p w14:paraId="1690F8B3" w14:textId="77777777" w:rsidR="00E2121F" w:rsidRPr="00691949" w:rsidRDefault="006C74A5" w:rsidP="00D81CCF">
      <w:pPr>
        <w:spacing w:after="0" w:line="240" w:lineRule="auto"/>
        <w:rPr>
          <w:rFonts w:ascii="Arial" w:hAnsi="Arial" w:cs="Arial"/>
          <w:sz w:val="20"/>
          <w:szCs w:val="20"/>
        </w:rPr>
      </w:pPr>
      <w:r w:rsidRPr="00691949">
        <w:rPr>
          <w:rFonts w:ascii="Arial" w:hAnsi="Arial" w:cs="Arial"/>
          <w:sz w:val="20"/>
          <w:szCs w:val="20"/>
        </w:rPr>
        <w:t>How this is achieved is discussed and agreed with the student as part of the learning contract or agreement.</w:t>
      </w:r>
      <w:r w:rsidR="00E2121F" w:rsidRPr="00691949">
        <w:rPr>
          <w:rFonts w:ascii="Arial" w:hAnsi="Arial" w:cs="Arial"/>
          <w:sz w:val="20"/>
          <w:szCs w:val="20"/>
        </w:rPr>
        <w:t xml:space="preserve"> </w:t>
      </w:r>
    </w:p>
    <w:p w14:paraId="1690F8B4" w14:textId="77777777" w:rsidR="006C74A5" w:rsidRDefault="006C74A5" w:rsidP="00D81CCF">
      <w:pPr>
        <w:spacing w:after="0" w:line="240" w:lineRule="auto"/>
        <w:rPr>
          <w:rFonts w:ascii="Arial" w:hAnsi="Arial" w:cs="Arial"/>
          <w:sz w:val="20"/>
          <w:szCs w:val="20"/>
        </w:rPr>
      </w:pPr>
      <w:r w:rsidRPr="00691949">
        <w:rPr>
          <w:rFonts w:ascii="Arial" w:hAnsi="Arial" w:cs="Arial"/>
          <w:sz w:val="20"/>
          <w:szCs w:val="20"/>
        </w:rPr>
        <w:t xml:space="preserve">If you are unsure about the standard, </w:t>
      </w:r>
      <w:r w:rsidR="0047277F" w:rsidRPr="00691949">
        <w:rPr>
          <w:rFonts w:ascii="Arial" w:hAnsi="Arial" w:cs="Arial"/>
          <w:sz w:val="20"/>
          <w:szCs w:val="20"/>
        </w:rPr>
        <w:t xml:space="preserve">contact the </w:t>
      </w:r>
      <w:r w:rsidR="00E2121F" w:rsidRPr="00691949">
        <w:rPr>
          <w:rFonts w:ascii="Arial" w:hAnsi="Arial" w:cs="Arial"/>
          <w:sz w:val="20"/>
          <w:szCs w:val="20"/>
        </w:rPr>
        <w:t>AIP</w:t>
      </w:r>
      <w:r w:rsidR="0047277F" w:rsidRPr="00691949">
        <w:rPr>
          <w:rFonts w:ascii="Arial" w:hAnsi="Arial" w:cs="Arial"/>
          <w:sz w:val="20"/>
          <w:szCs w:val="20"/>
        </w:rPr>
        <w:t xml:space="preserve">/ </w:t>
      </w:r>
      <w:r w:rsidR="00691949">
        <w:rPr>
          <w:rFonts w:ascii="Arial" w:hAnsi="Arial" w:cs="Arial"/>
          <w:sz w:val="20"/>
          <w:szCs w:val="20"/>
        </w:rPr>
        <w:t xml:space="preserve">your organisation’s </w:t>
      </w:r>
      <w:r w:rsidR="0047277F" w:rsidRPr="00691949">
        <w:rPr>
          <w:rFonts w:ascii="Arial" w:hAnsi="Arial" w:cs="Arial"/>
          <w:sz w:val="20"/>
          <w:szCs w:val="20"/>
        </w:rPr>
        <w:t>education link</w:t>
      </w:r>
    </w:p>
    <w:p w14:paraId="1690F8B5" w14:textId="77777777" w:rsidR="00691949" w:rsidRDefault="00691949" w:rsidP="00691949">
      <w:pPr>
        <w:spacing w:after="0" w:line="240" w:lineRule="auto"/>
        <w:rPr>
          <w:rFonts w:ascii="Arial" w:hAnsi="Arial" w:cs="Arial"/>
          <w:sz w:val="20"/>
          <w:szCs w:val="20"/>
        </w:rPr>
      </w:pPr>
    </w:p>
    <w:p w14:paraId="1690F8B6" w14:textId="77777777" w:rsidR="008E5005" w:rsidRDefault="00891EA0" w:rsidP="00691949">
      <w:pPr>
        <w:spacing w:after="0" w:line="240" w:lineRule="auto"/>
        <w:rPr>
          <w:rFonts w:ascii="Arial" w:hAnsi="Arial" w:cs="Arial"/>
          <w:sz w:val="20"/>
          <w:szCs w:val="20"/>
        </w:rPr>
      </w:pPr>
      <w:r w:rsidRPr="00691949">
        <w:rPr>
          <w:rFonts w:ascii="Arial" w:hAnsi="Arial" w:cs="Arial"/>
          <w:sz w:val="20"/>
          <w:szCs w:val="20"/>
        </w:rPr>
        <w:t xml:space="preserve">When in a final placement 40% of the student’s time is </w:t>
      </w:r>
      <w:r w:rsidRPr="00E163B1">
        <w:rPr>
          <w:rFonts w:ascii="Arial" w:hAnsi="Arial" w:cs="Arial"/>
          <w:b/>
          <w:sz w:val="20"/>
          <w:szCs w:val="20"/>
        </w:rPr>
        <w:t xml:space="preserve">in addition </w:t>
      </w:r>
      <w:r w:rsidRPr="00691949">
        <w:rPr>
          <w:rFonts w:ascii="Arial" w:hAnsi="Arial" w:cs="Arial"/>
          <w:sz w:val="20"/>
          <w:szCs w:val="20"/>
        </w:rPr>
        <w:t>to the protected time (one hour per week) to be spent with a sign-off mentor</w:t>
      </w:r>
      <w:r w:rsidR="00691949">
        <w:rPr>
          <w:rFonts w:ascii="Arial" w:hAnsi="Arial" w:cs="Arial"/>
          <w:sz w:val="20"/>
          <w:szCs w:val="20"/>
        </w:rPr>
        <w:t>.</w:t>
      </w:r>
      <w:r w:rsidRPr="00691949">
        <w:rPr>
          <w:rFonts w:ascii="Arial" w:hAnsi="Arial" w:cs="Arial"/>
          <w:sz w:val="20"/>
          <w:szCs w:val="20"/>
        </w:rPr>
        <w:t xml:space="preserve"> </w:t>
      </w:r>
    </w:p>
    <w:p w14:paraId="1690F8B7" w14:textId="77777777" w:rsidR="00691949" w:rsidRDefault="00691949" w:rsidP="00691949">
      <w:pPr>
        <w:spacing w:after="0" w:line="240" w:lineRule="auto"/>
        <w:rPr>
          <w:rFonts w:ascii="Arial" w:hAnsi="Arial" w:cs="Arial"/>
          <w:sz w:val="20"/>
          <w:szCs w:val="20"/>
        </w:rPr>
      </w:pPr>
    </w:p>
    <w:p w14:paraId="1690F8B8" w14:textId="77777777" w:rsidR="00691949" w:rsidRPr="00691949" w:rsidRDefault="00691949" w:rsidP="00691949">
      <w:pPr>
        <w:spacing w:after="0" w:line="240" w:lineRule="auto"/>
        <w:rPr>
          <w:rFonts w:ascii="Arial" w:hAnsi="Arial" w:cs="Arial"/>
          <w:i/>
          <w:color w:val="FF0000"/>
          <w:sz w:val="20"/>
          <w:szCs w:val="20"/>
        </w:rPr>
      </w:pPr>
      <w:r w:rsidRPr="00691949">
        <w:rPr>
          <w:rFonts w:ascii="Arial" w:hAnsi="Arial" w:cs="Arial"/>
          <w:i/>
          <w:color w:val="FF0000"/>
          <w:sz w:val="20"/>
          <w:szCs w:val="20"/>
        </w:rPr>
        <w:t>How do I become a sign off mentor?</w:t>
      </w:r>
    </w:p>
    <w:p w14:paraId="1690F8B9" w14:textId="77777777" w:rsidR="00691949" w:rsidRPr="00691949" w:rsidRDefault="00691949" w:rsidP="00691949">
      <w:pPr>
        <w:spacing w:after="0" w:line="240" w:lineRule="auto"/>
        <w:rPr>
          <w:rFonts w:ascii="Arial" w:hAnsi="Arial" w:cs="Arial"/>
          <w:sz w:val="20"/>
          <w:szCs w:val="20"/>
        </w:rPr>
      </w:pPr>
      <w:r>
        <w:rPr>
          <w:rFonts w:ascii="Arial" w:hAnsi="Arial" w:cs="Arial"/>
          <w:sz w:val="20"/>
          <w:szCs w:val="20"/>
        </w:rPr>
        <w:t xml:space="preserve">Contact your organisation’s educational lead or manager for local guidance.  </w:t>
      </w:r>
    </w:p>
    <w:p w14:paraId="1690F8BA" w14:textId="77777777" w:rsidR="00E2121F" w:rsidRPr="009D0EBB" w:rsidRDefault="00E2121F" w:rsidP="00D81CCF">
      <w:pPr>
        <w:spacing w:after="0" w:line="240" w:lineRule="auto"/>
        <w:rPr>
          <w:rFonts w:ascii="Arial" w:hAnsi="Arial" w:cs="Arial"/>
          <w:sz w:val="20"/>
          <w:szCs w:val="20"/>
        </w:rPr>
      </w:pPr>
    </w:p>
    <w:p w14:paraId="1690F8BB"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Can a student undertake some practice without direct supervision</w:t>
      </w:r>
      <w:r w:rsidR="0047277F" w:rsidRPr="009D0EBB">
        <w:rPr>
          <w:rFonts w:ascii="Arial" w:hAnsi="Arial" w:cs="Arial"/>
          <w:i/>
          <w:color w:val="FF0000"/>
          <w:sz w:val="20"/>
          <w:szCs w:val="20"/>
        </w:rPr>
        <w:t xml:space="preserve"> from a qualified practitioner?</w:t>
      </w:r>
    </w:p>
    <w:p w14:paraId="1690F8BC" w14:textId="77777777" w:rsidR="00E2121F" w:rsidRDefault="006C74A5" w:rsidP="00D81CCF">
      <w:pPr>
        <w:spacing w:after="0" w:line="240" w:lineRule="auto"/>
        <w:rPr>
          <w:rFonts w:ascii="Arial" w:hAnsi="Arial" w:cs="Arial"/>
          <w:sz w:val="20"/>
          <w:szCs w:val="20"/>
        </w:rPr>
      </w:pPr>
      <w:r w:rsidRPr="009D0EBB">
        <w:rPr>
          <w:rFonts w:ascii="Arial" w:hAnsi="Arial" w:cs="Arial"/>
          <w:sz w:val="20"/>
          <w:szCs w:val="20"/>
        </w:rPr>
        <w:t>Yes</w:t>
      </w:r>
      <w:r w:rsidR="00691949">
        <w:rPr>
          <w:rFonts w:ascii="Arial" w:hAnsi="Arial" w:cs="Arial"/>
          <w:sz w:val="20"/>
          <w:szCs w:val="20"/>
        </w:rPr>
        <w:t>, however the qualified practitioner is</w:t>
      </w:r>
      <w:r w:rsidRPr="009D0EBB">
        <w:rPr>
          <w:rFonts w:ascii="Arial" w:hAnsi="Arial" w:cs="Arial"/>
          <w:sz w:val="20"/>
          <w:szCs w:val="20"/>
        </w:rPr>
        <w:t xml:space="preserve"> accountable for assessing the student’s</w:t>
      </w:r>
      <w:r w:rsidR="00691949">
        <w:rPr>
          <w:rFonts w:ascii="Arial" w:hAnsi="Arial" w:cs="Arial"/>
          <w:sz w:val="20"/>
          <w:szCs w:val="20"/>
        </w:rPr>
        <w:t xml:space="preserve"> level of ability</w:t>
      </w:r>
      <w:r w:rsidRPr="009D0EBB">
        <w:rPr>
          <w:rFonts w:ascii="Arial" w:hAnsi="Arial" w:cs="Arial"/>
          <w:sz w:val="20"/>
          <w:szCs w:val="20"/>
        </w:rPr>
        <w:t xml:space="preserve"> to do this.</w:t>
      </w:r>
      <w:r w:rsidR="00E163B1">
        <w:rPr>
          <w:rFonts w:ascii="Arial" w:hAnsi="Arial" w:cs="Arial"/>
          <w:sz w:val="20"/>
          <w:szCs w:val="20"/>
        </w:rPr>
        <w:t xml:space="preserve"> The student is responsible for </w:t>
      </w:r>
      <w:r w:rsidR="00691949">
        <w:rPr>
          <w:rFonts w:ascii="Arial" w:hAnsi="Arial" w:cs="Arial"/>
          <w:sz w:val="20"/>
          <w:szCs w:val="20"/>
        </w:rPr>
        <w:t>their actions.</w:t>
      </w:r>
      <w:r w:rsidRPr="009D0EBB">
        <w:rPr>
          <w:rFonts w:ascii="Arial" w:hAnsi="Arial" w:cs="Arial"/>
          <w:sz w:val="20"/>
          <w:szCs w:val="20"/>
        </w:rPr>
        <w:t xml:space="preserve"> </w:t>
      </w:r>
    </w:p>
    <w:p w14:paraId="1690F8BD" w14:textId="77777777" w:rsidR="006C74A5" w:rsidRPr="009D0EBB" w:rsidRDefault="006C74A5" w:rsidP="00D81CCF">
      <w:pPr>
        <w:spacing w:after="0" w:line="240" w:lineRule="auto"/>
        <w:rPr>
          <w:rFonts w:ascii="Arial" w:hAnsi="Arial" w:cs="Arial"/>
          <w:sz w:val="20"/>
          <w:szCs w:val="20"/>
        </w:rPr>
      </w:pPr>
    </w:p>
    <w:p w14:paraId="1690F8BE"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 xml:space="preserve">Should I be organising all of the </w:t>
      </w:r>
      <w:r w:rsidR="0047277F" w:rsidRPr="009D0EBB">
        <w:rPr>
          <w:rFonts w:ascii="Arial" w:hAnsi="Arial" w:cs="Arial"/>
          <w:i/>
          <w:color w:val="FF0000"/>
          <w:sz w:val="20"/>
          <w:szCs w:val="20"/>
        </w:rPr>
        <w:t>student</w:t>
      </w:r>
      <w:r w:rsidR="00691949">
        <w:rPr>
          <w:rFonts w:ascii="Arial" w:hAnsi="Arial" w:cs="Arial"/>
          <w:i/>
          <w:color w:val="FF0000"/>
          <w:sz w:val="20"/>
          <w:szCs w:val="20"/>
        </w:rPr>
        <w:t>’</w:t>
      </w:r>
      <w:r w:rsidR="0047277F" w:rsidRPr="009D0EBB">
        <w:rPr>
          <w:rFonts w:ascii="Arial" w:hAnsi="Arial" w:cs="Arial"/>
          <w:i/>
          <w:color w:val="FF0000"/>
          <w:sz w:val="20"/>
          <w:szCs w:val="20"/>
        </w:rPr>
        <w:t>s visits to other areas?</w:t>
      </w:r>
    </w:p>
    <w:p w14:paraId="1690F8BF" w14:textId="77777777" w:rsidR="006C74A5" w:rsidRPr="009D0EBB" w:rsidRDefault="00691949" w:rsidP="00D81CCF">
      <w:pPr>
        <w:spacing w:after="0" w:line="240" w:lineRule="auto"/>
        <w:rPr>
          <w:rFonts w:ascii="Arial" w:hAnsi="Arial" w:cs="Arial"/>
          <w:sz w:val="20"/>
          <w:szCs w:val="20"/>
        </w:rPr>
      </w:pPr>
      <w:r>
        <w:rPr>
          <w:rFonts w:ascii="Arial" w:hAnsi="Arial" w:cs="Arial"/>
          <w:sz w:val="20"/>
          <w:szCs w:val="20"/>
        </w:rPr>
        <w:t xml:space="preserve">No. </w:t>
      </w:r>
      <w:r w:rsidR="00E2121F">
        <w:rPr>
          <w:rFonts w:ascii="Arial" w:hAnsi="Arial" w:cs="Arial"/>
          <w:sz w:val="20"/>
          <w:szCs w:val="20"/>
        </w:rPr>
        <w:t>It</w:t>
      </w:r>
      <w:r w:rsidR="006C74A5" w:rsidRPr="009D0EBB">
        <w:rPr>
          <w:rFonts w:ascii="Arial" w:hAnsi="Arial" w:cs="Arial"/>
          <w:sz w:val="20"/>
          <w:szCs w:val="20"/>
        </w:rPr>
        <w:t xml:space="preserve"> is part of the student’s development to identify </w:t>
      </w:r>
      <w:r w:rsidR="00E2121F">
        <w:rPr>
          <w:rFonts w:ascii="Arial" w:hAnsi="Arial" w:cs="Arial"/>
          <w:sz w:val="20"/>
          <w:szCs w:val="20"/>
        </w:rPr>
        <w:t>their learning</w:t>
      </w:r>
      <w:r>
        <w:rPr>
          <w:rFonts w:ascii="Arial" w:hAnsi="Arial" w:cs="Arial"/>
          <w:sz w:val="20"/>
          <w:szCs w:val="20"/>
        </w:rPr>
        <w:t xml:space="preserve"> needs and opportunities in negotiation with their mentor</w:t>
      </w:r>
      <w:r w:rsidR="006C74A5" w:rsidRPr="009D0EBB">
        <w:rPr>
          <w:rFonts w:ascii="Arial" w:hAnsi="Arial" w:cs="Arial"/>
          <w:sz w:val="20"/>
          <w:szCs w:val="20"/>
        </w:rPr>
        <w:t xml:space="preserve">. </w:t>
      </w:r>
      <w:r w:rsidR="00E163B1">
        <w:rPr>
          <w:rFonts w:ascii="Arial" w:hAnsi="Arial" w:cs="Arial"/>
          <w:sz w:val="20"/>
          <w:szCs w:val="20"/>
        </w:rPr>
        <w:t>The mentor should have</w:t>
      </w:r>
      <w:r w:rsidR="00E163B1" w:rsidRPr="009D0EBB">
        <w:rPr>
          <w:rFonts w:ascii="Arial" w:hAnsi="Arial" w:cs="Arial"/>
          <w:sz w:val="20"/>
          <w:szCs w:val="20"/>
        </w:rPr>
        <w:t xml:space="preserve"> a list of </w:t>
      </w:r>
      <w:r w:rsidR="00E163B1">
        <w:rPr>
          <w:rFonts w:ascii="Arial" w:hAnsi="Arial" w:cs="Arial"/>
          <w:sz w:val="20"/>
          <w:szCs w:val="20"/>
        </w:rPr>
        <w:t xml:space="preserve">learning </w:t>
      </w:r>
      <w:r w:rsidR="00E163B1" w:rsidRPr="009D0EBB">
        <w:rPr>
          <w:rFonts w:ascii="Arial" w:hAnsi="Arial" w:cs="Arial"/>
          <w:sz w:val="20"/>
          <w:szCs w:val="20"/>
        </w:rPr>
        <w:t xml:space="preserve">opportunities for the student </w:t>
      </w:r>
      <w:r w:rsidR="00E163B1">
        <w:rPr>
          <w:rFonts w:ascii="Arial" w:hAnsi="Arial" w:cs="Arial"/>
          <w:sz w:val="20"/>
          <w:szCs w:val="20"/>
        </w:rPr>
        <w:t>available within their setting</w:t>
      </w:r>
      <w:r w:rsidR="006C74A5" w:rsidRPr="009D0EBB">
        <w:rPr>
          <w:rFonts w:ascii="Arial" w:hAnsi="Arial" w:cs="Arial"/>
          <w:sz w:val="20"/>
          <w:szCs w:val="20"/>
        </w:rPr>
        <w:t>. The time spent on these visits should be agreed wi</w:t>
      </w:r>
      <w:r w:rsidR="00E163B1">
        <w:rPr>
          <w:rFonts w:ascii="Arial" w:hAnsi="Arial" w:cs="Arial"/>
          <w:sz w:val="20"/>
          <w:szCs w:val="20"/>
        </w:rPr>
        <w:t xml:space="preserve">th the mentor and should be linked to an </w:t>
      </w:r>
      <w:r w:rsidR="006C74A5" w:rsidRPr="009D0EBB">
        <w:rPr>
          <w:rFonts w:ascii="Arial" w:hAnsi="Arial" w:cs="Arial"/>
          <w:sz w:val="20"/>
          <w:szCs w:val="20"/>
        </w:rPr>
        <w:t>identified learning outcome</w:t>
      </w:r>
      <w:r w:rsidR="00E163B1">
        <w:rPr>
          <w:rFonts w:ascii="Arial" w:hAnsi="Arial" w:cs="Arial"/>
          <w:sz w:val="20"/>
          <w:szCs w:val="20"/>
        </w:rPr>
        <w:t xml:space="preserve"> in the Ongoing Achievement Record</w:t>
      </w:r>
      <w:r w:rsidR="006C74A5" w:rsidRPr="009D0EBB">
        <w:rPr>
          <w:rFonts w:ascii="Arial" w:hAnsi="Arial" w:cs="Arial"/>
          <w:sz w:val="20"/>
          <w:szCs w:val="20"/>
        </w:rPr>
        <w:t>. Evaluation of the experience should b</w:t>
      </w:r>
      <w:r w:rsidR="0047277F" w:rsidRPr="009D0EBB">
        <w:rPr>
          <w:rFonts w:ascii="Arial" w:hAnsi="Arial" w:cs="Arial"/>
          <w:sz w:val="20"/>
          <w:szCs w:val="20"/>
        </w:rPr>
        <w:t>e undertaken</w:t>
      </w:r>
      <w:r w:rsidR="00E163B1">
        <w:rPr>
          <w:rFonts w:ascii="Arial" w:hAnsi="Arial" w:cs="Arial"/>
          <w:sz w:val="20"/>
          <w:szCs w:val="20"/>
        </w:rPr>
        <w:t>, by a follow up discussion with the student</w:t>
      </w:r>
      <w:r w:rsidR="0047277F" w:rsidRPr="009D0EBB">
        <w:rPr>
          <w:rFonts w:ascii="Arial" w:hAnsi="Arial" w:cs="Arial"/>
          <w:sz w:val="20"/>
          <w:szCs w:val="20"/>
        </w:rPr>
        <w:t>.</w:t>
      </w:r>
    </w:p>
    <w:p w14:paraId="1690F8C0" w14:textId="77777777" w:rsidR="00D81CCF" w:rsidRPr="009D0EBB" w:rsidRDefault="00D81CCF" w:rsidP="00D81CCF">
      <w:pPr>
        <w:spacing w:after="0" w:line="240" w:lineRule="auto"/>
        <w:rPr>
          <w:rFonts w:ascii="Arial" w:hAnsi="Arial" w:cs="Arial"/>
          <w:sz w:val="20"/>
          <w:szCs w:val="20"/>
        </w:rPr>
      </w:pPr>
    </w:p>
    <w:p w14:paraId="1690F8C1" w14:textId="77777777" w:rsidR="00E045EE" w:rsidRPr="0027577C" w:rsidRDefault="00691949" w:rsidP="00D81CCF">
      <w:pPr>
        <w:spacing w:after="0" w:line="240" w:lineRule="auto"/>
        <w:rPr>
          <w:rFonts w:ascii="Arial" w:hAnsi="Arial" w:cs="Arial"/>
          <w:i/>
          <w:color w:val="FF0000"/>
          <w:sz w:val="20"/>
          <w:szCs w:val="20"/>
        </w:rPr>
      </w:pPr>
      <w:r w:rsidRPr="0027577C">
        <w:rPr>
          <w:rFonts w:ascii="Arial" w:hAnsi="Arial" w:cs="Arial"/>
          <w:i/>
          <w:color w:val="FF0000"/>
          <w:sz w:val="20"/>
          <w:szCs w:val="20"/>
        </w:rPr>
        <w:t>What should be in a student resource pack</w:t>
      </w:r>
      <w:r w:rsidR="0047277F" w:rsidRPr="0027577C">
        <w:rPr>
          <w:rFonts w:ascii="Arial" w:hAnsi="Arial" w:cs="Arial"/>
          <w:i/>
          <w:color w:val="FF0000"/>
          <w:sz w:val="20"/>
          <w:szCs w:val="20"/>
        </w:rPr>
        <w:t>?</w:t>
      </w:r>
    </w:p>
    <w:p w14:paraId="1690F8C2" w14:textId="77777777" w:rsidR="006C74A5" w:rsidRPr="00691949" w:rsidRDefault="00691949" w:rsidP="00D81CCF">
      <w:pPr>
        <w:spacing w:after="0" w:line="240" w:lineRule="auto"/>
        <w:rPr>
          <w:rFonts w:ascii="Arial" w:hAnsi="Arial" w:cs="Arial"/>
          <w:i/>
          <w:color w:val="FF0000"/>
          <w:sz w:val="20"/>
          <w:szCs w:val="20"/>
        </w:rPr>
      </w:pPr>
      <w:r>
        <w:rPr>
          <w:rFonts w:ascii="Arial" w:hAnsi="Arial" w:cs="Arial"/>
          <w:b/>
          <w:sz w:val="20"/>
          <w:szCs w:val="20"/>
        </w:rPr>
        <w:t>Information about</w:t>
      </w:r>
      <w:r w:rsidR="0047277F" w:rsidRPr="00E045EE">
        <w:rPr>
          <w:rFonts w:ascii="Arial" w:hAnsi="Arial" w:cs="Arial"/>
          <w:b/>
          <w:sz w:val="20"/>
          <w:szCs w:val="20"/>
        </w:rPr>
        <w:t>:</w:t>
      </w:r>
      <w:r w:rsidR="006C74A5" w:rsidRPr="009D0EBB">
        <w:rPr>
          <w:rFonts w:ascii="Arial" w:hAnsi="Arial" w:cs="Arial"/>
          <w:sz w:val="20"/>
          <w:szCs w:val="20"/>
        </w:rPr>
        <w:t xml:space="preserve"> </w:t>
      </w:r>
    </w:p>
    <w:p w14:paraId="1690F8C3" w14:textId="77777777" w:rsidR="006C74A5" w:rsidRPr="009D0EBB" w:rsidRDefault="006C74A5" w:rsidP="00D81CCF">
      <w:pPr>
        <w:spacing w:after="0" w:line="240" w:lineRule="auto"/>
        <w:rPr>
          <w:rFonts w:ascii="Arial" w:hAnsi="Arial" w:cs="Arial"/>
          <w:sz w:val="20"/>
          <w:szCs w:val="20"/>
        </w:rPr>
      </w:pPr>
      <w:r w:rsidRPr="009D0EBB">
        <w:rPr>
          <w:rFonts w:ascii="Arial" w:hAnsi="Arial" w:cs="Arial"/>
          <w:sz w:val="20"/>
          <w:szCs w:val="20"/>
        </w:rPr>
        <w:t xml:space="preserve">The </w:t>
      </w:r>
      <w:r w:rsidR="00691949">
        <w:rPr>
          <w:rFonts w:ascii="Arial" w:hAnsi="Arial" w:cs="Arial"/>
          <w:sz w:val="20"/>
          <w:szCs w:val="20"/>
        </w:rPr>
        <w:t xml:space="preserve">physical </w:t>
      </w:r>
      <w:r w:rsidR="00E2121F">
        <w:rPr>
          <w:rFonts w:ascii="Arial" w:hAnsi="Arial" w:cs="Arial"/>
          <w:sz w:val="20"/>
          <w:szCs w:val="20"/>
        </w:rPr>
        <w:t>environment</w:t>
      </w:r>
      <w:r w:rsidR="00691949">
        <w:rPr>
          <w:rFonts w:ascii="Arial" w:hAnsi="Arial" w:cs="Arial"/>
          <w:sz w:val="20"/>
          <w:szCs w:val="20"/>
        </w:rPr>
        <w:t xml:space="preserve"> of the placement</w:t>
      </w:r>
      <w:r w:rsidRPr="009D0EBB">
        <w:rPr>
          <w:rFonts w:ascii="Arial" w:hAnsi="Arial" w:cs="Arial"/>
          <w:sz w:val="20"/>
          <w:szCs w:val="20"/>
        </w:rPr>
        <w:t xml:space="preserve"> </w:t>
      </w:r>
      <w:r w:rsidR="00691949">
        <w:rPr>
          <w:rFonts w:ascii="Arial" w:hAnsi="Arial" w:cs="Arial"/>
          <w:sz w:val="20"/>
          <w:szCs w:val="20"/>
        </w:rPr>
        <w:t>e.g. kitchen facilities</w:t>
      </w:r>
    </w:p>
    <w:p w14:paraId="1690F8C4" w14:textId="77777777" w:rsidR="00691949" w:rsidRDefault="00E2121F" w:rsidP="00D81CCF">
      <w:pPr>
        <w:spacing w:after="0" w:line="240" w:lineRule="auto"/>
        <w:rPr>
          <w:rFonts w:ascii="Arial" w:hAnsi="Arial" w:cs="Arial"/>
          <w:sz w:val="20"/>
          <w:szCs w:val="20"/>
        </w:rPr>
      </w:pPr>
      <w:r>
        <w:rPr>
          <w:rFonts w:ascii="Arial" w:hAnsi="Arial" w:cs="Arial"/>
          <w:sz w:val="20"/>
          <w:szCs w:val="20"/>
        </w:rPr>
        <w:t>Staffing</w:t>
      </w:r>
      <w:r w:rsidR="00691949">
        <w:rPr>
          <w:rFonts w:ascii="Arial" w:hAnsi="Arial" w:cs="Arial"/>
          <w:sz w:val="20"/>
          <w:szCs w:val="20"/>
        </w:rPr>
        <w:t>:</w:t>
      </w:r>
      <w:r w:rsidR="006C74A5" w:rsidRPr="009D0EBB">
        <w:rPr>
          <w:rFonts w:ascii="Arial" w:hAnsi="Arial" w:cs="Arial"/>
          <w:sz w:val="20"/>
          <w:szCs w:val="20"/>
        </w:rPr>
        <w:t xml:space="preserve"> </w:t>
      </w:r>
      <w:r w:rsidR="00691949">
        <w:rPr>
          <w:rFonts w:ascii="Arial" w:hAnsi="Arial" w:cs="Arial"/>
          <w:sz w:val="20"/>
          <w:szCs w:val="20"/>
        </w:rPr>
        <w:t>who is who?</w:t>
      </w:r>
      <w:r>
        <w:rPr>
          <w:rFonts w:ascii="Arial" w:hAnsi="Arial" w:cs="Arial"/>
          <w:sz w:val="20"/>
          <w:szCs w:val="20"/>
        </w:rPr>
        <w:t xml:space="preserve"> </w:t>
      </w:r>
    </w:p>
    <w:p w14:paraId="1690F8C5" w14:textId="77777777" w:rsidR="006C74A5" w:rsidRPr="009D0EBB" w:rsidRDefault="00E2121F" w:rsidP="00D81CCF">
      <w:pPr>
        <w:spacing w:after="0" w:line="240" w:lineRule="auto"/>
        <w:rPr>
          <w:rFonts w:ascii="Arial" w:hAnsi="Arial" w:cs="Arial"/>
          <w:sz w:val="20"/>
          <w:szCs w:val="20"/>
        </w:rPr>
      </w:pPr>
      <w:r>
        <w:rPr>
          <w:rFonts w:ascii="Arial" w:hAnsi="Arial" w:cs="Arial"/>
          <w:sz w:val="20"/>
          <w:szCs w:val="20"/>
        </w:rPr>
        <w:t xml:space="preserve">Shift patterns </w:t>
      </w:r>
    </w:p>
    <w:p w14:paraId="1690F8C6" w14:textId="77777777" w:rsidR="006C74A5" w:rsidRPr="009D0EBB" w:rsidRDefault="0047277F" w:rsidP="00D81CCF">
      <w:pPr>
        <w:spacing w:after="0" w:line="240" w:lineRule="auto"/>
        <w:rPr>
          <w:rFonts w:ascii="Arial" w:hAnsi="Arial" w:cs="Arial"/>
          <w:sz w:val="20"/>
          <w:szCs w:val="20"/>
        </w:rPr>
      </w:pPr>
      <w:r w:rsidRPr="009D0EBB">
        <w:rPr>
          <w:rFonts w:ascii="Arial" w:hAnsi="Arial" w:cs="Arial"/>
          <w:sz w:val="20"/>
          <w:szCs w:val="20"/>
        </w:rPr>
        <w:t>Staff facilities</w:t>
      </w:r>
    </w:p>
    <w:p w14:paraId="1690F8C7" w14:textId="77777777" w:rsidR="006C74A5" w:rsidRPr="00E045EE" w:rsidRDefault="00E045EE" w:rsidP="00D81CCF">
      <w:pPr>
        <w:spacing w:after="0" w:line="240" w:lineRule="auto"/>
        <w:rPr>
          <w:rFonts w:ascii="Arial" w:hAnsi="Arial" w:cs="Arial"/>
          <w:b/>
          <w:sz w:val="20"/>
          <w:szCs w:val="20"/>
        </w:rPr>
      </w:pPr>
      <w:r w:rsidRPr="00E045EE">
        <w:rPr>
          <w:rFonts w:ascii="Arial" w:hAnsi="Arial" w:cs="Arial"/>
          <w:b/>
          <w:sz w:val="20"/>
          <w:szCs w:val="20"/>
        </w:rPr>
        <w:t>Signposts to:</w:t>
      </w:r>
    </w:p>
    <w:p w14:paraId="1690F8C8" w14:textId="77777777" w:rsidR="006C74A5" w:rsidRPr="009D0EBB" w:rsidRDefault="006C74A5" w:rsidP="00D81CCF">
      <w:pPr>
        <w:spacing w:after="0" w:line="240" w:lineRule="auto"/>
        <w:rPr>
          <w:rFonts w:ascii="Arial" w:hAnsi="Arial" w:cs="Arial"/>
          <w:sz w:val="20"/>
          <w:szCs w:val="20"/>
        </w:rPr>
      </w:pPr>
      <w:r w:rsidRPr="009D0EBB">
        <w:rPr>
          <w:rFonts w:ascii="Arial" w:hAnsi="Arial" w:cs="Arial"/>
          <w:sz w:val="20"/>
          <w:szCs w:val="20"/>
        </w:rPr>
        <w:t xml:space="preserve">Learning opportunities </w:t>
      </w:r>
      <w:r w:rsidR="0027577C">
        <w:rPr>
          <w:rFonts w:ascii="Arial" w:hAnsi="Arial" w:cs="Arial"/>
          <w:sz w:val="20"/>
          <w:szCs w:val="20"/>
        </w:rPr>
        <w:t>available at the placement</w:t>
      </w:r>
    </w:p>
    <w:p w14:paraId="1690F8C9" w14:textId="77777777" w:rsidR="006C74A5" w:rsidRPr="009D0EBB" w:rsidRDefault="006C74A5" w:rsidP="00D81CCF">
      <w:pPr>
        <w:spacing w:after="0" w:line="240" w:lineRule="auto"/>
        <w:rPr>
          <w:rFonts w:ascii="Arial" w:hAnsi="Arial" w:cs="Arial"/>
          <w:sz w:val="20"/>
          <w:szCs w:val="20"/>
        </w:rPr>
      </w:pPr>
      <w:r w:rsidRPr="009D0EBB">
        <w:rPr>
          <w:rFonts w:ascii="Arial" w:hAnsi="Arial" w:cs="Arial"/>
          <w:sz w:val="20"/>
          <w:szCs w:val="20"/>
        </w:rPr>
        <w:t xml:space="preserve">Learning packs </w:t>
      </w:r>
    </w:p>
    <w:p w14:paraId="1690F8CA" w14:textId="77777777" w:rsidR="006C74A5" w:rsidRPr="009D0EBB" w:rsidRDefault="00691949" w:rsidP="00D81CCF">
      <w:pPr>
        <w:spacing w:after="0" w:line="240" w:lineRule="auto"/>
        <w:rPr>
          <w:rFonts w:ascii="Arial" w:hAnsi="Arial" w:cs="Arial"/>
          <w:sz w:val="20"/>
          <w:szCs w:val="20"/>
        </w:rPr>
      </w:pPr>
      <w:r>
        <w:rPr>
          <w:rFonts w:ascii="Arial" w:hAnsi="Arial" w:cs="Arial"/>
          <w:sz w:val="20"/>
          <w:szCs w:val="20"/>
        </w:rPr>
        <w:t xml:space="preserve">Patient Care </w:t>
      </w:r>
      <w:r w:rsidR="006C74A5" w:rsidRPr="009D0EBB">
        <w:rPr>
          <w:rFonts w:ascii="Arial" w:hAnsi="Arial" w:cs="Arial"/>
          <w:sz w:val="20"/>
          <w:szCs w:val="20"/>
        </w:rPr>
        <w:t xml:space="preserve">Journeys </w:t>
      </w:r>
    </w:p>
    <w:p w14:paraId="1690F8CB" w14:textId="77777777" w:rsidR="006C74A5" w:rsidRDefault="006C74A5" w:rsidP="00D81CCF">
      <w:pPr>
        <w:spacing w:after="0" w:line="240" w:lineRule="auto"/>
        <w:rPr>
          <w:rFonts w:ascii="Arial" w:hAnsi="Arial" w:cs="Arial"/>
          <w:sz w:val="20"/>
          <w:szCs w:val="20"/>
        </w:rPr>
      </w:pPr>
      <w:r w:rsidRPr="009D0EBB">
        <w:rPr>
          <w:rFonts w:ascii="Arial" w:hAnsi="Arial" w:cs="Arial"/>
          <w:sz w:val="20"/>
          <w:szCs w:val="20"/>
        </w:rPr>
        <w:t xml:space="preserve">Literature resources </w:t>
      </w:r>
      <w:r w:rsidR="0027577C">
        <w:rPr>
          <w:rFonts w:ascii="Arial" w:hAnsi="Arial" w:cs="Arial"/>
          <w:sz w:val="20"/>
          <w:szCs w:val="20"/>
        </w:rPr>
        <w:t>and recommended reading</w:t>
      </w:r>
    </w:p>
    <w:p w14:paraId="1690F8CC" w14:textId="77777777" w:rsidR="00691949" w:rsidRDefault="00691949" w:rsidP="00D81CCF">
      <w:pPr>
        <w:spacing w:after="0" w:line="240" w:lineRule="auto"/>
        <w:rPr>
          <w:rFonts w:ascii="Arial" w:hAnsi="Arial" w:cs="Arial"/>
          <w:sz w:val="20"/>
          <w:szCs w:val="20"/>
        </w:rPr>
      </w:pPr>
    </w:p>
    <w:p w14:paraId="1690F8CD" w14:textId="77777777" w:rsidR="00691949" w:rsidRPr="00691949" w:rsidRDefault="00691949" w:rsidP="00D81CCF">
      <w:pPr>
        <w:spacing w:after="0" w:line="240" w:lineRule="auto"/>
        <w:rPr>
          <w:rFonts w:ascii="Arial" w:hAnsi="Arial" w:cs="Arial"/>
          <w:i/>
          <w:color w:val="FF0000"/>
          <w:sz w:val="20"/>
          <w:szCs w:val="20"/>
        </w:rPr>
      </w:pPr>
      <w:r w:rsidRPr="00691949">
        <w:rPr>
          <w:rFonts w:ascii="Arial" w:hAnsi="Arial" w:cs="Arial"/>
          <w:i/>
          <w:color w:val="FF0000"/>
          <w:sz w:val="20"/>
          <w:szCs w:val="20"/>
        </w:rPr>
        <w:t>Where can I find information about UWE policies and guidelines?</w:t>
      </w:r>
    </w:p>
    <w:p w14:paraId="1690F8CE" w14:textId="77777777" w:rsidR="00691949" w:rsidRDefault="00691949" w:rsidP="00D81CCF">
      <w:pPr>
        <w:spacing w:after="0" w:line="240" w:lineRule="auto"/>
        <w:rPr>
          <w:rFonts w:ascii="Arial" w:hAnsi="Arial" w:cs="Arial"/>
          <w:sz w:val="20"/>
          <w:szCs w:val="20"/>
        </w:rPr>
      </w:pPr>
      <w:r>
        <w:rPr>
          <w:rFonts w:ascii="Arial" w:hAnsi="Arial" w:cs="Arial"/>
          <w:sz w:val="20"/>
          <w:szCs w:val="20"/>
        </w:rPr>
        <w:t>Information about UWE policies and guidelines reg</w:t>
      </w:r>
      <w:r w:rsidR="006E1918">
        <w:rPr>
          <w:rFonts w:ascii="Arial" w:hAnsi="Arial" w:cs="Arial"/>
          <w:sz w:val="20"/>
          <w:szCs w:val="20"/>
        </w:rPr>
        <w:t>arding a range of circumstances are available under the Policy and procedures</w:t>
      </w:r>
      <w:r>
        <w:rPr>
          <w:rFonts w:ascii="Arial" w:hAnsi="Arial" w:cs="Arial"/>
          <w:sz w:val="20"/>
          <w:szCs w:val="20"/>
        </w:rPr>
        <w:t xml:space="preserve"> </w:t>
      </w:r>
      <w:r w:rsidR="006E1918">
        <w:rPr>
          <w:rFonts w:ascii="Arial" w:hAnsi="Arial" w:cs="Arial"/>
          <w:sz w:val="20"/>
          <w:szCs w:val="20"/>
        </w:rPr>
        <w:t>section of the Practice Support net</w:t>
      </w:r>
    </w:p>
    <w:p w14:paraId="1690F8CF" w14:textId="77777777" w:rsidR="00D81CCF" w:rsidRPr="009D0EBB" w:rsidRDefault="00691949" w:rsidP="00D81CCF">
      <w:pPr>
        <w:spacing w:after="0" w:line="240" w:lineRule="auto"/>
        <w:rPr>
          <w:rFonts w:ascii="Arial" w:hAnsi="Arial" w:cs="Arial"/>
          <w:sz w:val="20"/>
          <w:szCs w:val="20"/>
        </w:rPr>
      </w:pPr>
      <w:r>
        <w:rPr>
          <w:rFonts w:ascii="Arial" w:hAnsi="Arial" w:cs="Arial"/>
          <w:sz w:val="20"/>
          <w:szCs w:val="20"/>
        </w:rPr>
        <w:t xml:space="preserve"> </w:t>
      </w:r>
    </w:p>
    <w:p w14:paraId="1690F8D0" w14:textId="77777777" w:rsidR="002676CB" w:rsidRDefault="002676CB" w:rsidP="00D81CCF">
      <w:pPr>
        <w:spacing w:after="0" w:line="240" w:lineRule="auto"/>
        <w:rPr>
          <w:rFonts w:ascii="Arial" w:hAnsi="Arial" w:cs="Arial"/>
          <w:i/>
          <w:color w:val="FF0000"/>
          <w:sz w:val="20"/>
          <w:szCs w:val="20"/>
        </w:rPr>
      </w:pPr>
    </w:p>
    <w:p w14:paraId="1690F8D1" w14:textId="77777777" w:rsidR="006C74A5" w:rsidRPr="009D0EBB" w:rsidRDefault="006C74A5" w:rsidP="00D81CCF">
      <w:pPr>
        <w:spacing w:after="0" w:line="240" w:lineRule="auto"/>
        <w:rPr>
          <w:rFonts w:ascii="Arial" w:hAnsi="Arial" w:cs="Arial"/>
          <w:i/>
          <w:color w:val="FF0000"/>
          <w:sz w:val="20"/>
          <w:szCs w:val="20"/>
        </w:rPr>
      </w:pPr>
      <w:r w:rsidRPr="009D0EBB">
        <w:rPr>
          <w:rFonts w:ascii="Arial" w:hAnsi="Arial" w:cs="Arial"/>
          <w:i/>
          <w:color w:val="FF0000"/>
          <w:sz w:val="20"/>
          <w:szCs w:val="20"/>
        </w:rPr>
        <w:t>How much preparation do students receive</w:t>
      </w:r>
      <w:r w:rsidR="0047277F" w:rsidRPr="009D0EBB">
        <w:rPr>
          <w:rFonts w:ascii="Arial" w:hAnsi="Arial" w:cs="Arial"/>
          <w:i/>
          <w:color w:val="FF0000"/>
          <w:sz w:val="20"/>
          <w:szCs w:val="20"/>
        </w:rPr>
        <w:t xml:space="preserve"> before coming out to practice?</w:t>
      </w:r>
    </w:p>
    <w:p w14:paraId="1690F8D2" w14:textId="77777777" w:rsidR="00E045EE" w:rsidRDefault="00691949" w:rsidP="00D81CCF">
      <w:pPr>
        <w:spacing w:after="0" w:line="240" w:lineRule="auto"/>
        <w:rPr>
          <w:rFonts w:ascii="Arial" w:hAnsi="Arial" w:cs="Arial"/>
          <w:sz w:val="20"/>
          <w:szCs w:val="20"/>
        </w:rPr>
      </w:pPr>
      <w:r>
        <w:rPr>
          <w:rFonts w:ascii="Arial" w:hAnsi="Arial" w:cs="Arial"/>
          <w:sz w:val="20"/>
          <w:szCs w:val="20"/>
        </w:rPr>
        <w:t xml:space="preserve">UWE </w:t>
      </w:r>
      <w:r w:rsidR="006C74A5" w:rsidRPr="009D0EBB">
        <w:rPr>
          <w:rFonts w:ascii="Arial" w:hAnsi="Arial" w:cs="Arial"/>
          <w:sz w:val="20"/>
          <w:szCs w:val="20"/>
        </w:rPr>
        <w:t xml:space="preserve">provides </w:t>
      </w:r>
      <w:r>
        <w:rPr>
          <w:rFonts w:ascii="Arial" w:hAnsi="Arial" w:cs="Arial"/>
          <w:sz w:val="20"/>
          <w:szCs w:val="20"/>
        </w:rPr>
        <w:t xml:space="preserve">generic </w:t>
      </w:r>
      <w:r w:rsidR="006C74A5" w:rsidRPr="009D0EBB">
        <w:rPr>
          <w:rFonts w:ascii="Arial" w:hAnsi="Arial" w:cs="Arial"/>
          <w:sz w:val="20"/>
          <w:szCs w:val="20"/>
        </w:rPr>
        <w:t xml:space="preserve">preparation for practice for all students. </w:t>
      </w:r>
    </w:p>
    <w:p w14:paraId="1690F8D3" w14:textId="77777777" w:rsidR="006C74A5" w:rsidRPr="009D0EBB" w:rsidRDefault="006C74A5" w:rsidP="00D81CCF">
      <w:pPr>
        <w:spacing w:after="0" w:line="240" w:lineRule="auto"/>
        <w:rPr>
          <w:rFonts w:ascii="Arial" w:hAnsi="Arial" w:cs="Arial"/>
          <w:sz w:val="20"/>
          <w:szCs w:val="20"/>
        </w:rPr>
      </w:pPr>
      <w:r w:rsidRPr="009D0EBB">
        <w:rPr>
          <w:rFonts w:ascii="Arial" w:hAnsi="Arial" w:cs="Arial"/>
          <w:sz w:val="20"/>
          <w:szCs w:val="20"/>
        </w:rPr>
        <w:t>The students need a local induction to the placement and may also attend the organisation’s own induction at the beginning of the placement or year if it falls</w:t>
      </w:r>
      <w:r w:rsidR="0047277F" w:rsidRPr="009D0EBB">
        <w:rPr>
          <w:rFonts w:ascii="Arial" w:hAnsi="Arial" w:cs="Arial"/>
          <w:sz w:val="20"/>
          <w:szCs w:val="20"/>
        </w:rPr>
        <w:t xml:space="preserve"> within the relevant timescale.</w:t>
      </w:r>
    </w:p>
    <w:p w14:paraId="1690F8D4" w14:textId="77777777" w:rsidR="00D81CCF" w:rsidRPr="009D0EBB" w:rsidRDefault="00D81CCF" w:rsidP="00D81CCF">
      <w:pPr>
        <w:spacing w:after="0" w:line="240" w:lineRule="auto"/>
        <w:rPr>
          <w:rFonts w:ascii="Arial" w:hAnsi="Arial" w:cs="Arial"/>
          <w:sz w:val="20"/>
          <w:szCs w:val="20"/>
        </w:rPr>
      </w:pPr>
    </w:p>
    <w:p w14:paraId="1690F8D5" w14:textId="77777777" w:rsidR="006C74A5" w:rsidRPr="00691949" w:rsidRDefault="00691949" w:rsidP="00691949">
      <w:pPr>
        <w:spacing w:after="0" w:line="240" w:lineRule="auto"/>
        <w:rPr>
          <w:rFonts w:ascii="Arial" w:hAnsi="Arial" w:cs="Arial"/>
          <w:i/>
          <w:color w:val="FF0000"/>
          <w:sz w:val="20"/>
          <w:szCs w:val="20"/>
        </w:rPr>
      </w:pPr>
      <w:r>
        <w:rPr>
          <w:rFonts w:ascii="Arial" w:hAnsi="Arial" w:cs="Arial"/>
          <w:i/>
          <w:color w:val="FF0000"/>
          <w:sz w:val="20"/>
          <w:szCs w:val="20"/>
        </w:rPr>
        <w:t>What are Supervision of</w:t>
      </w:r>
      <w:r w:rsidR="00E045EE" w:rsidRPr="00691949">
        <w:rPr>
          <w:rFonts w:ascii="Arial" w:hAnsi="Arial" w:cs="Arial"/>
          <w:i/>
          <w:color w:val="FF0000"/>
          <w:sz w:val="20"/>
          <w:szCs w:val="20"/>
        </w:rPr>
        <w:t xml:space="preserve"> Learning Days</w:t>
      </w:r>
      <w:r>
        <w:rPr>
          <w:rFonts w:ascii="Arial" w:hAnsi="Arial" w:cs="Arial"/>
          <w:i/>
          <w:color w:val="FF0000"/>
          <w:sz w:val="20"/>
          <w:szCs w:val="20"/>
        </w:rPr>
        <w:t xml:space="preserve"> (</w:t>
      </w:r>
      <w:r w:rsidR="00E045EE" w:rsidRPr="00691949">
        <w:rPr>
          <w:rFonts w:ascii="Arial" w:hAnsi="Arial" w:cs="Arial"/>
          <w:i/>
          <w:color w:val="FF0000"/>
          <w:sz w:val="20"/>
          <w:szCs w:val="20"/>
        </w:rPr>
        <w:t>SoLD</w:t>
      </w:r>
      <w:r w:rsidR="006C74A5" w:rsidRPr="00691949">
        <w:rPr>
          <w:rFonts w:ascii="Arial" w:hAnsi="Arial" w:cs="Arial"/>
          <w:i/>
          <w:color w:val="FF0000"/>
          <w:sz w:val="20"/>
          <w:szCs w:val="20"/>
        </w:rPr>
        <w:t>)?</w:t>
      </w:r>
    </w:p>
    <w:p w14:paraId="1690F8D6" w14:textId="77777777" w:rsidR="00D81CCF" w:rsidRDefault="00E163B1" w:rsidP="00D81CCF">
      <w:pPr>
        <w:spacing w:after="0" w:line="240" w:lineRule="auto"/>
        <w:rPr>
          <w:rFonts w:ascii="Arial" w:hAnsi="Arial" w:cs="Arial"/>
          <w:sz w:val="20"/>
          <w:szCs w:val="20"/>
        </w:rPr>
      </w:pPr>
      <w:r>
        <w:rPr>
          <w:rFonts w:ascii="Arial" w:hAnsi="Arial" w:cs="Arial"/>
          <w:sz w:val="20"/>
          <w:szCs w:val="20"/>
        </w:rPr>
        <w:t>Supervision of Learning D</w:t>
      </w:r>
      <w:r w:rsidR="00691949">
        <w:rPr>
          <w:rFonts w:ascii="Arial" w:hAnsi="Arial" w:cs="Arial"/>
          <w:sz w:val="20"/>
          <w:szCs w:val="20"/>
        </w:rPr>
        <w:t>ays</w:t>
      </w:r>
      <w:r>
        <w:rPr>
          <w:rFonts w:ascii="Arial" w:hAnsi="Arial" w:cs="Arial"/>
          <w:sz w:val="20"/>
          <w:szCs w:val="20"/>
        </w:rPr>
        <w:t xml:space="preserve"> (SoLD)</w:t>
      </w:r>
      <w:r w:rsidR="00691949">
        <w:rPr>
          <w:rFonts w:ascii="Arial" w:hAnsi="Arial" w:cs="Arial"/>
          <w:sz w:val="20"/>
          <w:szCs w:val="20"/>
        </w:rPr>
        <w:t xml:space="preserve"> count as practice hours. They provide opportunities for students to link their experiences in practice with underpinning theory. The work they produce can be used to help students demonstrate their learning to mentors during their assessments.</w:t>
      </w:r>
    </w:p>
    <w:p w14:paraId="1690F8D7" w14:textId="77777777" w:rsidR="00691949" w:rsidRPr="009D0EBB" w:rsidRDefault="00691949" w:rsidP="00D81CCF">
      <w:pPr>
        <w:spacing w:after="0" w:line="240" w:lineRule="auto"/>
        <w:rPr>
          <w:rFonts w:ascii="Arial" w:hAnsi="Arial" w:cs="Arial"/>
          <w:sz w:val="20"/>
          <w:szCs w:val="20"/>
        </w:rPr>
      </w:pPr>
    </w:p>
    <w:p w14:paraId="1690F8D8" w14:textId="77777777" w:rsidR="006C74A5" w:rsidRPr="007A7FF7" w:rsidRDefault="006C74A5" w:rsidP="00D81CCF">
      <w:pPr>
        <w:spacing w:after="0" w:line="240" w:lineRule="auto"/>
        <w:rPr>
          <w:rFonts w:ascii="Arial" w:hAnsi="Arial" w:cs="Arial"/>
          <w:i/>
          <w:color w:val="FF0000"/>
          <w:sz w:val="20"/>
          <w:szCs w:val="20"/>
        </w:rPr>
      </w:pPr>
      <w:r w:rsidRPr="007A7FF7">
        <w:rPr>
          <w:rFonts w:ascii="Arial" w:hAnsi="Arial" w:cs="Arial"/>
          <w:i/>
          <w:color w:val="FF0000"/>
          <w:sz w:val="20"/>
          <w:szCs w:val="20"/>
        </w:rPr>
        <w:t>What clinical ski</w:t>
      </w:r>
      <w:r w:rsidR="0047277F" w:rsidRPr="007A7FF7">
        <w:rPr>
          <w:rFonts w:ascii="Arial" w:hAnsi="Arial" w:cs="Arial"/>
          <w:i/>
          <w:color w:val="FF0000"/>
          <w:sz w:val="20"/>
          <w:szCs w:val="20"/>
        </w:rPr>
        <w:t>lls are students taught at UWE?</w:t>
      </w:r>
    </w:p>
    <w:p w14:paraId="1690F8D9" w14:textId="77777777" w:rsidR="00891EA0" w:rsidRDefault="005C0055" w:rsidP="00D81CCF">
      <w:pPr>
        <w:spacing w:after="0" w:line="240" w:lineRule="auto"/>
        <w:rPr>
          <w:rFonts w:ascii="Arial" w:hAnsi="Arial" w:cs="Arial"/>
          <w:sz w:val="20"/>
          <w:szCs w:val="20"/>
        </w:rPr>
      </w:pPr>
      <w:r>
        <w:rPr>
          <w:rFonts w:ascii="Arial" w:hAnsi="Arial" w:cs="Arial"/>
          <w:sz w:val="20"/>
          <w:szCs w:val="20"/>
        </w:rPr>
        <w:t>As required by the Nursing and Midwifery Council (2010) i</w:t>
      </w:r>
      <w:r w:rsidR="0027577C">
        <w:rPr>
          <w:rFonts w:ascii="Arial" w:hAnsi="Arial" w:cs="Arial"/>
          <w:sz w:val="20"/>
          <w:szCs w:val="20"/>
        </w:rPr>
        <w:t>n the first year m</w:t>
      </w:r>
      <w:r w:rsidR="00691949" w:rsidRPr="007A7FF7">
        <w:rPr>
          <w:rFonts w:ascii="Arial" w:hAnsi="Arial" w:cs="Arial"/>
          <w:sz w:val="20"/>
          <w:szCs w:val="20"/>
        </w:rPr>
        <w:t xml:space="preserve">andatory skills such as </w:t>
      </w:r>
      <w:r w:rsidR="0027577C" w:rsidRPr="007A7FF7">
        <w:rPr>
          <w:rFonts w:ascii="Arial" w:hAnsi="Arial" w:cs="Arial"/>
          <w:sz w:val="20"/>
          <w:szCs w:val="20"/>
        </w:rPr>
        <w:t>basic life support</w:t>
      </w:r>
      <w:r w:rsidR="0027577C">
        <w:rPr>
          <w:rFonts w:ascii="Arial" w:hAnsi="Arial" w:cs="Arial"/>
          <w:sz w:val="20"/>
          <w:szCs w:val="20"/>
        </w:rPr>
        <w:t>,</w:t>
      </w:r>
      <w:r w:rsidR="0027577C" w:rsidRPr="007A7FF7">
        <w:rPr>
          <w:rFonts w:ascii="Arial" w:hAnsi="Arial" w:cs="Arial"/>
          <w:sz w:val="20"/>
          <w:szCs w:val="20"/>
        </w:rPr>
        <w:t xml:space="preserve"> </w:t>
      </w:r>
      <w:r w:rsidR="00691949" w:rsidRPr="007A7FF7">
        <w:rPr>
          <w:rFonts w:ascii="Arial" w:hAnsi="Arial" w:cs="Arial"/>
          <w:sz w:val="20"/>
          <w:szCs w:val="20"/>
        </w:rPr>
        <w:t>manual handling and</w:t>
      </w:r>
      <w:r w:rsidR="0027577C">
        <w:rPr>
          <w:rFonts w:ascii="Arial" w:hAnsi="Arial" w:cs="Arial"/>
          <w:sz w:val="20"/>
          <w:szCs w:val="20"/>
        </w:rPr>
        <w:t>, and infection control</w:t>
      </w:r>
      <w:r w:rsidR="00691949" w:rsidRPr="007A7FF7">
        <w:rPr>
          <w:rFonts w:ascii="Arial" w:hAnsi="Arial" w:cs="Arial"/>
          <w:sz w:val="20"/>
          <w:szCs w:val="20"/>
        </w:rPr>
        <w:t xml:space="preserve"> </w:t>
      </w:r>
      <w:r w:rsidR="0027577C">
        <w:rPr>
          <w:rFonts w:ascii="Arial" w:hAnsi="Arial" w:cs="Arial"/>
          <w:sz w:val="20"/>
          <w:szCs w:val="20"/>
        </w:rPr>
        <w:t>(</w:t>
      </w:r>
      <w:r w:rsidR="00691949" w:rsidRPr="007A7FF7">
        <w:rPr>
          <w:rFonts w:ascii="Arial" w:hAnsi="Arial" w:cs="Arial"/>
          <w:sz w:val="20"/>
          <w:szCs w:val="20"/>
        </w:rPr>
        <w:t>such as hand washing</w:t>
      </w:r>
      <w:r w:rsidR="0027577C">
        <w:rPr>
          <w:rFonts w:ascii="Arial" w:hAnsi="Arial" w:cs="Arial"/>
          <w:sz w:val="20"/>
          <w:szCs w:val="20"/>
        </w:rPr>
        <w:t>)</w:t>
      </w:r>
      <w:r>
        <w:rPr>
          <w:rFonts w:ascii="Arial" w:hAnsi="Arial" w:cs="Arial"/>
          <w:sz w:val="20"/>
          <w:szCs w:val="20"/>
        </w:rPr>
        <w:t xml:space="preserve"> are taught to </w:t>
      </w:r>
      <w:r w:rsidR="00DB001D">
        <w:rPr>
          <w:rFonts w:ascii="Arial" w:hAnsi="Arial" w:cs="Arial"/>
          <w:sz w:val="20"/>
          <w:szCs w:val="20"/>
        </w:rPr>
        <w:t xml:space="preserve">all nursing </w:t>
      </w:r>
      <w:r w:rsidR="00691949" w:rsidRPr="007A7FF7">
        <w:rPr>
          <w:rFonts w:ascii="Arial" w:hAnsi="Arial" w:cs="Arial"/>
          <w:sz w:val="20"/>
          <w:szCs w:val="20"/>
        </w:rPr>
        <w:t xml:space="preserve">students </w:t>
      </w:r>
      <w:r>
        <w:rPr>
          <w:rFonts w:ascii="Arial" w:hAnsi="Arial" w:cs="Arial"/>
          <w:sz w:val="20"/>
          <w:szCs w:val="20"/>
        </w:rPr>
        <w:t xml:space="preserve">before </w:t>
      </w:r>
      <w:r>
        <w:rPr>
          <w:rFonts w:ascii="Arial" w:hAnsi="Arial" w:cs="Arial"/>
          <w:sz w:val="20"/>
          <w:szCs w:val="20"/>
        </w:rPr>
        <w:lastRenderedPageBreak/>
        <w:t xml:space="preserve">they </w:t>
      </w:r>
      <w:r w:rsidR="00691949" w:rsidRPr="007A7FF7">
        <w:rPr>
          <w:rFonts w:ascii="Arial" w:hAnsi="Arial" w:cs="Arial"/>
          <w:sz w:val="20"/>
          <w:szCs w:val="20"/>
        </w:rPr>
        <w:t xml:space="preserve">come into practice.  </w:t>
      </w:r>
      <w:r w:rsidR="00DB001D">
        <w:rPr>
          <w:rFonts w:ascii="Arial" w:hAnsi="Arial" w:cs="Arial"/>
          <w:sz w:val="20"/>
          <w:szCs w:val="20"/>
        </w:rPr>
        <w:t>In addition</w:t>
      </w:r>
      <w:r w:rsidR="002A6571">
        <w:rPr>
          <w:rFonts w:ascii="Arial" w:hAnsi="Arial" w:cs="Arial"/>
          <w:sz w:val="20"/>
          <w:szCs w:val="20"/>
        </w:rPr>
        <w:t>,</w:t>
      </w:r>
      <w:r>
        <w:rPr>
          <w:rFonts w:ascii="Arial" w:hAnsi="Arial" w:cs="Arial"/>
          <w:sz w:val="20"/>
          <w:szCs w:val="20"/>
        </w:rPr>
        <w:t xml:space="preserve"> some further nursing branch related skills</w:t>
      </w:r>
      <w:r w:rsidR="002A6571">
        <w:rPr>
          <w:rFonts w:ascii="Arial" w:hAnsi="Arial" w:cs="Arial"/>
          <w:sz w:val="20"/>
          <w:szCs w:val="20"/>
        </w:rPr>
        <w:t xml:space="preserve"> such as observations </w:t>
      </w:r>
      <w:r>
        <w:rPr>
          <w:rFonts w:ascii="Arial" w:hAnsi="Arial" w:cs="Arial"/>
          <w:sz w:val="20"/>
          <w:szCs w:val="20"/>
        </w:rPr>
        <w:t>are taught in the first year. As the programme progresses further skills relating to each branch will be taught</w:t>
      </w:r>
      <w:r w:rsidR="002A6571">
        <w:rPr>
          <w:rFonts w:ascii="Arial" w:hAnsi="Arial" w:cs="Arial"/>
          <w:sz w:val="20"/>
          <w:szCs w:val="20"/>
        </w:rPr>
        <w:t>,</w:t>
      </w:r>
      <w:r>
        <w:rPr>
          <w:rFonts w:ascii="Arial" w:hAnsi="Arial" w:cs="Arial"/>
          <w:sz w:val="20"/>
          <w:szCs w:val="20"/>
        </w:rPr>
        <w:t xml:space="preserve"> but t</w:t>
      </w:r>
      <w:r w:rsidR="00691949" w:rsidRPr="007A7FF7">
        <w:rPr>
          <w:rFonts w:ascii="Arial" w:hAnsi="Arial" w:cs="Arial"/>
          <w:sz w:val="20"/>
          <w:szCs w:val="20"/>
        </w:rPr>
        <w:t xml:space="preserve">he majority of skills are </w:t>
      </w:r>
      <w:r w:rsidR="0027577C">
        <w:rPr>
          <w:rFonts w:ascii="Arial" w:hAnsi="Arial" w:cs="Arial"/>
          <w:sz w:val="20"/>
          <w:szCs w:val="20"/>
        </w:rPr>
        <w:t xml:space="preserve">taught and </w:t>
      </w:r>
      <w:r w:rsidR="00691949" w:rsidRPr="007A7FF7">
        <w:rPr>
          <w:rFonts w:ascii="Arial" w:hAnsi="Arial" w:cs="Arial"/>
          <w:sz w:val="20"/>
          <w:szCs w:val="20"/>
        </w:rPr>
        <w:t>learnt in practice.</w:t>
      </w:r>
      <w:r w:rsidR="0027577C">
        <w:rPr>
          <w:rFonts w:ascii="Arial" w:hAnsi="Arial" w:cs="Arial"/>
          <w:sz w:val="20"/>
          <w:szCs w:val="20"/>
        </w:rPr>
        <w:t xml:space="preserve"> </w:t>
      </w:r>
    </w:p>
    <w:p w14:paraId="1690F8DA" w14:textId="77777777" w:rsidR="006C74A5" w:rsidRPr="009D0EBB" w:rsidRDefault="006C74A5" w:rsidP="00D81CCF">
      <w:pPr>
        <w:spacing w:after="0" w:line="240" w:lineRule="auto"/>
        <w:rPr>
          <w:rFonts w:ascii="Arial" w:hAnsi="Arial" w:cs="Arial"/>
          <w:sz w:val="24"/>
          <w:szCs w:val="24"/>
        </w:rPr>
      </w:pPr>
    </w:p>
    <w:p w14:paraId="1690F8DB" w14:textId="77777777" w:rsidR="00DD63EF" w:rsidRPr="009D0EBB" w:rsidRDefault="00DD63EF" w:rsidP="00D81CCF">
      <w:pPr>
        <w:spacing w:after="0" w:line="240" w:lineRule="auto"/>
        <w:rPr>
          <w:rFonts w:ascii="Arial" w:hAnsi="Arial" w:cs="Arial"/>
          <w:sz w:val="24"/>
          <w:szCs w:val="24"/>
        </w:rPr>
      </w:pPr>
    </w:p>
    <w:sectPr w:rsidR="00DD63EF" w:rsidRPr="009D0EBB" w:rsidSect="00D81CC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0F8DE" w14:textId="77777777" w:rsidR="002B47E5" w:rsidRDefault="002B47E5" w:rsidP="00317D30">
      <w:pPr>
        <w:spacing w:after="0" w:line="240" w:lineRule="auto"/>
      </w:pPr>
      <w:r>
        <w:separator/>
      </w:r>
    </w:p>
  </w:endnote>
  <w:endnote w:type="continuationSeparator" w:id="0">
    <w:p w14:paraId="1690F8DF" w14:textId="77777777" w:rsidR="002B47E5" w:rsidRDefault="002B47E5" w:rsidP="0031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022049"/>
      <w:docPartObj>
        <w:docPartGallery w:val="Page Numbers (Bottom of Page)"/>
        <w:docPartUnique/>
      </w:docPartObj>
    </w:sdtPr>
    <w:sdtEndPr>
      <w:rPr>
        <w:noProof/>
      </w:rPr>
    </w:sdtEndPr>
    <w:sdtContent>
      <w:p w14:paraId="1690F8E3" w14:textId="74E1D6C5" w:rsidR="00317D30" w:rsidRDefault="00791C58">
        <w:pPr>
          <w:pStyle w:val="Footer"/>
          <w:jc w:val="center"/>
        </w:pPr>
        <w:r>
          <w:fldChar w:fldCharType="begin"/>
        </w:r>
        <w:r w:rsidR="00317D30">
          <w:instrText xml:space="preserve"> PAGE   \* MERGEFORMAT </w:instrText>
        </w:r>
        <w:r>
          <w:fldChar w:fldCharType="separate"/>
        </w:r>
        <w:r w:rsidR="00067C0F">
          <w:rPr>
            <w:noProof/>
          </w:rPr>
          <w:t>2</w:t>
        </w:r>
        <w:r>
          <w:rPr>
            <w:noProof/>
          </w:rPr>
          <w:fldChar w:fldCharType="end"/>
        </w:r>
      </w:p>
    </w:sdtContent>
  </w:sdt>
  <w:p w14:paraId="1690F8E4" w14:textId="77777777" w:rsidR="00317D30" w:rsidRDefault="00317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0F8DC" w14:textId="77777777" w:rsidR="002B47E5" w:rsidRDefault="002B47E5" w:rsidP="00317D30">
      <w:pPr>
        <w:spacing w:after="0" w:line="240" w:lineRule="auto"/>
      </w:pPr>
      <w:r>
        <w:separator/>
      </w:r>
    </w:p>
  </w:footnote>
  <w:footnote w:type="continuationSeparator" w:id="0">
    <w:p w14:paraId="1690F8DD" w14:textId="77777777" w:rsidR="002B47E5" w:rsidRDefault="002B47E5" w:rsidP="0031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01F"/>
    <w:multiLevelType w:val="hybridMultilevel"/>
    <w:tmpl w:val="854A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7213A"/>
    <w:multiLevelType w:val="hybridMultilevel"/>
    <w:tmpl w:val="E38618A2"/>
    <w:lvl w:ilvl="0" w:tplc="5D84186E">
      <w:start w:val="1"/>
      <w:numFmt w:val="bullet"/>
      <w:lvlText w:val="•"/>
      <w:lvlJc w:val="left"/>
      <w:pPr>
        <w:tabs>
          <w:tab w:val="num" w:pos="720"/>
        </w:tabs>
        <w:ind w:left="720" w:hanging="360"/>
      </w:pPr>
      <w:rPr>
        <w:rFonts w:ascii="Times New Roman" w:hAnsi="Times New Roman" w:hint="default"/>
      </w:rPr>
    </w:lvl>
    <w:lvl w:ilvl="1" w:tplc="76B0AC8A" w:tentative="1">
      <w:start w:val="1"/>
      <w:numFmt w:val="bullet"/>
      <w:lvlText w:val="•"/>
      <w:lvlJc w:val="left"/>
      <w:pPr>
        <w:tabs>
          <w:tab w:val="num" w:pos="1440"/>
        </w:tabs>
        <w:ind w:left="1440" w:hanging="360"/>
      </w:pPr>
      <w:rPr>
        <w:rFonts w:ascii="Times New Roman" w:hAnsi="Times New Roman" w:hint="default"/>
      </w:rPr>
    </w:lvl>
    <w:lvl w:ilvl="2" w:tplc="DD885532" w:tentative="1">
      <w:start w:val="1"/>
      <w:numFmt w:val="bullet"/>
      <w:lvlText w:val="•"/>
      <w:lvlJc w:val="left"/>
      <w:pPr>
        <w:tabs>
          <w:tab w:val="num" w:pos="2160"/>
        </w:tabs>
        <w:ind w:left="2160" w:hanging="360"/>
      </w:pPr>
      <w:rPr>
        <w:rFonts w:ascii="Times New Roman" w:hAnsi="Times New Roman" w:hint="default"/>
      </w:rPr>
    </w:lvl>
    <w:lvl w:ilvl="3" w:tplc="CCE06B52" w:tentative="1">
      <w:start w:val="1"/>
      <w:numFmt w:val="bullet"/>
      <w:lvlText w:val="•"/>
      <w:lvlJc w:val="left"/>
      <w:pPr>
        <w:tabs>
          <w:tab w:val="num" w:pos="2880"/>
        </w:tabs>
        <w:ind w:left="2880" w:hanging="360"/>
      </w:pPr>
      <w:rPr>
        <w:rFonts w:ascii="Times New Roman" w:hAnsi="Times New Roman" w:hint="default"/>
      </w:rPr>
    </w:lvl>
    <w:lvl w:ilvl="4" w:tplc="A5A40A70" w:tentative="1">
      <w:start w:val="1"/>
      <w:numFmt w:val="bullet"/>
      <w:lvlText w:val="•"/>
      <w:lvlJc w:val="left"/>
      <w:pPr>
        <w:tabs>
          <w:tab w:val="num" w:pos="3600"/>
        </w:tabs>
        <w:ind w:left="3600" w:hanging="360"/>
      </w:pPr>
      <w:rPr>
        <w:rFonts w:ascii="Times New Roman" w:hAnsi="Times New Roman" w:hint="default"/>
      </w:rPr>
    </w:lvl>
    <w:lvl w:ilvl="5" w:tplc="EA0C8352" w:tentative="1">
      <w:start w:val="1"/>
      <w:numFmt w:val="bullet"/>
      <w:lvlText w:val="•"/>
      <w:lvlJc w:val="left"/>
      <w:pPr>
        <w:tabs>
          <w:tab w:val="num" w:pos="4320"/>
        </w:tabs>
        <w:ind w:left="4320" w:hanging="360"/>
      </w:pPr>
      <w:rPr>
        <w:rFonts w:ascii="Times New Roman" w:hAnsi="Times New Roman" w:hint="default"/>
      </w:rPr>
    </w:lvl>
    <w:lvl w:ilvl="6" w:tplc="44FE463A" w:tentative="1">
      <w:start w:val="1"/>
      <w:numFmt w:val="bullet"/>
      <w:lvlText w:val="•"/>
      <w:lvlJc w:val="left"/>
      <w:pPr>
        <w:tabs>
          <w:tab w:val="num" w:pos="5040"/>
        </w:tabs>
        <w:ind w:left="5040" w:hanging="360"/>
      </w:pPr>
      <w:rPr>
        <w:rFonts w:ascii="Times New Roman" w:hAnsi="Times New Roman" w:hint="default"/>
      </w:rPr>
    </w:lvl>
    <w:lvl w:ilvl="7" w:tplc="A658FEBA" w:tentative="1">
      <w:start w:val="1"/>
      <w:numFmt w:val="bullet"/>
      <w:lvlText w:val="•"/>
      <w:lvlJc w:val="left"/>
      <w:pPr>
        <w:tabs>
          <w:tab w:val="num" w:pos="5760"/>
        </w:tabs>
        <w:ind w:left="5760" w:hanging="360"/>
      </w:pPr>
      <w:rPr>
        <w:rFonts w:ascii="Times New Roman" w:hAnsi="Times New Roman" w:hint="default"/>
      </w:rPr>
    </w:lvl>
    <w:lvl w:ilvl="8" w:tplc="E8FA63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39E0C55"/>
    <w:multiLevelType w:val="hybridMultilevel"/>
    <w:tmpl w:val="8B70DC78"/>
    <w:lvl w:ilvl="0" w:tplc="A7CCD678">
      <w:start w:val="1"/>
      <w:numFmt w:val="bullet"/>
      <w:lvlText w:val="•"/>
      <w:lvlJc w:val="left"/>
      <w:pPr>
        <w:tabs>
          <w:tab w:val="num" w:pos="720"/>
        </w:tabs>
        <w:ind w:left="720" w:hanging="360"/>
      </w:pPr>
      <w:rPr>
        <w:rFonts w:ascii="Times New Roman" w:hAnsi="Times New Roman" w:hint="default"/>
      </w:rPr>
    </w:lvl>
    <w:lvl w:ilvl="1" w:tplc="4C9A0C96" w:tentative="1">
      <w:start w:val="1"/>
      <w:numFmt w:val="bullet"/>
      <w:lvlText w:val="•"/>
      <w:lvlJc w:val="left"/>
      <w:pPr>
        <w:tabs>
          <w:tab w:val="num" w:pos="1440"/>
        </w:tabs>
        <w:ind w:left="1440" w:hanging="360"/>
      </w:pPr>
      <w:rPr>
        <w:rFonts w:ascii="Times New Roman" w:hAnsi="Times New Roman" w:hint="default"/>
      </w:rPr>
    </w:lvl>
    <w:lvl w:ilvl="2" w:tplc="3970EECA" w:tentative="1">
      <w:start w:val="1"/>
      <w:numFmt w:val="bullet"/>
      <w:lvlText w:val="•"/>
      <w:lvlJc w:val="left"/>
      <w:pPr>
        <w:tabs>
          <w:tab w:val="num" w:pos="2160"/>
        </w:tabs>
        <w:ind w:left="2160" w:hanging="360"/>
      </w:pPr>
      <w:rPr>
        <w:rFonts w:ascii="Times New Roman" w:hAnsi="Times New Roman" w:hint="default"/>
      </w:rPr>
    </w:lvl>
    <w:lvl w:ilvl="3" w:tplc="4D58B1E6" w:tentative="1">
      <w:start w:val="1"/>
      <w:numFmt w:val="bullet"/>
      <w:lvlText w:val="•"/>
      <w:lvlJc w:val="left"/>
      <w:pPr>
        <w:tabs>
          <w:tab w:val="num" w:pos="2880"/>
        </w:tabs>
        <w:ind w:left="2880" w:hanging="360"/>
      </w:pPr>
      <w:rPr>
        <w:rFonts w:ascii="Times New Roman" w:hAnsi="Times New Roman" w:hint="default"/>
      </w:rPr>
    </w:lvl>
    <w:lvl w:ilvl="4" w:tplc="63E01DE0" w:tentative="1">
      <w:start w:val="1"/>
      <w:numFmt w:val="bullet"/>
      <w:lvlText w:val="•"/>
      <w:lvlJc w:val="left"/>
      <w:pPr>
        <w:tabs>
          <w:tab w:val="num" w:pos="3600"/>
        </w:tabs>
        <w:ind w:left="3600" w:hanging="360"/>
      </w:pPr>
      <w:rPr>
        <w:rFonts w:ascii="Times New Roman" w:hAnsi="Times New Roman" w:hint="default"/>
      </w:rPr>
    </w:lvl>
    <w:lvl w:ilvl="5" w:tplc="6E285614" w:tentative="1">
      <w:start w:val="1"/>
      <w:numFmt w:val="bullet"/>
      <w:lvlText w:val="•"/>
      <w:lvlJc w:val="left"/>
      <w:pPr>
        <w:tabs>
          <w:tab w:val="num" w:pos="4320"/>
        </w:tabs>
        <w:ind w:left="4320" w:hanging="360"/>
      </w:pPr>
      <w:rPr>
        <w:rFonts w:ascii="Times New Roman" w:hAnsi="Times New Roman" w:hint="default"/>
      </w:rPr>
    </w:lvl>
    <w:lvl w:ilvl="6" w:tplc="BC92BFAA" w:tentative="1">
      <w:start w:val="1"/>
      <w:numFmt w:val="bullet"/>
      <w:lvlText w:val="•"/>
      <w:lvlJc w:val="left"/>
      <w:pPr>
        <w:tabs>
          <w:tab w:val="num" w:pos="5040"/>
        </w:tabs>
        <w:ind w:left="5040" w:hanging="360"/>
      </w:pPr>
      <w:rPr>
        <w:rFonts w:ascii="Times New Roman" w:hAnsi="Times New Roman" w:hint="default"/>
      </w:rPr>
    </w:lvl>
    <w:lvl w:ilvl="7" w:tplc="65BC62DE" w:tentative="1">
      <w:start w:val="1"/>
      <w:numFmt w:val="bullet"/>
      <w:lvlText w:val="•"/>
      <w:lvlJc w:val="left"/>
      <w:pPr>
        <w:tabs>
          <w:tab w:val="num" w:pos="5760"/>
        </w:tabs>
        <w:ind w:left="5760" w:hanging="360"/>
      </w:pPr>
      <w:rPr>
        <w:rFonts w:ascii="Times New Roman" w:hAnsi="Times New Roman" w:hint="default"/>
      </w:rPr>
    </w:lvl>
    <w:lvl w:ilvl="8" w:tplc="7BAE695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A5"/>
    <w:rsid w:val="00067C0F"/>
    <w:rsid w:val="000750EE"/>
    <w:rsid w:val="000F70B3"/>
    <w:rsid w:val="00127C57"/>
    <w:rsid w:val="00147FEB"/>
    <w:rsid w:val="00162468"/>
    <w:rsid w:val="002676CB"/>
    <w:rsid w:val="0027577C"/>
    <w:rsid w:val="002A6571"/>
    <w:rsid w:val="002B47E5"/>
    <w:rsid w:val="00317D30"/>
    <w:rsid w:val="00351ECF"/>
    <w:rsid w:val="00373BFF"/>
    <w:rsid w:val="00395DC3"/>
    <w:rsid w:val="00396833"/>
    <w:rsid w:val="003E339D"/>
    <w:rsid w:val="003F1319"/>
    <w:rsid w:val="00446A1B"/>
    <w:rsid w:val="0047277F"/>
    <w:rsid w:val="004E3B0B"/>
    <w:rsid w:val="00544E35"/>
    <w:rsid w:val="005C0055"/>
    <w:rsid w:val="005D4A81"/>
    <w:rsid w:val="005F248B"/>
    <w:rsid w:val="0063617C"/>
    <w:rsid w:val="00681A89"/>
    <w:rsid w:val="0068696F"/>
    <w:rsid w:val="00691949"/>
    <w:rsid w:val="006C2640"/>
    <w:rsid w:val="006C74A5"/>
    <w:rsid w:val="006D6096"/>
    <w:rsid w:val="006E1918"/>
    <w:rsid w:val="00725CA1"/>
    <w:rsid w:val="00735D84"/>
    <w:rsid w:val="00775E10"/>
    <w:rsid w:val="00791C58"/>
    <w:rsid w:val="007A7FF7"/>
    <w:rsid w:val="008360FD"/>
    <w:rsid w:val="008641C0"/>
    <w:rsid w:val="008818AE"/>
    <w:rsid w:val="00891EA0"/>
    <w:rsid w:val="008E5005"/>
    <w:rsid w:val="008F580D"/>
    <w:rsid w:val="00944B78"/>
    <w:rsid w:val="009D0EBB"/>
    <w:rsid w:val="00A81849"/>
    <w:rsid w:val="00BB19FA"/>
    <w:rsid w:val="00C90D60"/>
    <w:rsid w:val="00D81CCF"/>
    <w:rsid w:val="00DB001D"/>
    <w:rsid w:val="00DD63EF"/>
    <w:rsid w:val="00DF51C8"/>
    <w:rsid w:val="00E045EE"/>
    <w:rsid w:val="00E163B1"/>
    <w:rsid w:val="00E2121F"/>
    <w:rsid w:val="00F87F82"/>
    <w:rsid w:val="00FF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F823"/>
  <w15:docId w15:val="{FCA49748-A1EA-477D-A78A-368F66F6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4A5"/>
    <w:pPr>
      <w:ind w:left="720"/>
      <w:contextualSpacing/>
    </w:pPr>
  </w:style>
  <w:style w:type="paragraph" w:styleId="BalloonText">
    <w:name w:val="Balloon Text"/>
    <w:basedOn w:val="Normal"/>
    <w:link w:val="BalloonTextChar"/>
    <w:uiPriority w:val="99"/>
    <w:semiHidden/>
    <w:unhideWhenUsed/>
    <w:rsid w:val="00E04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5EE"/>
    <w:rPr>
      <w:rFonts w:ascii="Tahoma" w:hAnsi="Tahoma" w:cs="Tahoma"/>
      <w:sz w:val="16"/>
      <w:szCs w:val="16"/>
    </w:rPr>
  </w:style>
  <w:style w:type="paragraph" w:styleId="Header">
    <w:name w:val="header"/>
    <w:basedOn w:val="Normal"/>
    <w:link w:val="HeaderChar"/>
    <w:uiPriority w:val="99"/>
    <w:unhideWhenUsed/>
    <w:rsid w:val="00317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D30"/>
  </w:style>
  <w:style w:type="paragraph" w:styleId="Footer">
    <w:name w:val="footer"/>
    <w:basedOn w:val="Normal"/>
    <w:link w:val="FooterChar"/>
    <w:uiPriority w:val="99"/>
    <w:unhideWhenUsed/>
    <w:rsid w:val="00317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D30"/>
  </w:style>
  <w:style w:type="character" w:styleId="CommentReference">
    <w:name w:val="annotation reference"/>
    <w:basedOn w:val="DefaultParagraphFont"/>
    <w:uiPriority w:val="99"/>
    <w:semiHidden/>
    <w:unhideWhenUsed/>
    <w:rsid w:val="00F87F82"/>
    <w:rPr>
      <w:sz w:val="16"/>
      <w:szCs w:val="16"/>
    </w:rPr>
  </w:style>
  <w:style w:type="paragraph" w:styleId="CommentText">
    <w:name w:val="annotation text"/>
    <w:basedOn w:val="Normal"/>
    <w:link w:val="CommentTextChar"/>
    <w:uiPriority w:val="99"/>
    <w:semiHidden/>
    <w:unhideWhenUsed/>
    <w:rsid w:val="00F87F82"/>
    <w:pPr>
      <w:spacing w:line="240" w:lineRule="auto"/>
    </w:pPr>
    <w:rPr>
      <w:sz w:val="20"/>
      <w:szCs w:val="20"/>
    </w:rPr>
  </w:style>
  <w:style w:type="character" w:customStyle="1" w:styleId="CommentTextChar">
    <w:name w:val="Comment Text Char"/>
    <w:basedOn w:val="DefaultParagraphFont"/>
    <w:link w:val="CommentText"/>
    <w:uiPriority w:val="99"/>
    <w:semiHidden/>
    <w:rsid w:val="00F87F82"/>
    <w:rPr>
      <w:sz w:val="20"/>
      <w:szCs w:val="20"/>
    </w:rPr>
  </w:style>
  <w:style w:type="paragraph" w:styleId="CommentSubject">
    <w:name w:val="annotation subject"/>
    <w:basedOn w:val="CommentText"/>
    <w:next w:val="CommentText"/>
    <w:link w:val="CommentSubjectChar"/>
    <w:uiPriority w:val="99"/>
    <w:semiHidden/>
    <w:unhideWhenUsed/>
    <w:rsid w:val="00F87F82"/>
    <w:rPr>
      <w:b/>
      <w:bCs/>
    </w:rPr>
  </w:style>
  <w:style w:type="character" w:customStyle="1" w:styleId="CommentSubjectChar">
    <w:name w:val="Comment Subject Char"/>
    <w:basedOn w:val="CommentTextChar"/>
    <w:link w:val="CommentSubject"/>
    <w:uiPriority w:val="99"/>
    <w:semiHidden/>
    <w:rsid w:val="00F87F82"/>
    <w:rPr>
      <w:b/>
      <w:bCs/>
      <w:sz w:val="20"/>
      <w:szCs w:val="20"/>
    </w:rPr>
  </w:style>
  <w:style w:type="character" w:styleId="Hyperlink">
    <w:name w:val="Hyperlink"/>
    <w:basedOn w:val="DefaultParagraphFont"/>
    <w:uiPriority w:val="99"/>
    <w:semiHidden/>
    <w:unhideWhenUsed/>
    <w:rsid w:val="00944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9091">
      <w:bodyDiv w:val="1"/>
      <w:marLeft w:val="0"/>
      <w:marRight w:val="0"/>
      <w:marTop w:val="0"/>
      <w:marBottom w:val="0"/>
      <w:divBdr>
        <w:top w:val="none" w:sz="0" w:space="0" w:color="auto"/>
        <w:left w:val="none" w:sz="0" w:space="0" w:color="auto"/>
        <w:bottom w:val="none" w:sz="0" w:space="0" w:color="auto"/>
        <w:right w:val="none" w:sz="0" w:space="0" w:color="auto"/>
      </w:divBdr>
    </w:div>
    <w:div w:id="1058170383">
      <w:bodyDiv w:val="1"/>
      <w:marLeft w:val="0"/>
      <w:marRight w:val="0"/>
      <w:marTop w:val="0"/>
      <w:marBottom w:val="0"/>
      <w:divBdr>
        <w:top w:val="none" w:sz="0" w:space="0" w:color="auto"/>
        <w:left w:val="none" w:sz="0" w:space="0" w:color="auto"/>
        <w:bottom w:val="none" w:sz="0" w:space="0" w:color="auto"/>
        <w:right w:val="none" w:sz="0" w:space="0" w:color="auto"/>
      </w:divBdr>
    </w:div>
    <w:div w:id="1195118805">
      <w:bodyDiv w:val="1"/>
      <w:marLeft w:val="0"/>
      <w:marRight w:val="0"/>
      <w:marTop w:val="0"/>
      <w:marBottom w:val="0"/>
      <w:divBdr>
        <w:top w:val="none" w:sz="0" w:space="0" w:color="auto"/>
        <w:left w:val="none" w:sz="0" w:space="0" w:color="auto"/>
        <w:bottom w:val="none" w:sz="0" w:space="0" w:color="auto"/>
        <w:right w:val="none" w:sz="0" w:space="0" w:color="auto"/>
      </w:divBdr>
    </w:div>
    <w:div w:id="1480223438">
      <w:bodyDiv w:val="1"/>
      <w:marLeft w:val="0"/>
      <w:marRight w:val="0"/>
      <w:marTop w:val="0"/>
      <w:marBottom w:val="0"/>
      <w:divBdr>
        <w:top w:val="none" w:sz="0" w:space="0" w:color="auto"/>
        <w:left w:val="none" w:sz="0" w:space="0" w:color="auto"/>
        <w:bottom w:val="none" w:sz="0" w:space="0" w:color="auto"/>
        <w:right w:val="none" w:sz="0" w:space="0" w:color="auto"/>
      </w:divBdr>
      <w:divsChild>
        <w:div w:id="885339098">
          <w:marLeft w:val="418"/>
          <w:marRight w:val="0"/>
          <w:marTop w:val="96"/>
          <w:marBottom w:val="0"/>
          <w:divBdr>
            <w:top w:val="none" w:sz="0" w:space="0" w:color="auto"/>
            <w:left w:val="none" w:sz="0" w:space="0" w:color="auto"/>
            <w:bottom w:val="none" w:sz="0" w:space="0" w:color="auto"/>
            <w:right w:val="none" w:sz="0" w:space="0" w:color="auto"/>
          </w:divBdr>
        </w:div>
      </w:divsChild>
    </w:div>
    <w:div w:id="1844276057">
      <w:bodyDiv w:val="1"/>
      <w:marLeft w:val="0"/>
      <w:marRight w:val="0"/>
      <w:marTop w:val="0"/>
      <w:marBottom w:val="0"/>
      <w:divBdr>
        <w:top w:val="none" w:sz="0" w:space="0" w:color="auto"/>
        <w:left w:val="none" w:sz="0" w:space="0" w:color="auto"/>
        <w:bottom w:val="none" w:sz="0" w:space="0" w:color="auto"/>
        <w:right w:val="none" w:sz="0" w:space="0" w:color="auto"/>
      </w:divBdr>
      <w:divsChild>
        <w:div w:id="833567054">
          <w:marLeft w:val="41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cticeabsence@uwe.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6D8C-5E1E-4402-A4F0-0094023BB016}">
  <ds:schemaRefs>
    <ds:schemaRef ds:uri="http://schemas.microsoft.com/sharepoint/v3/contenttype/forms"/>
  </ds:schemaRefs>
</ds:datastoreItem>
</file>

<file path=customXml/itemProps2.xml><?xml version="1.0" encoding="utf-8"?>
<ds:datastoreItem xmlns:ds="http://schemas.openxmlformats.org/officeDocument/2006/customXml" ds:itemID="{DEF3F634-93D2-48FE-B77A-51EF7F74F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A452B9-8940-4456-B02F-60F9C3A4333E}">
  <ds:schemaRefs>
    <ds:schemaRef ds:uri="http://purl.org/dc/terms/"/>
    <ds:schemaRef ds:uri="http://purl.org/dc/elements/1.1/"/>
    <ds:schemaRef ds:uri="http://schemas.microsoft.com/sharepoint/v3"/>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F5F07B3-C82E-45DC-8D3B-37C9F46F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04FAQs Mentors (nursing) grading aspect SH 28 8 13.docx</vt:lpstr>
    </vt:vector>
  </TitlesOfParts>
  <Company>University of the West of England</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04FAQs Mentors (nursing) grading aspect SH 28 8 13.docx</dc:title>
  <dc:creator>Heather Short</dc:creator>
  <cp:lastModifiedBy>Tatiana Nurse</cp:lastModifiedBy>
  <cp:revision>2</cp:revision>
  <cp:lastPrinted>2013-07-22T08:43:00Z</cp:lastPrinted>
  <dcterms:created xsi:type="dcterms:W3CDTF">2017-03-22T09:26:00Z</dcterms:created>
  <dcterms:modified xsi:type="dcterms:W3CDTF">2017-03-22T09:26:00Z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