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E075E" w14:textId="6D4206F5" w:rsidR="00E12A76" w:rsidRDefault="00BE4525" w:rsidP="00E12A76">
      <w:pPr>
        <w:pStyle w:val="Title"/>
      </w:pPr>
      <w:bookmarkStart w:id="0" w:name="_Toc195257285"/>
      <w:r>
        <w:t>UWE Bristol Partnership Agreement 2025-2026</w:t>
      </w:r>
      <w:bookmarkEnd w:id="0"/>
    </w:p>
    <w:p w14:paraId="214D8315" w14:textId="5D24E17C" w:rsidR="00E12A76" w:rsidRDefault="00E12A76" w:rsidP="00E12A76">
      <w:pPr>
        <w:pStyle w:val="Subtitle"/>
        <w:spacing w:after="3960"/>
      </w:pPr>
    </w:p>
    <w:p w14:paraId="1D98C632" w14:textId="77777777" w:rsidR="00AB3689" w:rsidRDefault="00AB3689" w:rsidP="00F30E0B">
      <w:pPr>
        <w:pStyle w:val="Footnotestyle"/>
        <w:rPr>
          <w:rFonts w:cstheme="minorHAnsi"/>
        </w:rPr>
      </w:pPr>
    </w:p>
    <w:p w14:paraId="1947B0F1" w14:textId="77777777" w:rsidR="0045014F" w:rsidRDefault="0045014F" w:rsidP="00516F9A">
      <w:pPr>
        <w:pStyle w:val="BodyText"/>
        <w:spacing w:before="236"/>
        <w:ind w:left="100" w:right="140" w:firstLine="0"/>
      </w:pPr>
      <w:bookmarkStart w:id="1" w:name="_Hlk171592617"/>
    </w:p>
    <w:sdt>
      <w:sdtPr>
        <w:id w:val="-51467636"/>
        <w:docPartObj>
          <w:docPartGallery w:val="Table of Contents"/>
          <w:docPartUnique/>
        </w:docPartObj>
      </w:sdtPr>
      <w:sdtEndPr>
        <w:rPr>
          <w:rFonts w:asciiTheme="minorHAnsi" w:eastAsiaTheme="minorHAnsi" w:hAnsiTheme="minorHAnsi" w:cstheme="minorBidi"/>
          <w:b/>
          <w:bCs/>
          <w:noProof/>
          <w:color w:val="auto"/>
          <w:sz w:val="24"/>
          <w:szCs w:val="22"/>
          <w:lang w:val="en-GB"/>
        </w:rPr>
      </w:sdtEndPr>
      <w:sdtContent>
        <w:p w14:paraId="5C637A71" w14:textId="554CCD96" w:rsidR="00070AE2" w:rsidRDefault="00070AE2">
          <w:pPr>
            <w:pStyle w:val="TOCHeading"/>
          </w:pPr>
          <w:r>
            <w:t>Contents</w:t>
          </w:r>
        </w:p>
        <w:p w14:paraId="06B2EB29" w14:textId="5BDA5E3E" w:rsidR="000426E9" w:rsidRDefault="00070AE2">
          <w:pPr>
            <w:pStyle w:val="TOC1"/>
            <w:tabs>
              <w:tab w:val="right" w:leader="dot" w:pos="9016"/>
            </w:tabs>
            <w:rPr>
              <w:rFonts w:eastAsiaTheme="minorEastAsia"/>
              <w:noProof/>
              <w:kern w:val="2"/>
              <w:szCs w:val="24"/>
              <w:lang w:eastAsia="en-GB"/>
              <w14:ligatures w14:val="standardContextual"/>
            </w:rPr>
          </w:pPr>
          <w:r>
            <w:fldChar w:fldCharType="begin"/>
          </w:r>
          <w:r>
            <w:instrText xml:space="preserve"> TOC \o "1-3" \h \z \u </w:instrText>
          </w:r>
          <w:r>
            <w:fldChar w:fldCharType="separate"/>
          </w:r>
          <w:hyperlink w:anchor="_Toc195257285" w:history="1">
            <w:r w:rsidR="000426E9" w:rsidRPr="005B3315">
              <w:rPr>
                <w:rStyle w:val="Hyperlink"/>
                <w:noProof/>
              </w:rPr>
              <w:t>UWE Bristol Partnership Agreement 2025-2026</w:t>
            </w:r>
            <w:r w:rsidR="000426E9">
              <w:rPr>
                <w:noProof/>
                <w:webHidden/>
              </w:rPr>
              <w:tab/>
            </w:r>
            <w:r w:rsidR="000426E9">
              <w:rPr>
                <w:noProof/>
                <w:webHidden/>
              </w:rPr>
              <w:fldChar w:fldCharType="begin"/>
            </w:r>
            <w:r w:rsidR="000426E9">
              <w:rPr>
                <w:noProof/>
                <w:webHidden/>
              </w:rPr>
              <w:instrText xml:space="preserve"> PAGEREF _Toc195257285 \h </w:instrText>
            </w:r>
            <w:r w:rsidR="000426E9">
              <w:rPr>
                <w:noProof/>
                <w:webHidden/>
              </w:rPr>
            </w:r>
            <w:r w:rsidR="000426E9">
              <w:rPr>
                <w:noProof/>
                <w:webHidden/>
              </w:rPr>
              <w:fldChar w:fldCharType="separate"/>
            </w:r>
            <w:r w:rsidR="000426E9">
              <w:rPr>
                <w:noProof/>
                <w:webHidden/>
              </w:rPr>
              <w:t>1</w:t>
            </w:r>
            <w:r w:rsidR="000426E9">
              <w:rPr>
                <w:noProof/>
                <w:webHidden/>
              </w:rPr>
              <w:fldChar w:fldCharType="end"/>
            </w:r>
          </w:hyperlink>
        </w:p>
        <w:p w14:paraId="18F433C7" w14:textId="0E9C7F3F" w:rsidR="000426E9" w:rsidRDefault="000426E9">
          <w:pPr>
            <w:pStyle w:val="TOC2"/>
            <w:tabs>
              <w:tab w:val="right" w:leader="dot" w:pos="9016"/>
            </w:tabs>
            <w:rPr>
              <w:rFonts w:eastAsiaTheme="minorEastAsia"/>
              <w:noProof/>
              <w:kern w:val="2"/>
              <w:szCs w:val="24"/>
              <w:lang w:eastAsia="en-GB"/>
              <w14:ligatures w14:val="standardContextual"/>
            </w:rPr>
          </w:pPr>
          <w:hyperlink w:anchor="_Toc195257286" w:history="1">
            <w:r w:rsidRPr="005B3315">
              <w:rPr>
                <w:rStyle w:val="Hyperlink"/>
                <w:noProof/>
              </w:rPr>
              <w:t>The</w:t>
            </w:r>
            <w:r w:rsidRPr="005B3315">
              <w:rPr>
                <w:rStyle w:val="Hyperlink"/>
                <w:noProof/>
                <w:spacing w:val="-8"/>
              </w:rPr>
              <w:t xml:space="preserve"> </w:t>
            </w:r>
            <w:r w:rsidRPr="005B3315">
              <w:rPr>
                <w:rStyle w:val="Hyperlink"/>
                <w:noProof/>
              </w:rPr>
              <w:t>University</w:t>
            </w:r>
            <w:r w:rsidRPr="005B3315">
              <w:rPr>
                <w:rStyle w:val="Hyperlink"/>
                <w:noProof/>
                <w:spacing w:val="-7"/>
              </w:rPr>
              <w:t xml:space="preserve"> </w:t>
            </w:r>
            <w:r w:rsidRPr="005B3315">
              <w:rPr>
                <w:rStyle w:val="Hyperlink"/>
                <w:noProof/>
                <w:spacing w:val="-2"/>
              </w:rPr>
              <w:t>will:</w:t>
            </w:r>
            <w:r>
              <w:rPr>
                <w:noProof/>
                <w:webHidden/>
              </w:rPr>
              <w:tab/>
            </w:r>
            <w:r>
              <w:rPr>
                <w:noProof/>
                <w:webHidden/>
              </w:rPr>
              <w:fldChar w:fldCharType="begin"/>
            </w:r>
            <w:r>
              <w:rPr>
                <w:noProof/>
                <w:webHidden/>
              </w:rPr>
              <w:instrText xml:space="preserve"> PAGEREF _Toc195257286 \h </w:instrText>
            </w:r>
            <w:r>
              <w:rPr>
                <w:noProof/>
                <w:webHidden/>
              </w:rPr>
            </w:r>
            <w:r>
              <w:rPr>
                <w:noProof/>
                <w:webHidden/>
              </w:rPr>
              <w:fldChar w:fldCharType="separate"/>
            </w:r>
            <w:r>
              <w:rPr>
                <w:noProof/>
                <w:webHidden/>
              </w:rPr>
              <w:t>3</w:t>
            </w:r>
            <w:r>
              <w:rPr>
                <w:noProof/>
                <w:webHidden/>
              </w:rPr>
              <w:fldChar w:fldCharType="end"/>
            </w:r>
          </w:hyperlink>
        </w:p>
        <w:p w14:paraId="6B730F64" w14:textId="4190D894" w:rsidR="000426E9" w:rsidRDefault="000426E9">
          <w:pPr>
            <w:pStyle w:val="TOC2"/>
            <w:tabs>
              <w:tab w:val="right" w:leader="dot" w:pos="9016"/>
            </w:tabs>
            <w:rPr>
              <w:rFonts w:eastAsiaTheme="minorEastAsia"/>
              <w:noProof/>
              <w:kern w:val="2"/>
              <w:szCs w:val="24"/>
              <w:lang w:eastAsia="en-GB"/>
              <w14:ligatures w14:val="standardContextual"/>
            </w:rPr>
          </w:pPr>
          <w:hyperlink w:anchor="_Toc195257287" w:history="1">
            <w:r w:rsidRPr="005B3315">
              <w:rPr>
                <w:rStyle w:val="Hyperlink"/>
                <w:noProof/>
              </w:rPr>
              <w:t>The Partner will:</w:t>
            </w:r>
            <w:r>
              <w:rPr>
                <w:noProof/>
                <w:webHidden/>
              </w:rPr>
              <w:tab/>
            </w:r>
            <w:r>
              <w:rPr>
                <w:noProof/>
                <w:webHidden/>
              </w:rPr>
              <w:fldChar w:fldCharType="begin"/>
            </w:r>
            <w:r>
              <w:rPr>
                <w:noProof/>
                <w:webHidden/>
              </w:rPr>
              <w:instrText xml:space="preserve"> PAGEREF _Toc195257287 \h </w:instrText>
            </w:r>
            <w:r>
              <w:rPr>
                <w:noProof/>
                <w:webHidden/>
              </w:rPr>
            </w:r>
            <w:r>
              <w:rPr>
                <w:noProof/>
                <w:webHidden/>
              </w:rPr>
              <w:fldChar w:fldCharType="separate"/>
            </w:r>
            <w:r>
              <w:rPr>
                <w:noProof/>
                <w:webHidden/>
              </w:rPr>
              <w:t>3</w:t>
            </w:r>
            <w:r>
              <w:rPr>
                <w:noProof/>
                <w:webHidden/>
              </w:rPr>
              <w:fldChar w:fldCharType="end"/>
            </w:r>
          </w:hyperlink>
        </w:p>
        <w:p w14:paraId="38224EB6" w14:textId="73B73540" w:rsidR="000426E9" w:rsidRDefault="000426E9">
          <w:pPr>
            <w:pStyle w:val="TOC2"/>
            <w:tabs>
              <w:tab w:val="right" w:leader="dot" w:pos="9016"/>
            </w:tabs>
            <w:rPr>
              <w:rFonts w:eastAsiaTheme="minorEastAsia"/>
              <w:noProof/>
              <w:kern w:val="2"/>
              <w:szCs w:val="24"/>
              <w:lang w:eastAsia="en-GB"/>
              <w14:ligatures w14:val="standardContextual"/>
            </w:rPr>
          </w:pPr>
          <w:hyperlink w:anchor="_Toc195257288" w:history="1">
            <w:r w:rsidRPr="005B3315">
              <w:rPr>
                <w:rStyle w:val="Hyperlink"/>
                <w:noProof/>
              </w:rPr>
              <w:t>Teacher</w:t>
            </w:r>
            <w:r w:rsidRPr="005B3315">
              <w:rPr>
                <w:rStyle w:val="Hyperlink"/>
                <w:noProof/>
                <w:spacing w:val="-11"/>
              </w:rPr>
              <w:t xml:space="preserve"> </w:t>
            </w:r>
            <w:r w:rsidRPr="005B3315">
              <w:rPr>
                <w:rStyle w:val="Hyperlink"/>
                <w:noProof/>
              </w:rPr>
              <w:t>Training</w:t>
            </w:r>
            <w:r w:rsidRPr="005B3315">
              <w:rPr>
                <w:rStyle w:val="Hyperlink"/>
                <w:noProof/>
                <w:spacing w:val="-11"/>
              </w:rPr>
              <w:t xml:space="preserve"> </w:t>
            </w:r>
            <w:r w:rsidRPr="005B3315">
              <w:rPr>
                <w:rStyle w:val="Hyperlink"/>
                <w:noProof/>
                <w:spacing w:val="-2"/>
              </w:rPr>
              <w:t>Placements</w:t>
            </w:r>
            <w:r>
              <w:rPr>
                <w:noProof/>
                <w:webHidden/>
              </w:rPr>
              <w:tab/>
            </w:r>
            <w:r>
              <w:rPr>
                <w:noProof/>
                <w:webHidden/>
              </w:rPr>
              <w:fldChar w:fldCharType="begin"/>
            </w:r>
            <w:r>
              <w:rPr>
                <w:noProof/>
                <w:webHidden/>
              </w:rPr>
              <w:instrText xml:space="preserve"> PAGEREF _Toc195257288 \h </w:instrText>
            </w:r>
            <w:r>
              <w:rPr>
                <w:noProof/>
                <w:webHidden/>
              </w:rPr>
            </w:r>
            <w:r>
              <w:rPr>
                <w:noProof/>
                <w:webHidden/>
              </w:rPr>
              <w:fldChar w:fldCharType="separate"/>
            </w:r>
            <w:r>
              <w:rPr>
                <w:noProof/>
                <w:webHidden/>
              </w:rPr>
              <w:t>4</w:t>
            </w:r>
            <w:r>
              <w:rPr>
                <w:noProof/>
                <w:webHidden/>
              </w:rPr>
              <w:fldChar w:fldCharType="end"/>
            </w:r>
          </w:hyperlink>
        </w:p>
        <w:p w14:paraId="17327ECD" w14:textId="0331A51A" w:rsidR="000426E9" w:rsidRDefault="000426E9">
          <w:pPr>
            <w:pStyle w:val="TOC2"/>
            <w:tabs>
              <w:tab w:val="right" w:leader="dot" w:pos="9016"/>
            </w:tabs>
            <w:rPr>
              <w:rFonts w:eastAsiaTheme="minorEastAsia"/>
              <w:noProof/>
              <w:kern w:val="2"/>
              <w:szCs w:val="24"/>
              <w:lang w:eastAsia="en-GB"/>
              <w14:ligatures w14:val="standardContextual"/>
            </w:rPr>
          </w:pPr>
          <w:hyperlink w:anchor="_Toc195257289" w:history="1">
            <w:r w:rsidRPr="005B3315">
              <w:rPr>
                <w:rStyle w:val="Hyperlink"/>
                <w:noProof/>
              </w:rPr>
              <w:t>The</w:t>
            </w:r>
            <w:r w:rsidRPr="005B3315">
              <w:rPr>
                <w:rStyle w:val="Hyperlink"/>
                <w:noProof/>
                <w:spacing w:val="-8"/>
              </w:rPr>
              <w:t xml:space="preserve"> </w:t>
            </w:r>
            <w:r w:rsidRPr="005B3315">
              <w:rPr>
                <w:rStyle w:val="Hyperlink"/>
                <w:noProof/>
              </w:rPr>
              <w:t>University</w:t>
            </w:r>
            <w:r w:rsidRPr="005B3315">
              <w:rPr>
                <w:rStyle w:val="Hyperlink"/>
                <w:noProof/>
                <w:spacing w:val="-6"/>
              </w:rPr>
              <w:t xml:space="preserve"> </w:t>
            </w:r>
            <w:r w:rsidRPr="005B3315">
              <w:rPr>
                <w:rStyle w:val="Hyperlink"/>
                <w:noProof/>
              </w:rPr>
              <w:t>and</w:t>
            </w:r>
            <w:r w:rsidRPr="005B3315">
              <w:rPr>
                <w:rStyle w:val="Hyperlink"/>
                <w:noProof/>
                <w:spacing w:val="-7"/>
              </w:rPr>
              <w:t xml:space="preserve"> </w:t>
            </w:r>
            <w:r w:rsidRPr="005B3315">
              <w:rPr>
                <w:rStyle w:val="Hyperlink"/>
                <w:noProof/>
              </w:rPr>
              <w:t>its</w:t>
            </w:r>
            <w:r w:rsidRPr="005B3315">
              <w:rPr>
                <w:rStyle w:val="Hyperlink"/>
                <w:noProof/>
                <w:spacing w:val="-6"/>
              </w:rPr>
              <w:t xml:space="preserve"> </w:t>
            </w:r>
            <w:r w:rsidRPr="005B3315">
              <w:rPr>
                <w:rStyle w:val="Hyperlink"/>
                <w:noProof/>
              </w:rPr>
              <w:t>Partners</w:t>
            </w:r>
            <w:r w:rsidRPr="005B3315">
              <w:rPr>
                <w:rStyle w:val="Hyperlink"/>
                <w:noProof/>
                <w:spacing w:val="-6"/>
              </w:rPr>
              <w:t xml:space="preserve"> </w:t>
            </w:r>
            <w:r w:rsidRPr="005B3315">
              <w:rPr>
                <w:rStyle w:val="Hyperlink"/>
                <w:noProof/>
              </w:rPr>
              <w:t>will</w:t>
            </w:r>
            <w:r w:rsidRPr="005B3315">
              <w:rPr>
                <w:rStyle w:val="Hyperlink"/>
                <w:noProof/>
                <w:spacing w:val="-7"/>
              </w:rPr>
              <w:t xml:space="preserve"> </w:t>
            </w:r>
            <w:r w:rsidRPr="005B3315">
              <w:rPr>
                <w:rStyle w:val="Hyperlink"/>
                <w:noProof/>
              </w:rPr>
              <w:t>work</w:t>
            </w:r>
            <w:r w:rsidRPr="005B3315">
              <w:rPr>
                <w:rStyle w:val="Hyperlink"/>
                <w:noProof/>
                <w:spacing w:val="-7"/>
              </w:rPr>
              <w:t xml:space="preserve"> </w:t>
            </w:r>
            <w:r w:rsidRPr="005B3315">
              <w:rPr>
                <w:rStyle w:val="Hyperlink"/>
                <w:noProof/>
              </w:rPr>
              <w:t>together</w:t>
            </w:r>
            <w:r w:rsidRPr="005B3315">
              <w:rPr>
                <w:rStyle w:val="Hyperlink"/>
                <w:noProof/>
                <w:spacing w:val="-6"/>
              </w:rPr>
              <w:t xml:space="preserve"> </w:t>
            </w:r>
            <w:r w:rsidRPr="005B3315">
              <w:rPr>
                <w:rStyle w:val="Hyperlink"/>
                <w:noProof/>
                <w:spacing w:val="-5"/>
              </w:rPr>
              <w:t>to:</w:t>
            </w:r>
            <w:r>
              <w:rPr>
                <w:noProof/>
                <w:webHidden/>
              </w:rPr>
              <w:tab/>
            </w:r>
            <w:r>
              <w:rPr>
                <w:noProof/>
                <w:webHidden/>
              </w:rPr>
              <w:fldChar w:fldCharType="begin"/>
            </w:r>
            <w:r>
              <w:rPr>
                <w:noProof/>
                <w:webHidden/>
              </w:rPr>
              <w:instrText xml:space="preserve"> PAGEREF _Toc195257289 \h </w:instrText>
            </w:r>
            <w:r>
              <w:rPr>
                <w:noProof/>
                <w:webHidden/>
              </w:rPr>
            </w:r>
            <w:r>
              <w:rPr>
                <w:noProof/>
                <w:webHidden/>
              </w:rPr>
              <w:fldChar w:fldCharType="separate"/>
            </w:r>
            <w:r>
              <w:rPr>
                <w:noProof/>
                <w:webHidden/>
              </w:rPr>
              <w:t>4</w:t>
            </w:r>
            <w:r>
              <w:rPr>
                <w:noProof/>
                <w:webHidden/>
              </w:rPr>
              <w:fldChar w:fldCharType="end"/>
            </w:r>
          </w:hyperlink>
        </w:p>
        <w:p w14:paraId="07373A6B" w14:textId="63339E99" w:rsidR="000426E9" w:rsidRDefault="000426E9">
          <w:pPr>
            <w:pStyle w:val="TOC2"/>
            <w:tabs>
              <w:tab w:val="right" w:leader="dot" w:pos="9016"/>
            </w:tabs>
            <w:rPr>
              <w:rFonts w:eastAsiaTheme="minorEastAsia"/>
              <w:noProof/>
              <w:kern w:val="2"/>
              <w:szCs w:val="24"/>
              <w:lang w:eastAsia="en-GB"/>
              <w14:ligatures w14:val="standardContextual"/>
            </w:rPr>
          </w:pPr>
          <w:hyperlink w:anchor="_Toc195257290" w:history="1">
            <w:r w:rsidRPr="005B3315">
              <w:rPr>
                <w:rStyle w:val="Hyperlink"/>
                <w:noProof/>
              </w:rPr>
              <w:t>The</w:t>
            </w:r>
            <w:r w:rsidRPr="005B3315">
              <w:rPr>
                <w:rStyle w:val="Hyperlink"/>
                <w:noProof/>
                <w:spacing w:val="-10"/>
              </w:rPr>
              <w:t xml:space="preserve"> </w:t>
            </w:r>
            <w:r w:rsidRPr="005B3315">
              <w:rPr>
                <w:rStyle w:val="Hyperlink"/>
                <w:noProof/>
              </w:rPr>
              <w:t>University</w:t>
            </w:r>
            <w:r w:rsidRPr="005B3315">
              <w:rPr>
                <w:rStyle w:val="Hyperlink"/>
                <w:noProof/>
                <w:spacing w:val="-9"/>
              </w:rPr>
              <w:t xml:space="preserve"> </w:t>
            </w:r>
            <w:r w:rsidRPr="005B3315">
              <w:rPr>
                <w:rStyle w:val="Hyperlink"/>
                <w:noProof/>
                <w:spacing w:val="-2"/>
              </w:rPr>
              <w:t>will:</w:t>
            </w:r>
            <w:r>
              <w:rPr>
                <w:noProof/>
                <w:webHidden/>
              </w:rPr>
              <w:tab/>
            </w:r>
            <w:r>
              <w:rPr>
                <w:noProof/>
                <w:webHidden/>
              </w:rPr>
              <w:fldChar w:fldCharType="begin"/>
            </w:r>
            <w:r>
              <w:rPr>
                <w:noProof/>
                <w:webHidden/>
              </w:rPr>
              <w:instrText xml:space="preserve"> PAGEREF _Toc195257290 \h </w:instrText>
            </w:r>
            <w:r>
              <w:rPr>
                <w:noProof/>
                <w:webHidden/>
              </w:rPr>
            </w:r>
            <w:r>
              <w:rPr>
                <w:noProof/>
                <w:webHidden/>
              </w:rPr>
              <w:fldChar w:fldCharType="separate"/>
            </w:r>
            <w:r>
              <w:rPr>
                <w:noProof/>
                <w:webHidden/>
              </w:rPr>
              <w:t>5</w:t>
            </w:r>
            <w:r>
              <w:rPr>
                <w:noProof/>
                <w:webHidden/>
              </w:rPr>
              <w:fldChar w:fldCharType="end"/>
            </w:r>
          </w:hyperlink>
        </w:p>
        <w:p w14:paraId="6CC8DA55" w14:textId="44002F10" w:rsidR="000426E9" w:rsidRDefault="000426E9">
          <w:pPr>
            <w:pStyle w:val="TOC2"/>
            <w:tabs>
              <w:tab w:val="right" w:leader="dot" w:pos="9016"/>
            </w:tabs>
            <w:rPr>
              <w:rFonts w:eastAsiaTheme="minorEastAsia"/>
              <w:noProof/>
              <w:kern w:val="2"/>
              <w:szCs w:val="24"/>
              <w:lang w:eastAsia="en-GB"/>
              <w14:ligatures w14:val="standardContextual"/>
            </w:rPr>
          </w:pPr>
          <w:hyperlink w:anchor="_Toc195257291" w:history="1">
            <w:r w:rsidRPr="005B3315">
              <w:rPr>
                <w:rStyle w:val="Hyperlink"/>
                <w:noProof/>
              </w:rPr>
              <w:t>In</w:t>
            </w:r>
            <w:r w:rsidRPr="005B3315">
              <w:rPr>
                <w:rStyle w:val="Hyperlink"/>
                <w:noProof/>
                <w:spacing w:val="-8"/>
              </w:rPr>
              <w:t xml:space="preserve"> </w:t>
            </w:r>
            <w:r w:rsidRPr="005B3315">
              <w:rPr>
                <w:rStyle w:val="Hyperlink"/>
                <w:noProof/>
              </w:rPr>
              <w:t>providing</w:t>
            </w:r>
            <w:r w:rsidRPr="005B3315">
              <w:rPr>
                <w:rStyle w:val="Hyperlink"/>
                <w:noProof/>
                <w:spacing w:val="-6"/>
              </w:rPr>
              <w:t xml:space="preserve"> </w:t>
            </w:r>
            <w:r w:rsidRPr="005B3315">
              <w:rPr>
                <w:rStyle w:val="Hyperlink"/>
                <w:noProof/>
              </w:rPr>
              <w:t>a</w:t>
            </w:r>
            <w:r w:rsidRPr="005B3315">
              <w:rPr>
                <w:rStyle w:val="Hyperlink"/>
                <w:noProof/>
                <w:spacing w:val="-8"/>
              </w:rPr>
              <w:t xml:space="preserve"> </w:t>
            </w:r>
            <w:r w:rsidRPr="005B3315">
              <w:rPr>
                <w:rStyle w:val="Hyperlink"/>
                <w:noProof/>
              </w:rPr>
              <w:t>placement,</w:t>
            </w:r>
            <w:r w:rsidRPr="005B3315">
              <w:rPr>
                <w:rStyle w:val="Hyperlink"/>
                <w:noProof/>
                <w:spacing w:val="-7"/>
              </w:rPr>
              <w:t xml:space="preserve"> </w:t>
            </w:r>
            <w:r w:rsidRPr="005B3315">
              <w:rPr>
                <w:rStyle w:val="Hyperlink"/>
                <w:noProof/>
              </w:rPr>
              <w:t>the</w:t>
            </w:r>
            <w:r w:rsidRPr="005B3315">
              <w:rPr>
                <w:rStyle w:val="Hyperlink"/>
                <w:noProof/>
                <w:spacing w:val="-7"/>
              </w:rPr>
              <w:t xml:space="preserve"> </w:t>
            </w:r>
            <w:r w:rsidRPr="005B3315">
              <w:rPr>
                <w:rStyle w:val="Hyperlink"/>
                <w:noProof/>
              </w:rPr>
              <w:t>Partner</w:t>
            </w:r>
            <w:r w:rsidRPr="005B3315">
              <w:rPr>
                <w:rStyle w:val="Hyperlink"/>
                <w:noProof/>
                <w:spacing w:val="-4"/>
              </w:rPr>
              <w:t xml:space="preserve"> </w:t>
            </w:r>
            <w:r w:rsidRPr="005B3315">
              <w:rPr>
                <w:rStyle w:val="Hyperlink"/>
                <w:noProof/>
                <w:spacing w:val="-2"/>
              </w:rPr>
              <w:t>will:</w:t>
            </w:r>
            <w:r>
              <w:rPr>
                <w:noProof/>
                <w:webHidden/>
              </w:rPr>
              <w:tab/>
            </w:r>
            <w:r>
              <w:rPr>
                <w:noProof/>
                <w:webHidden/>
              </w:rPr>
              <w:fldChar w:fldCharType="begin"/>
            </w:r>
            <w:r>
              <w:rPr>
                <w:noProof/>
                <w:webHidden/>
              </w:rPr>
              <w:instrText xml:space="preserve"> PAGEREF _Toc195257291 \h </w:instrText>
            </w:r>
            <w:r>
              <w:rPr>
                <w:noProof/>
                <w:webHidden/>
              </w:rPr>
            </w:r>
            <w:r>
              <w:rPr>
                <w:noProof/>
                <w:webHidden/>
              </w:rPr>
              <w:fldChar w:fldCharType="separate"/>
            </w:r>
            <w:r>
              <w:rPr>
                <w:noProof/>
                <w:webHidden/>
              </w:rPr>
              <w:t>5</w:t>
            </w:r>
            <w:r>
              <w:rPr>
                <w:noProof/>
                <w:webHidden/>
              </w:rPr>
              <w:fldChar w:fldCharType="end"/>
            </w:r>
          </w:hyperlink>
        </w:p>
        <w:p w14:paraId="706CE94F" w14:textId="6E4CADD4" w:rsidR="000426E9" w:rsidRDefault="000426E9">
          <w:pPr>
            <w:pStyle w:val="TOC2"/>
            <w:tabs>
              <w:tab w:val="right" w:leader="dot" w:pos="9016"/>
            </w:tabs>
            <w:rPr>
              <w:rFonts w:eastAsiaTheme="minorEastAsia"/>
              <w:noProof/>
              <w:kern w:val="2"/>
              <w:szCs w:val="24"/>
              <w:lang w:eastAsia="en-GB"/>
              <w14:ligatures w14:val="standardContextual"/>
            </w:rPr>
          </w:pPr>
          <w:hyperlink w:anchor="_Toc195257292" w:history="1">
            <w:r w:rsidRPr="005B3315">
              <w:rPr>
                <w:rStyle w:val="Hyperlink"/>
                <w:noProof/>
              </w:rPr>
              <w:t>Schedule 1: Data sharing terms</w:t>
            </w:r>
            <w:r>
              <w:rPr>
                <w:noProof/>
                <w:webHidden/>
              </w:rPr>
              <w:tab/>
            </w:r>
            <w:r>
              <w:rPr>
                <w:noProof/>
                <w:webHidden/>
              </w:rPr>
              <w:fldChar w:fldCharType="begin"/>
            </w:r>
            <w:r>
              <w:rPr>
                <w:noProof/>
                <w:webHidden/>
              </w:rPr>
              <w:instrText xml:space="preserve"> PAGEREF _Toc195257292 \h </w:instrText>
            </w:r>
            <w:r>
              <w:rPr>
                <w:noProof/>
                <w:webHidden/>
              </w:rPr>
            </w:r>
            <w:r>
              <w:rPr>
                <w:noProof/>
                <w:webHidden/>
              </w:rPr>
              <w:fldChar w:fldCharType="separate"/>
            </w:r>
            <w:r>
              <w:rPr>
                <w:noProof/>
                <w:webHidden/>
              </w:rPr>
              <w:t>7</w:t>
            </w:r>
            <w:r>
              <w:rPr>
                <w:noProof/>
                <w:webHidden/>
              </w:rPr>
              <w:fldChar w:fldCharType="end"/>
            </w:r>
          </w:hyperlink>
        </w:p>
        <w:p w14:paraId="1D3F7469" w14:textId="63A905CA" w:rsidR="000426E9" w:rsidRDefault="000426E9">
          <w:pPr>
            <w:pStyle w:val="TOC1"/>
            <w:tabs>
              <w:tab w:val="right" w:leader="dot" w:pos="9016"/>
            </w:tabs>
            <w:rPr>
              <w:rFonts w:eastAsiaTheme="minorEastAsia"/>
              <w:noProof/>
              <w:kern w:val="2"/>
              <w:szCs w:val="24"/>
              <w:lang w:eastAsia="en-GB"/>
              <w14:ligatures w14:val="standardContextual"/>
            </w:rPr>
          </w:pPr>
          <w:hyperlink w:anchor="_Toc195257293" w:history="1">
            <w:bookmarkStart w:id="2" w:name="_Toc195257266"/>
            <w:bookmarkEnd w:id="2"/>
            <w:r>
              <w:rPr>
                <w:b/>
                <w:bCs/>
                <w:noProof/>
                <w:u w:val="single"/>
              </w:rPr>
              <w:object w:dxaOrig="1504" w:dyaOrig="982" w14:anchorId="3F10E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75.4pt;height:48.9pt" o:ole="">
                  <v:imagedata r:id="rId11" o:title=""/>
                </v:shape>
                <o:OLEObject Type="Embed" ProgID="Word.Document.12" ShapeID="_x0000_i1064" DrawAspect="Icon" ObjectID="_1805870056" r:id="rId12">
                  <o:FieldCodes>\s</o:FieldCodes>
                </o:OLEObject>
              </w:object>
            </w:r>
            <w:r>
              <w:rPr>
                <w:noProof/>
                <w:webHidden/>
              </w:rPr>
              <w:tab/>
            </w:r>
            <w:r>
              <w:rPr>
                <w:noProof/>
                <w:webHidden/>
              </w:rPr>
              <w:fldChar w:fldCharType="begin"/>
            </w:r>
            <w:r>
              <w:rPr>
                <w:noProof/>
                <w:webHidden/>
              </w:rPr>
              <w:instrText xml:space="preserve"> PAGEREF _Toc195257293 \h </w:instrText>
            </w:r>
            <w:r>
              <w:rPr>
                <w:noProof/>
                <w:webHidden/>
              </w:rPr>
            </w:r>
            <w:r>
              <w:rPr>
                <w:noProof/>
                <w:webHidden/>
              </w:rPr>
              <w:fldChar w:fldCharType="separate"/>
            </w:r>
            <w:r>
              <w:rPr>
                <w:noProof/>
                <w:webHidden/>
              </w:rPr>
              <w:t>7</w:t>
            </w:r>
            <w:r>
              <w:rPr>
                <w:noProof/>
                <w:webHidden/>
              </w:rPr>
              <w:fldChar w:fldCharType="end"/>
            </w:r>
          </w:hyperlink>
        </w:p>
        <w:p w14:paraId="6F5D1EDC" w14:textId="2661AB99" w:rsidR="00070AE2" w:rsidRDefault="00070AE2">
          <w:r>
            <w:rPr>
              <w:b/>
              <w:bCs/>
              <w:noProof/>
            </w:rPr>
            <w:fldChar w:fldCharType="end"/>
          </w:r>
        </w:p>
      </w:sdtContent>
    </w:sdt>
    <w:p w14:paraId="29CE58BD" w14:textId="77777777" w:rsidR="00E12A76" w:rsidRDefault="00E12A76" w:rsidP="00516F9A">
      <w:pPr>
        <w:pStyle w:val="BodyText"/>
        <w:spacing w:before="201"/>
        <w:ind w:left="100" w:right="264" w:firstLine="0"/>
        <w:jc w:val="both"/>
      </w:pPr>
    </w:p>
    <w:p w14:paraId="62B88C4C" w14:textId="77777777" w:rsidR="00E12A76" w:rsidRDefault="00E12A76" w:rsidP="00516F9A">
      <w:pPr>
        <w:pStyle w:val="BodyText"/>
        <w:spacing w:before="201"/>
        <w:ind w:left="100" w:right="264" w:firstLine="0"/>
        <w:jc w:val="both"/>
      </w:pPr>
    </w:p>
    <w:p w14:paraId="45BCFA19" w14:textId="77777777" w:rsidR="00E12A76" w:rsidRDefault="00E12A76" w:rsidP="00516F9A">
      <w:pPr>
        <w:pStyle w:val="BodyText"/>
        <w:spacing w:before="201"/>
        <w:ind w:left="100" w:right="264" w:firstLine="0"/>
        <w:jc w:val="both"/>
      </w:pPr>
    </w:p>
    <w:p w14:paraId="3571521C" w14:textId="77777777" w:rsidR="00E12A76" w:rsidRDefault="00E12A76" w:rsidP="00516F9A">
      <w:pPr>
        <w:pStyle w:val="BodyText"/>
        <w:spacing w:before="201"/>
        <w:ind w:left="100" w:right="264" w:firstLine="0"/>
        <w:jc w:val="both"/>
      </w:pPr>
    </w:p>
    <w:p w14:paraId="457E8347" w14:textId="77777777" w:rsidR="00E12A76" w:rsidRDefault="00E12A76" w:rsidP="00516F9A">
      <w:pPr>
        <w:pStyle w:val="BodyText"/>
        <w:spacing w:before="201"/>
        <w:ind w:left="100" w:right="264" w:firstLine="0"/>
        <w:jc w:val="both"/>
      </w:pPr>
    </w:p>
    <w:p w14:paraId="25AE80D9" w14:textId="77777777" w:rsidR="00E12A76" w:rsidRDefault="00E12A76" w:rsidP="00516F9A">
      <w:pPr>
        <w:pStyle w:val="BodyText"/>
        <w:spacing w:before="201"/>
        <w:ind w:left="100" w:right="264" w:firstLine="0"/>
        <w:jc w:val="both"/>
      </w:pPr>
    </w:p>
    <w:p w14:paraId="21183E29" w14:textId="77777777" w:rsidR="00E12A76" w:rsidRDefault="00E12A76" w:rsidP="00516F9A">
      <w:pPr>
        <w:pStyle w:val="BodyText"/>
        <w:spacing w:before="201"/>
        <w:ind w:left="100" w:right="264" w:firstLine="0"/>
        <w:jc w:val="both"/>
      </w:pPr>
    </w:p>
    <w:p w14:paraId="60C0F4F5" w14:textId="77777777" w:rsidR="00E12A76" w:rsidRDefault="00E12A76" w:rsidP="00516F9A">
      <w:pPr>
        <w:pStyle w:val="BodyText"/>
        <w:spacing w:before="201"/>
        <w:ind w:left="100" w:right="264" w:firstLine="0"/>
        <w:jc w:val="both"/>
      </w:pPr>
    </w:p>
    <w:p w14:paraId="52D56A3D" w14:textId="77777777" w:rsidR="00E12A76" w:rsidRDefault="00E12A76" w:rsidP="00516F9A">
      <w:pPr>
        <w:pStyle w:val="BodyText"/>
        <w:spacing w:before="201"/>
        <w:ind w:left="100" w:right="264" w:firstLine="0"/>
        <w:jc w:val="both"/>
      </w:pPr>
    </w:p>
    <w:p w14:paraId="659E8583" w14:textId="77777777" w:rsidR="00E12A76" w:rsidRDefault="00E12A76" w:rsidP="00516F9A">
      <w:pPr>
        <w:pStyle w:val="BodyText"/>
        <w:spacing w:before="201"/>
        <w:ind w:left="100" w:right="264" w:firstLine="0"/>
        <w:jc w:val="both"/>
      </w:pPr>
    </w:p>
    <w:p w14:paraId="59F22EA9" w14:textId="77777777" w:rsidR="00E12A76" w:rsidRDefault="00E12A76" w:rsidP="00516F9A">
      <w:pPr>
        <w:pStyle w:val="BodyText"/>
        <w:spacing w:before="201"/>
        <w:ind w:left="100" w:right="264" w:firstLine="0"/>
        <w:jc w:val="both"/>
      </w:pPr>
    </w:p>
    <w:p w14:paraId="5FC40635" w14:textId="77777777" w:rsidR="00E12A76" w:rsidRDefault="00E12A76" w:rsidP="00516F9A">
      <w:pPr>
        <w:pStyle w:val="BodyText"/>
        <w:spacing w:before="201"/>
        <w:ind w:left="100" w:right="264" w:firstLine="0"/>
        <w:jc w:val="both"/>
      </w:pPr>
    </w:p>
    <w:p w14:paraId="6F892C2D" w14:textId="77777777" w:rsidR="00E12A76" w:rsidRDefault="00E12A76" w:rsidP="00516F9A">
      <w:pPr>
        <w:pStyle w:val="BodyText"/>
        <w:spacing w:before="201"/>
        <w:ind w:left="100" w:right="264" w:firstLine="0"/>
        <w:jc w:val="both"/>
      </w:pPr>
    </w:p>
    <w:p w14:paraId="088CA92F" w14:textId="77777777" w:rsidR="00E12A76" w:rsidRDefault="00E12A76" w:rsidP="00516F9A">
      <w:pPr>
        <w:pStyle w:val="BodyText"/>
        <w:spacing w:before="201"/>
        <w:ind w:left="100" w:right="264" w:firstLine="0"/>
        <w:jc w:val="both"/>
      </w:pPr>
    </w:p>
    <w:p w14:paraId="07279958" w14:textId="77777777" w:rsidR="00E12A76" w:rsidRDefault="00E12A76" w:rsidP="00516F9A">
      <w:pPr>
        <w:pStyle w:val="BodyText"/>
        <w:spacing w:before="201"/>
        <w:ind w:left="100" w:right="264" w:firstLine="0"/>
        <w:jc w:val="both"/>
      </w:pPr>
    </w:p>
    <w:p w14:paraId="4DA22F4F" w14:textId="77777777" w:rsidR="00E12A76" w:rsidRDefault="00E12A76" w:rsidP="00516F9A">
      <w:pPr>
        <w:pStyle w:val="BodyText"/>
        <w:spacing w:before="201"/>
        <w:ind w:left="100" w:right="264" w:firstLine="0"/>
        <w:jc w:val="both"/>
      </w:pPr>
    </w:p>
    <w:p w14:paraId="5E96DE90" w14:textId="77777777" w:rsidR="00E12A76" w:rsidRDefault="00E12A76" w:rsidP="00516F9A">
      <w:pPr>
        <w:pStyle w:val="BodyText"/>
        <w:spacing w:before="201"/>
        <w:ind w:left="100" w:right="264" w:firstLine="0"/>
        <w:jc w:val="both"/>
      </w:pPr>
    </w:p>
    <w:p w14:paraId="5DC11121" w14:textId="77777777" w:rsidR="00E12A76" w:rsidRDefault="00E12A76" w:rsidP="00516F9A">
      <w:pPr>
        <w:pStyle w:val="BodyText"/>
        <w:spacing w:before="201"/>
        <w:ind w:left="100" w:right="264" w:firstLine="0"/>
        <w:jc w:val="both"/>
      </w:pPr>
    </w:p>
    <w:p w14:paraId="28123011" w14:textId="5CE524C9" w:rsidR="0045014F" w:rsidRDefault="0045014F" w:rsidP="00516F9A">
      <w:pPr>
        <w:pStyle w:val="BodyText"/>
        <w:spacing w:before="201"/>
        <w:ind w:left="100" w:right="264" w:firstLine="0"/>
        <w:jc w:val="both"/>
      </w:pPr>
      <w:r w:rsidRPr="0045014F">
        <w:lastRenderedPageBreak/>
        <w:t xml:space="preserve">In partnership with a placement provider (the "Partner"), UWE Bristol (the "University") aims to secure excellent learning </w:t>
      </w:r>
      <w:proofErr w:type="gramStart"/>
      <w:r w:rsidRPr="0045014F">
        <w:t>experiences</w:t>
      </w:r>
      <w:proofErr w:type="gramEnd"/>
      <w:r w:rsidRPr="0045014F">
        <w:t xml:space="preserve"> for students, including trainee teachers. The University values the relationships it builds with its Partners in a range of activities. By signing this agreement, the Partner confirms their understanding and acceptance of information provided in course-specific documentation. All documentation and course information can be found in the Mentor / Student Portfolio: SWEPT</w:t>
      </w:r>
    </w:p>
    <w:p w14:paraId="5F2970DD" w14:textId="10B470BA" w:rsidR="00516F9A" w:rsidRDefault="00516F9A" w:rsidP="00516F9A">
      <w:pPr>
        <w:pStyle w:val="BodyText"/>
        <w:spacing w:before="201"/>
        <w:ind w:left="100" w:right="264" w:firstLine="0"/>
        <w:jc w:val="both"/>
        <w:rPr>
          <w:color w:val="0000FF"/>
          <w:spacing w:val="-2"/>
          <w:u w:val="single" w:color="0000FF"/>
        </w:rPr>
      </w:pPr>
      <w:r>
        <w:t>Partners</w:t>
      </w:r>
      <w:r>
        <w:rPr>
          <w:spacing w:val="-2"/>
        </w:rPr>
        <w:t xml:space="preserve"> </w:t>
      </w:r>
      <w:r>
        <w:t>can participate</w:t>
      </w:r>
      <w:r>
        <w:rPr>
          <w:spacing w:val="-3"/>
        </w:rPr>
        <w:t xml:space="preserve"> </w:t>
      </w:r>
      <w:r>
        <w:t>in</w:t>
      </w:r>
      <w:r>
        <w:rPr>
          <w:spacing w:val="-2"/>
        </w:rPr>
        <w:t xml:space="preserve"> </w:t>
      </w:r>
      <w:r>
        <w:t>the</w:t>
      </w:r>
      <w:r>
        <w:rPr>
          <w:spacing w:val="-2"/>
        </w:rPr>
        <w:t xml:space="preserve"> </w:t>
      </w:r>
      <w:r>
        <w:t>governance</w:t>
      </w:r>
      <w:r>
        <w:rPr>
          <w:spacing w:val="-3"/>
        </w:rPr>
        <w:t xml:space="preserve"> </w:t>
      </w:r>
      <w:r>
        <w:t>and</w:t>
      </w:r>
      <w:r>
        <w:rPr>
          <w:spacing w:val="-3"/>
        </w:rPr>
        <w:t xml:space="preserve"> </w:t>
      </w:r>
      <w:r>
        <w:t>management</w:t>
      </w:r>
      <w:r>
        <w:rPr>
          <w:spacing w:val="-3"/>
        </w:rPr>
        <w:t xml:space="preserve"> </w:t>
      </w:r>
      <w:r>
        <w:t>of</w:t>
      </w:r>
      <w:r>
        <w:rPr>
          <w:spacing w:val="-2"/>
        </w:rPr>
        <w:t xml:space="preserve"> </w:t>
      </w:r>
      <w:r>
        <w:t>the</w:t>
      </w:r>
      <w:r>
        <w:rPr>
          <w:spacing w:val="-3"/>
        </w:rPr>
        <w:t xml:space="preserve"> </w:t>
      </w:r>
      <w:r>
        <w:t>UWE Bristol provision</w:t>
      </w:r>
      <w:r>
        <w:rPr>
          <w:spacing w:val="-3"/>
        </w:rPr>
        <w:t xml:space="preserve"> </w:t>
      </w:r>
      <w:r>
        <w:t>through</w:t>
      </w:r>
      <w:r>
        <w:rPr>
          <w:spacing w:val="-3"/>
        </w:rPr>
        <w:t xml:space="preserve"> </w:t>
      </w:r>
      <w:r>
        <w:t>formal structures</w:t>
      </w:r>
      <w:r>
        <w:rPr>
          <w:spacing w:val="-1"/>
        </w:rPr>
        <w:t xml:space="preserve"> </w:t>
      </w:r>
      <w:r>
        <w:t>such as</w:t>
      </w:r>
      <w:r>
        <w:rPr>
          <w:spacing w:val="-2"/>
        </w:rPr>
        <w:t xml:space="preserve"> </w:t>
      </w:r>
      <w:r>
        <w:t>the</w:t>
      </w:r>
      <w:r>
        <w:rPr>
          <w:spacing w:val="-2"/>
        </w:rPr>
        <w:t xml:space="preserve"> </w:t>
      </w:r>
      <w:r>
        <w:t>ITE</w:t>
      </w:r>
      <w:r>
        <w:rPr>
          <w:spacing w:val="-4"/>
        </w:rPr>
        <w:t xml:space="preserve"> </w:t>
      </w:r>
      <w:r>
        <w:t>Strategy</w:t>
      </w:r>
      <w:r>
        <w:rPr>
          <w:spacing w:val="-3"/>
        </w:rPr>
        <w:t xml:space="preserve"> </w:t>
      </w:r>
      <w:r>
        <w:t>Group</w:t>
      </w:r>
      <w:r>
        <w:rPr>
          <w:spacing w:val="-1"/>
        </w:rPr>
        <w:t xml:space="preserve"> </w:t>
      </w:r>
      <w:r>
        <w:t>and</w:t>
      </w:r>
      <w:r>
        <w:rPr>
          <w:spacing w:val="-3"/>
        </w:rPr>
        <w:t xml:space="preserve"> </w:t>
      </w:r>
      <w:r>
        <w:t>phase</w:t>
      </w:r>
      <w:r>
        <w:rPr>
          <w:spacing w:val="-2"/>
        </w:rPr>
        <w:t xml:space="preserve"> </w:t>
      </w:r>
      <w:r>
        <w:t>or</w:t>
      </w:r>
      <w:r>
        <w:rPr>
          <w:spacing w:val="-2"/>
        </w:rPr>
        <w:t xml:space="preserve"> </w:t>
      </w:r>
      <w:r>
        <w:t>course</w:t>
      </w:r>
      <w:r>
        <w:rPr>
          <w:spacing w:val="-2"/>
        </w:rPr>
        <w:t xml:space="preserve"> </w:t>
      </w:r>
      <w:r>
        <w:t>specific groups; if</w:t>
      </w:r>
      <w:r>
        <w:rPr>
          <w:spacing w:val="-1"/>
        </w:rPr>
        <w:t xml:space="preserve"> </w:t>
      </w:r>
      <w:r>
        <w:t>you wish</w:t>
      </w:r>
      <w:r>
        <w:rPr>
          <w:spacing w:val="-1"/>
        </w:rPr>
        <w:t xml:space="preserve"> </w:t>
      </w:r>
      <w:r>
        <w:t>to</w:t>
      </w:r>
      <w:r>
        <w:rPr>
          <w:spacing w:val="-1"/>
        </w:rPr>
        <w:t xml:space="preserve"> </w:t>
      </w:r>
      <w:r>
        <w:t>participate in</w:t>
      </w:r>
      <w:r>
        <w:rPr>
          <w:spacing w:val="-1"/>
        </w:rPr>
        <w:t xml:space="preserve"> </w:t>
      </w:r>
      <w:r>
        <w:t>any of</w:t>
      </w:r>
      <w:r>
        <w:rPr>
          <w:spacing w:val="-1"/>
        </w:rPr>
        <w:t xml:space="preserve"> </w:t>
      </w:r>
      <w:r>
        <w:t xml:space="preserve">these please contact: </w:t>
      </w:r>
      <w:hyperlink r:id="rId13" w:history="1">
        <w:r w:rsidRPr="00F6370A">
          <w:rPr>
            <w:rStyle w:val="Hyperlink"/>
          </w:rPr>
          <w:t>Rich.Baker@uwe.ac.uk</w:t>
        </w:r>
      </w:hyperlink>
      <w:r>
        <w:t xml:space="preserve"> or </w:t>
      </w:r>
      <w:hyperlink r:id="rId14" w:history="1">
        <w:r w:rsidR="007A009E" w:rsidRPr="0029016C">
          <w:rPr>
            <w:rStyle w:val="Hyperlink"/>
            <w:spacing w:val="-2"/>
          </w:rPr>
          <w:t>Ali.Law@uwe.ac.uk</w:t>
        </w:r>
      </w:hyperlink>
    </w:p>
    <w:p w14:paraId="39619643" w14:textId="77777777" w:rsidR="007A009E" w:rsidRDefault="007A009E" w:rsidP="00516F9A">
      <w:pPr>
        <w:pStyle w:val="BodyText"/>
        <w:spacing w:before="201"/>
        <w:ind w:left="100" w:right="264" w:firstLine="0"/>
        <w:jc w:val="both"/>
      </w:pPr>
    </w:p>
    <w:p w14:paraId="53DBAD38" w14:textId="77777777" w:rsidR="00516F9A" w:rsidRPr="007A009E" w:rsidRDefault="00516F9A" w:rsidP="007A009E">
      <w:pPr>
        <w:pStyle w:val="Subtitle"/>
        <w:rPr>
          <w:rStyle w:val="Emphasis"/>
        </w:rPr>
      </w:pPr>
      <w:r w:rsidRPr="007A009E">
        <w:rPr>
          <w:rStyle w:val="Emphasis"/>
        </w:rPr>
        <w:t>All Placements</w:t>
      </w:r>
    </w:p>
    <w:p w14:paraId="2D911C81" w14:textId="77777777" w:rsidR="00516F9A" w:rsidRPr="00E04B8C" w:rsidRDefault="00516F9A" w:rsidP="0045014F">
      <w:pPr>
        <w:pStyle w:val="Heading2"/>
      </w:pPr>
      <w:bookmarkStart w:id="3" w:name="_Toc195257286"/>
      <w:bookmarkEnd w:id="1"/>
      <w:r w:rsidRPr="00E04B8C">
        <w:t>The</w:t>
      </w:r>
      <w:r w:rsidRPr="00E04B8C">
        <w:rPr>
          <w:spacing w:val="-8"/>
        </w:rPr>
        <w:t xml:space="preserve"> </w:t>
      </w:r>
      <w:r w:rsidRPr="00E04B8C">
        <w:t>University</w:t>
      </w:r>
      <w:r w:rsidRPr="00E04B8C">
        <w:rPr>
          <w:spacing w:val="-7"/>
        </w:rPr>
        <w:t xml:space="preserve"> </w:t>
      </w:r>
      <w:r w:rsidRPr="00E04B8C">
        <w:rPr>
          <w:spacing w:val="-2"/>
        </w:rPr>
        <w:t>will:</w:t>
      </w:r>
      <w:bookmarkEnd w:id="3"/>
    </w:p>
    <w:p w14:paraId="32FF4E91" w14:textId="6AA8EE79" w:rsidR="00516F9A" w:rsidRDefault="00516F9A" w:rsidP="0045014F">
      <w:pPr>
        <w:pStyle w:val="Bulletpoints"/>
      </w:pPr>
      <w:r>
        <w:t>Prepare</w:t>
      </w:r>
      <w:r>
        <w:rPr>
          <w:spacing w:val="-9"/>
        </w:rPr>
        <w:t xml:space="preserve"> </w:t>
      </w:r>
      <w:r>
        <w:t>students</w:t>
      </w:r>
      <w:r>
        <w:rPr>
          <w:spacing w:val="-8"/>
        </w:rPr>
        <w:t xml:space="preserve"> </w:t>
      </w:r>
      <w:r>
        <w:t>for</w:t>
      </w:r>
      <w:r>
        <w:rPr>
          <w:spacing w:val="-8"/>
        </w:rPr>
        <w:t xml:space="preserve"> </w:t>
      </w:r>
      <w:r>
        <w:t>their</w:t>
      </w:r>
      <w:r>
        <w:rPr>
          <w:spacing w:val="-7"/>
        </w:rPr>
        <w:t xml:space="preserve"> </w:t>
      </w:r>
      <w:r>
        <w:rPr>
          <w:spacing w:val="-2"/>
        </w:rPr>
        <w:t>placement</w:t>
      </w:r>
      <w:r w:rsidR="0045014F">
        <w:rPr>
          <w:spacing w:val="-2"/>
        </w:rPr>
        <w:t>.</w:t>
      </w:r>
    </w:p>
    <w:p w14:paraId="0775D204" w14:textId="77777777" w:rsidR="00516F9A" w:rsidRDefault="00516F9A" w:rsidP="0045014F">
      <w:pPr>
        <w:pStyle w:val="Bulletpoints"/>
      </w:pPr>
      <w:r>
        <w:t>Administer</w:t>
      </w:r>
      <w:r>
        <w:rPr>
          <w:spacing w:val="-9"/>
        </w:rPr>
        <w:t xml:space="preserve"> </w:t>
      </w:r>
      <w:r>
        <w:t>the</w:t>
      </w:r>
      <w:r>
        <w:rPr>
          <w:spacing w:val="-8"/>
        </w:rPr>
        <w:t xml:space="preserve"> </w:t>
      </w:r>
      <w:r>
        <w:t>placement</w:t>
      </w:r>
      <w:r>
        <w:rPr>
          <w:spacing w:val="-8"/>
        </w:rPr>
        <w:t xml:space="preserve"> </w:t>
      </w:r>
      <w:r>
        <w:rPr>
          <w:spacing w:val="-2"/>
        </w:rPr>
        <w:t>experience.</w:t>
      </w:r>
    </w:p>
    <w:p w14:paraId="337E8B38" w14:textId="77777777" w:rsidR="0045014F" w:rsidRPr="0045014F" w:rsidRDefault="00516F9A" w:rsidP="0045014F">
      <w:pPr>
        <w:pStyle w:val="Bulletpoints"/>
      </w:pPr>
      <w:r>
        <w:t>Respond</w:t>
      </w:r>
      <w:r>
        <w:rPr>
          <w:spacing w:val="-8"/>
        </w:rPr>
        <w:t xml:space="preserve"> </w:t>
      </w:r>
      <w:r>
        <w:t>to</w:t>
      </w:r>
      <w:r>
        <w:rPr>
          <w:spacing w:val="-8"/>
        </w:rPr>
        <w:t xml:space="preserve"> </w:t>
      </w:r>
      <w:r>
        <w:t>feedback</w:t>
      </w:r>
      <w:r>
        <w:rPr>
          <w:spacing w:val="-9"/>
        </w:rPr>
        <w:t xml:space="preserve"> </w:t>
      </w:r>
      <w:r>
        <w:t>from</w:t>
      </w:r>
      <w:r>
        <w:rPr>
          <w:spacing w:val="-9"/>
        </w:rPr>
        <w:t xml:space="preserve"> </w:t>
      </w:r>
      <w:r>
        <w:t>Partners</w:t>
      </w:r>
      <w:r>
        <w:rPr>
          <w:spacing w:val="-9"/>
        </w:rPr>
        <w:t xml:space="preserve"> </w:t>
      </w:r>
      <w:r>
        <w:t>and</w:t>
      </w:r>
      <w:r>
        <w:rPr>
          <w:spacing w:val="-10"/>
        </w:rPr>
        <w:t xml:space="preserve"> </w:t>
      </w:r>
      <w:r>
        <w:t>provide</w:t>
      </w:r>
      <w:r>
        <w:rPr>
          <w:spacing w:val="-8"/>
        </w:rPr>
        <w:t xml:space="preserve"> </w:t>
      </w:r>
      <w:r>
        <w:t>appropriate</w:t>
      </w:r>
      <w:r>
        <w:rPr>
          <w:spacing w:val="-8"/>
        </w:rPr>
        <w:t xml:space="preserve"> </w:t>
      </w:r>
      <w:r>
        <w:rPr>
          <w:spacing w:val="-2"/>
        </w:rPr>
        <w:t>support.</w:t>
      </w:r>
    </w:p>
    <w:p w14:paraId="1A010E88" w14:textId="6DD18054" w:rsidR="0045014F" w:rsidRPr="0045014F" w:rsidRDefault="00516F9A" w:rsidP="0045014F">
      <w:pPr>
        <w:pStyle w:val="Bulletpoints"/>
      </w:pPr>
      <w:r>
        <w:t>Ensure</w:t>
      </w:r>
      <w:r w:rsidRPr="0045014F">
        <w:rPr>
          <w:spacing w:val="-3"/>
        </w:rPr>
        <w:t xml:space="preserve"> </w:t>
      </w:r>
      <w:r>
        <w:t>compliance</w:t>
      </w:r>
      <w:r w:rsidRPr="0045014F">
        <w:rPr>
          <w:spacing w:val="-4"/>
        </w:rPr>
        <w:t xml:space="preserve"> </w:t>
      </w:r>
      <w:r>
        <w:t>with</w:t>
      </w:r>
      <w:r w:rsidRPr="0045014F">
        <w:rPr>
          <w:spacing w:val="-4"/>
        </w:rPr>
        <w:t xml:space="preserve"> </w:t>
      </w:r>
      <w:r>
        <w:t>statutory</w:t>
      </w:r>
      <w:r w:rsidRPr="0045014F">
        <w:rPr>
          <w:spacing w:val="-4"/>
        </w:rPr>
        <w:t xml:space="preserve"> </w:t>
      </w:r>
      <w:r>
        <w:t>requirements</w:t>
      </w:r>
      <w:r w:rsidRPr="0045014F">
        <w:rPr>
          <w:spacing w:val="-4"/>
        </w:rPr>
        <w:t xml:space="preserve"> </w:t>
      </w:r>
      <w:r>
        <w:t>and</w:t>
      </w:r>
      <w:r w:rsidRPr="0045014F">
        <w:rPr>
          <w:spacing w:val="-2"/>
        </w:rPr>
        <w:t xml:space="preserve"> </w:t>
      </w:r>
      <w:r>
        <w:t>DfE</w:t>
      </w:r>
      <w:r w:rsidRPr="0045014F">
        <w:rPr>
          <w:spacing w:val="-5"/>
        </w:rPr>
        <w:t xml:space="preserve"> </w:t>
      </w:r>
      <w:r>
        <w:t>guidelines</w:t>
      </w:r>
      <w:r w:rsidRPr="0045014F">
        <w:rPr>
          <w:spacing w:val="-4"/>
        </w:rPr>
        <w:t xml:space="preserve"> </w:t>
      </w:r>
      <w:r>
        <w:t>regarding</w:t>
      </w:r>
      <w:r w:rsidR="0045014F">
        <w:t>.</w:t>
      </w:r>
    </w:p>
    <w:p w14:paraId="7017E044" w14:textId="24959851" w:rsidR="00516F9A" w:rsidRDefault="00516F9A" w:rsidP="0045014F">
      <w:pPr>
        <w:pStyle w:val="Bulletpoints"/>
      </w:pPr>
      <w:r>
        <w:t>Disclosure</w:t>
      </w:r>
      <w:r w:rsidRPr="0045014F">
        <w:rPr>
          <w:spacing w:val="-3"/>
        </w:rPr>
        <w:t xml:space="preserve"> </w:t>
      </w:r>
      <w:r>
        <w:t>and</w:t>
      </w:r>
      <w:r w:rsidRPr="0045014F">
        <w:rPr>
          <w:spacing w:val="-2"/>
        </w:rPr>
        <w:t xml:space="preserve"> </w:t>
      </w:r>
      <w:r>
        <w:t>Barring</w:t>
      </w:r>
      <w:r w:rsidRPr="0045014F">
        <w:rPr>
          <w:spacing w:val="-4"/>
        </w:rPr>
        <w:t xml:space="preserve"> </w:t>
      </w:r>
      <w:r>
        <w:t>Service (DBS) and other background checks relevant to regulated activity.</w:t>
      </w:r>
    </w:p>
    <w:p w14:paraId="5F037DDF" w14:textId="77777777" w:rsidR="00516F9A" w:rsidRDefault="00516F9A" w:rsidP="0045014F">
      <w:pPr>
        <w:pStyle w:val="Bulletpoints"/>
      </w:pPr>
      <w:r>
        <w:t>Provide</w:t>
      </w:r>
      <w:r>
        <w:rPr>
          <w:spacing w:val="-3"/>
        </w:rPr>
        <w:t xml:space="preserve"> </w:t>
      </w:r>
      <w:r>
        <w:t>appropriate</w:t>
      </w:r>
      <w:r>
        <w:rPr>
          <w:spacing w:val="-3"/>
        </w:rPr>
        <w:t xml:space="preserve"> </w:t>
      </w:r>
      <w:r>
        <w:t>course</w:t>
      </w:r>
      <w:r>
        <w:rPr>
          <w:spacing w:val="-3"/>
        </w:rPr>
        <w:t xml:space="preserve"> </w:t>
      </w:r>
      <w:r>
        <w:t>specific</w:t>
      </w:r>
      <w:r>
        <w:rPr>
          <w:spacing w:val="-4"/>
        </w:rPr>
        <w:t xml:space="preserve"> </w:t>
      </w:r>
      <w:r>
        <w:t>information</w:t>
      </w:r>
      <w:r>
        <w:rPr>
          <w:spacing w:val="-4"/>
        </w:rPr>
        <w:t xml:space="preserve"> </w:t>
      </w:r>
      <w:r>
        <w:t>pertinent</w:t>
      </w:r>
      <w:r>
        <w:rPr>
          <w:spacing w:val="-4"/>
        </w:rPr>
        <w:t xml:space="preserve"> </w:t>
      </w:r>
      <w:r>
        <w:t>to</w:t>
      </w:r>
      <w:r>
        <w:rPr>
          <w:spacing w:val="-3"/>
        </w:rPr>
        <w:t xml:space="preserve"> </w:t>
      </w:r>
      <w:r>
        <w:t>the</w:t>
      </w:r>
      <w:r>
        <w:rPr>
          <w:spacing w:val="-3"/>
        </w:rPr>
        <w:t xml:space="preserve"> </w:t>
      </w:r>
      <w:r>
        <w:t>content</w:t>
      </w:r>
      <w:r>
        <w:rPr>
          <w:spacing w:val="-3"/>
        </w:rPr>
        <w:t xml:space="preserve"> </w:t>
      </w:r>
      <w:r>
        <w:t>and</w:t>
      </w:r>
      <w:r>
        <w:rPr>
          <w:spacing w:val="-3"/>
        </w:rPr>
        <w:t xml:space="preserve"> </w:t>
      </w:r>
      <w:r>
        <w:t>delivery</w:t>
      </w:r>
      <w:r>
        <w:rPr>
          <w:spacing w:val="-4"/>
        </w:rPr>
        <w:t xml:space="preserve"> </w:t>
      </w:r>
      <w:r>
        <w:t>of</w:t>
      </w:r>
      <w:r>
        <w:rPr>
          <w:spacing w:val="-4"/>
        </w:rPr>
        <w:t xml:space="preserve"> </w:t>
      </w:r>
      <w:r>
        <w:t>each</w:t>
      </w:r>
      <w:r>
        <w:rPr>
          <w:spacing w:val="-4"/>
        </w:rPr>
        <w:t xml:space="preserve"> </w:t>
      </w:r>
      <w:r>
        <w:t>course</w:t>
      </w:r>
      <w:r>
        <w:rPr>
          <w:spacing w:val="-2"/>
        </w:rPr>
        <w:t xml:space="preserve"> </w:t>
      </w:r>
      <w:r>
        <w:t>to clarify procedures and expectations.</w:t>
      </w:r>
    </w:p>
    <w:p w14:paraId="2400C6E1" w14:textId="77777777" w:rsidR="00516F9A" w:rsidRDefault="00516F9A" w:rsidP="0045014F">
      <w:pPr>
        <w:pStyle w:val="Bulletpoints"/>
      </w:pPr>
      <w:r>
        <w:t>Manage partnership data in accordance with the current Data Protection Legislation and such future legislation</w:t>
      </w:r>
      <w:r>
        <w:rPr>
          <w:spacing w:val="-4"/>
        </w:rPr>
        <w:t xml:space="preserve"> </w:t>
      </w:r>
      <w:r>
        <w:t>on</w:t>
      </w:r>
      <w:r>
        <w:rPr>
          <w:spacing w:val="-2"/>
        </w:rPr>
        <w:t xml:space="preserve"> </w:t>
      </w:r>
      <w:r>
        <w:t>the</w:t>
      </w:r>
      <w:r>
        <w:rPr>
          <w:spacing w:val="-3"/>
        </w:rPr>
        <w:t xml:space="preserve"> </w:t>
      </w:r>
      <w:r>
        <w:t>protection</w:t>
      </w:r>
      <w:r>
        <w:rPr>
          <w:spacing w:val="-4"/>
        </w:rPr>
        <w:t xml:space="preserve"> </w:t>
      </w:r>
      <w:r>
        <w:t>of</w:t>
      </w:r>
      <w:r>
        <w:rPr>
          <w:spacing w:val="-4"/>
        </w:rPr>
        <w:t xml:space="preserve"> </w:t>
      </w:r>
      <w:r>
        <w:t>personal</w:t>
      </w:r>
      <w:r>
        <w:rPr>
          <w:spacing w:val="-3"/>
        </w:rPr>
        <w:t xml:space="preserve"> </w:t>
      </w:r>
      <w:r>
        <w:t>data</w:t>
      </w:r>
      <w:r>
        <w:rPr>
          <w:spacing w:val="-4"/>
        </w:rPr>
        <w:t xml:space="preserve"> </w:t>
      </w:r>
      <w:r>
        <w:t>as</w:t>
      </w:r>
      <w:r>
        <w:rPr>
          <w:spacing w:val="-3"/>
        </w:rPr>
        <w:t xml:space="preserve"> </w:t>
      </w:r>
      <w:r>
        <w:t>may</w:t>
      </w:r>
      <w:r>
        <w:rPr>
          <w:spacing w:val="-2"/>
        </w:rPr>
        <w:t xml:space="preserve"> </w:t>
      </w:r>
      <w:r>
        <w:t>be</w:t>
      </w:r>
      <w:r>
        <w:rPr>
          <w:spacing w:val="-4"/>
        </w:rPr>
        <w:t xml:space="preserve"> </w:t>
      </w:r>
      <w:r>
        <w:t>enacted.</w:t>
      </w:r>
      <w:r>
        <w:rPr>
          <w:spacing w:val="-2"/>
        </w:rPr>
        <w:t xml:space="preserve"> </w:t>
      </w:r>
      <w:r>
        <w:t>For</w:t>
      </w:r>
      <w:r>
        <w:rPr>
          <w:spacing w:val="-4"/>
        </w:rPr>
        <w:t xml:space="preserve"> </w:t>
      </w:r>
      <w:r>
        <w:t>more</w:t>
      </w:r>
      <w:r>
        <w:rPr>
          <w:spacing w:val="-3"/>
        </w:rPr>
        <w:t xml:space="preserve"> </w:t>
      </w:r>
      <w:r>
        <w:t>information,</w:t>
      </w:r>
      <w:r>
        <w:rPr>
          <w:spacing w:val="-3"/>
        </w:rPr>
        <w:t xml:space="preserve"> </w:t>
      </w:r>
      <w:r>
        <w:t>please</w:t>
      </w:r>
      <w:r>
        <w:rPr>
          <w:spacing w:val="-3"/>
        </w:rPr>
        <w:t xml:space="preserve"> </w:t>
      </w:r>
      <w:r>
        <w:t>see</w:t>
      </w:r>
      <w:r>
        <w:rPr>
          <w:spacing w:val="-4"/>
        </w:rPr>
        <w:t xml:space="preserve"> </w:t>
      </w:r>
      <w:r>
        <w:t xml:space="preserve">our Privacy Notice: </w:t>
      </w:r>
      <w:hyperlink r:id="rId15" w:history="1">
        <w:r>
          <w:rPr>
            <w:rStyle w:val="Hyperlink"/>
          </w:rPr>
          <w:t>Privacy notices - Data protection | UWE Bristol</w:t>
        </w:r>
      </w:hyperlink>
    </w:p>
    <w:p w14:paraId="4CDA6AAC" w14:textId="77777777" w:rsidR="00516F9A" w:rsidRDefault="00516F9A" w:rsidP="0045014F">
      <w:pPr>
        <w:pStyle w:val="Bulletpoints"/>
      </w:pPr>
      <w:r>
        <w:t>Process</w:t>
      </w:r>
      <w:r>
        <w:rPr>
          <w:spacing w:val="-8"/>
        </w:rPr>
        <w:t xml:space="preserve"> </w:t>
      </w:r>
      <w:r>
        <w:t>the</w:t>
      </w:r>
      <w:r>
        <w:rPr>
          <w:spacing w:val="-8"/>
        </w:rPr>
        <w:t xml:space="preserve"> </w:t>
      </w:r>
      <w:r>
        <w:t>appropriate</w:t>
      </w:r>
      <w:r>
        <w:rPr>
          <w:spacing w:val="-6"/>
        </w:rPr>
        <w:t xml:space="preserve"> </w:t>
      </w:r>
      <w:r>
        <w:t>payment</w:t>
      </w:r>
      <w:r>
        <w:rPr>
          <w:spacing w:val="-8"/>
        </w:rPr>
        <w:t xml:space="preserve"> </w:t>
      </w:r>
      <w:r>
        <w:t>to</w:t>
      </w:r>
      <w:r>
        <w:rPr>
          <w:spacing w:val="-7"/>
        </w:rPr>
        <w:t xml:space="preserve"> </w:t>
      </w:r>
      <w:r>
        <w:t>Partners</w:t>
      </w:r>
      <w:r>
        <w:rPr>
          <w:spacing w:val="-7"/>
        </w:rPr>
        <w:t xml:space="preserve"> </w:t>
      </w:r>
      <w:r>
        <w:t>for</w:t>
      </w:r>
      <w:r>
        <w:rPr>
          <w:spacing w:val="-7"/>
        </w:rPr>
        <w:t xml:space="preserve"> </w:t>
      </w:r>
      <w:r>
        <w:t>providing</w:t>
      </w:r>
      <w:r>
        <w:rPr>
          <w:spacing w:val="-7"/>
        </w:rPr>
        <w:t xml:space="preserve"> </w:t>
      </w:r>
      <w:r>
        <w:t>a</w:t>
      </w:r>
      <w:r>
        <w:rPr>
          <w:spacing w:val="-5"/>
        </w:rPr>
        <w:t xml:space="preserve"> </w:t>
      </w:r>
      <w:r>
        <w:rPr>
          <w:spacing w:val="-2"/>
        </w:rPr>
        <w:t>placement.</w:t>
      </w:r>
    </w:p>
    <w:p w14:paraId="723B2684" w14:textId="77777777" w:rsidR="00516F9A" w:rsidRDefault="00516F9A" w:rsidP="0045014F">
      <w:pPr>
        <w:pStyle w:val="Bulletpoints"/>
      </w:pPr>
      <w:r>
        <w:t>Ensure</w:t>
      </w:r>
      <w:r>
        <w:rPr>
          <w:spacing w:val="-7"/>
        </w:rPr>
        <w:t xml:space="preserve"> </w:t>
      </w:r>
      <w:r>
        <w:t>that</w:t>
      </w:r>
      <w:r>
        <w:rPr>
          <w:spacing w:val="-7"/>
        </w:rPr>
        <w:t xml:space="preserve"> </w:t>
      </w:r>
      <w:r>
        <w:t>the</w:t>
      </w:r>
      <w:r>
        <w:rPr>
          <w:spacing w:val="-7"/>
        </w:rPr>
        <w:t xml:space="preserve"> </w:t>
      </w:r>
      <w:r>
        <w:t>partnership</w:t>
      </w:r>
      <w:r>
        <w:rPr>
          <w:spacing w:val="-7"/>
        </w:rPr>
        <w:t xml:space="preserve"> </w:t>
      </w:r>
      <w:r>
        <w:t>agreement</w:t>
      </w:r>
      <w:r>
        <w:rPr>
          <w:spacing w:val="-8"/>
        </w:rPr>
        <w:t xml:space="preserve"> </w:t>
      </w:r>
      <w:r>
        <w:t>is</w:t>
      </w:r>
      <w:r>
        <w:rPr>
          <w:spacing w:val="-7"/>
        </w:rPr>
        <w:t xml:space="preserve"> </w:t>
      </w:r>
      <w:r>
        <w:t>reviewed</w:t>
      </w:r>
      <w:r>
        <w:rPr>
          <w:spacing w:val="-7"/>
        </w:rPr>
        <w:t xml:space="preserve"> </w:t>
      </w:r>
      <w:r>
        <w:t>through</w:t>
      </w:r>
      <w:r>
        <w:rPr>
          <w:spacing w:val="-9"/>
        </w:rPr>
        <w:t xml:space="preserve"> </w:t>
      </w:r>
      <w:r>
        <w:t>its</w:t>
      </w:r>
      <w:r>
        <w:rPr>
          <w:spacing w:val="-7"/>
        </w:rPr>
        <w:t xml:space="preserve"> </w:t>
      </w:r>
      <w:r>
        <w:t>Governance</w:t>
      </w:r>
      <w:r>
        <w:rPr>
          <w:spacing w:val="-6"/>
        </w:rPr>
        <w:t xml:space="preserve"> </w:t>
      </w:r>
      <w:r>
        <w:t>structure</w:t>
      </w:r>
      <w:r>
        <w:rPr>
          <w:spacing w:val="-7"/>
        </w:rPr>
        <w:t xml:space="preserve"> </w:t>
      </w:r>
      <w:r>
        <w:t>on</w:t>
      </w:r>
      <w:r>
        <w:rPr>
          <w:spacing w:val="-8"/>
        </w:rPr>
        <w:t xml:space="preserve"> </w:t>
      </w:r>
      <w:r>
        <w:t>a</w:t>
      </w:r>
      <w:r>
        <w:rPr>
          <w:spacing w:val="-6"/>
        </w:rPr>
        <w:t xml:space="preserve"> </w:t>
      </w:r>
      <w:r>
        <w:t>yearly</w:t>
      </w:r>
      <w:r>
        <w:rPr>
          <w:spacing w:val="-7"/>
        </w:rPr>
        <w:t xml:space="preserve"> </w:t>
      </w:r>
      <w:r>
        <w:rPr>
          <w:spacing w:val="-2"/>
        </w:rPr>
        <w:t>basis.</w:t>
      </w:r>
    </w:p>
    <w:p w14:paraId="62419495" w14:textId="696E543B" w:rsidR="00516F9A" w:rsidRPr="0045014F" w:rsidRDefault="00516F9A" w:rsidP="0045014F">
      <w:pPr>
        <w:pStyle w:val="Heading2"/>
      </w:pPr>
      <w:bookmarkStart w:id="4" w:name="_Toc195257287"/>
      <w:r w:rsidRPr="0045014F">
        <w:t>The Partner will</w:t>
      </w:r>
      <w:r w:rsidR="007A009E">
        <w:t>:</w:t>
      </w:r>
      <w:bookmarkEnd w:id="4"/>
    </w:p>
    <w:p w14:paraId="08EDF113" w14:textId="3535C3E5" w:rsidR="00516F9A" w:rsidRDefault="00516F9A" w:rsidP="0045014F">
      <w:pPr>
        <w:pStyle w:val="Bulletpoints"/>
      </w:pPr>
      <w:r>
        <w:t>Provide</w:t>
      </w:r>
      <w:r>
        <w:rPr>
          <w:spacing w:val="-3"/>
        </w:rPr>
        <w:t xml:space="preserve"> </w:t>
      </w:r>
      <w:r>
        <w:t>supportive</w:t>
      </w:r>
      <w:r>
        <w:rPr>
          <w:spacing w:val="-3"/>
        </w:rPr>
        <w:t xml:space="preserve"> </w:t>
      </w:r>
      <w:r>
        <w:t>supervision</w:t>
      </w:r>
      <w:r>
        <w:rPr>
          <w:spacing w:val="-3"/>
        </w:rPr>
        <w:t xml:space="preserve"> </w:t>
      </w:r>
      <w:r>
        <w:t>and</w:t>
      </w:r>
      <w:r>
        <w:rPr>
          <w:spacing w:val="-4"/>
        </w:rPr>
        <w:t xml:space="preserve"> </w:t>
      </w:r>
      <w:r>
        <w:t>/</w:t>
      </w:r>
      <w:r>
        <w:rPr>
          <w:spacing w:val="-4"/>
        </w:rPr>
        <w:t xml:space="preserve"> </w:t>
      </w:r>
      <w:r>
        <w:t>or</w:t>
      </w:r>
      <w:r>
        <w:rPr>
          <w:spacing w:val="-2"/>
        </w:rPr>
        <w:t xml:space="preserve"> </w:t>
      </w:r>
      <w:r>
        <w:t>line</w:t>
      </w:r>
      <w:r>
        <w:rPr>
          <w:spacing w:val="-3"/>
        </w:rPr>
        <w:t xml:space="preserve"> </w:t>
      </w:r>
      <w:r>
        <w:t>management</w:t>
      </w:r>
      <w:r>
        <w:rPr>
          <w:spacing w:val="-2"/>
        </w:rPr>
        <w:t xml:space="preserve"> </w:t>
      </w:r>
      <w:r>
        <w:t>as</w:t>
      </w:r>
      <w:r>
        <w:rPr>
          <w:spacing w:val="-3"/>
        </w:rPr>
        <w:t xml:space="preserve"> </w:t>
      </w:r>
      <w:r>
        <w:t>described</w:t>
      </w:r>
      <w:r>
        <w:rPr>
          <w:spacing w:val="-4"/>
        </w:rPr>
        <w:t xml:space="preserve"> </w:t>
      </w:r>
      <w:r>
        <w:t>in</w:t>
      </w:r>
      <w:r>
        <w:rPr>
          <w:spacing w:val="-2"/>
        </w:rPr>
        <w:t xml:space="preserve"> </w:t>
      </w:r>
      <w:r>
        <w:t>the</w:t>
      </w:r>
      <w:r>
        <w:rPr>
          <w:spacing w:val="-3"/>
        </w:rPr>
        <w:t xml:space="preserve"> </w:t>
      </w:r>
      <w:r>
        <w:t>placement</w:t>
      </w:r>
      <w:r>
        <w:rPr>
          <w:spacing w:val="-4"/>
        </w:rPr>
        <w:t xml:space="preserve"> </w:t>
      </w:r>
      <w:r>
        <w:t xml:space="preserve">specific </w:t>
      </w:r>
      <w:r>
        <w:rPr>
          <w:spacing w:val="-2"/>
        </w:rPr>
        <w:t>documentation</w:t>
      </w:r>
      <w:r w:rsidR="0045014F">
        <w:rPr>
          <w:spacing w:val="-2"/>
        </w:rPr>
        <w:t>.</w:t>
      </w:r>
    </w:p>
    <w:p w14:paraId="2B460A52" w14:textId="77777777" w:rsidR="00516F9A" w:rsidRDefault="00516F9A" w:rsidP="0045014F">
      <w:pPr>
        <w:pStyle w:val="Bulletpoints"/>
      </w:pPr>
      <w:r>
        <w:lastRenderedPageBreak/>
        <w:t>Communicate</w:t>
      </w:r>
      <w:r>
        <w:rPr>
          <w:spacing w:val="-9"/>
        </w:rPr>
        <w:t xml:space="preserve"> </w:t>
      </w:r>
      <w:r>
        <w:t>with</w:t>
      </w:r>
      <w:r>
        <w:rPr>
          <w:spacing w:val="-9"/>
        </w:rPr>
        <w:t xml:space="preserve"> </w:t>
      </w:r>
      <w:r>
        <w:t>the</w:t>
      </w:r>
      <w:r>
        <w:rPr>
          <w:spacing w:val="-8"/>
        </w:rPr>
        <w:t xml:space="preserve"> </w:t>
      </w:r>
      <w:r>
        <w:t>University</w:t>
      </w:r>
      <w:r>
        <w:rPr>
          <w:spacing w:val="-9"/>
        </w:rPr>
        <w:t xml:space="preserve"> </w:t>
      </w:r>
      <w:r>
        <w:t>about</w:t>
      </w:r>
      <w:r>
        <w:rPr>
          <w:spacing w:val="-8"/>
        </w:rPr>
        <w:t xml:space="preserve"> </w:t>
      </w:r>
      <w:r>
        <w:t>relevant</w:t>
      </w:r>
      <w:r>
        <w:rPr>
          <w:spacing w:val="-8"/>
        </w:rPr>
        <w:t xml:space="preserve"> </w:t>
      </w:r>
      <w:r>
        <w:t>issues</w:t>
      </w:r>
      <w:r>
        <w:rPr>
          <w:spacing w:val="-8"/>
        </w:rPr>
        <w:t xml:space="preserve"> </w:t>
      </w:r>
      <w:r>
        <w:t>as</w:t>
      </w:r>
      <w:r>
        <w:rPr>
          <w:spacing w:val="-9"/>
        </w:rPr>
        <w:t xml:space="preserve"> </w:t>
      </w:r>
      <w:r>
        <w:rPr>
          <w:spacing w:val="-2"/>
        </w:rPr>
        <w:t>appropriate.</w:t>
      </w:r>
    </w:p>
    <w:p w14:paraId="3906A9E8" w14:textId="77777777" w:rsidR="00516F9A" w:rsidRDefault="00516F9A" w:rsidP="0045014F">
      <w:pPr>
        <w:pStyle w:val="Bulletpoints"/>
      </w:pPr>
      <w:r>
        <w:t>Have</w:t>
      </w:r>
      <w:r>
        <w:rPr>
          <w:spacing w:val="-3"/>
        </w:rPr>
        <w:t xml:space="preserve"> </w:t>
      </w:r>
      <w:r>
        <w:t>a</w:t>
      </w:r>
      <w:r>
        <w:rPr>
          <w:spacing w:val="-3"/>
        </w:rPr>
        <w:t xml:space="preserve"> </w:t>
      </w:r>
      <w:r>
        <w:t>responsibility</w:t>
      </w:r>
      <w:r>
        <w:rPr>
          <w:spacing w:val="-3"/>
        </w:rPr>
        <w:t xml:space="preserve"> </w:t>
      </w:r>
      <w:r>
        <w:t>to</w:t>
      </w:r>
      <w:r>
        <w:rPr>
          <w:spacing w:val="-3"/>
        </w:rPr>
        <w:t xml:space="preserve"> </w:t>
      </w:r>
      <w:r>
        <w:t>ensure</w:t>
      </w:r>
      <w:r>
        <w:rPr>
          <w:spacing w:val="-3"/>
        </w:rPr>
        <w:t xml:space="preserve"> </w:t>
      </w:r>
      <w:r>
        <w:t>that</w:t>
      </w:r>
      <w:r>
        <w:rPr>
          <w:spacing w:val="-3"/>
        </w:rPr>
        <w:t xml:space="preserve"> </w:t>
      </w:r>
      <w:r>
        <w:t>our</w:t>
      </w:r>
      <w:r>
        <w:rPr>
          <w:spacing w:val="-3"/>
        </w:rPr>
        <w:t xml:space="preserve"> </w:t>
      </w:r>
      <w:r>
        <w:t>students</w:t>
      </w:r>
      <w:r>
        <w:rPr>
          <w:spacing w:val="-3"/>
        </w:rPr>
        <w:t xml:space="preserve"> </w:t>
      </w:r>
      <w:r>
        <w:t>are</w:t>
      </w:r>
      <w:r>
        <w:rPr>
          <w:spacing w:val="-3"/>
        </w:rPr>
        <w:t xml:space="preserve"> </w:t>
      </w:r>
      <w:r>
        <w:t>treated</w:t>
      </w:r>
      <w:r>
        <w:rPr>
          <w:spacing w:val="-3"/>
        </w:rPr>
        <w:t xml:space="preserve"> </w:t>
      </w:r>
      <w:r>
        <w:t>fairly,</w:t>
      </w:r>
      <w:r>
        <w:rPr>
          <w:spacing w:val="-2"/>
        </w:rPr>
        <w:t xml:space="preserve"> </w:t>
      </w:r>
      <w:r>
        <w:t>and</w:t>
      </w:r>
      <w:r>
        <w:rPr>
          <w:spacing w:val="-3"/>
        </w:rPr>
        <w:t xml:space="preserve"> </w:t>
      </w:r>
      <w:r>
        <w:t>are</w:t>
      </w:r>
      <w:r>
        <w:rPr>
          <w:spacing w:val="-2"/>
        </w:rPr>
        <w:t xml:space="preserve"> </w:t>
      </w:r>
      <w:r>
        <w:t>free</w:t>
      </w:r>
      <w:r>
        <w:rPr>
          <w:spacing w:val="-3"/>
        </w:rPr>
        <w:t xml:space="preserve"> </w:t>
      </w:r>
      <w:r>
        <w:t>from</w:t>
      </w:r>
      <w:r>
        <w:rPr>
          <w:spacing w:val="-3"/>
        </w:rPr>
        <w:t xml:space="preserve"> </w:t>
      </w:r>
      <w:r>
        <w:t>bullying,</w:t>
      </w:r>
      <w:r>
        <w:rPr>
          <w:spacing w:val="-3"/>
        </w:rPr>
        <w:t xml:space="preserve"> </w:t>
      </w:r>
      <w:r>
        <w:t>harassment, discrimination in line with the</w:t>
      </w:r>
      <w:r>
        <w:rPr>
          <w:spacing w:val="-1"/>
        </w:rPr>
        <w:t xml:space="preserve"> </w:t>
      </w:r>
      <w:r>
        <w:t>requirements of Equality Act 2010 and to make any reasonable adjustments required to support our students whilst on placement.</w:t>
      </w:r>
    </w:p>
    <w:p w14:paraId="4FB0F303" w14:textId="77777777" w:rsidR="00516F9A" w:rsidRDefault="00516F9A" w:rsidP="0045014F">
      <w:pPr>
        <w:pStyle w:val="Bulletpoints"/>
      </w:pPr>
      <w:r>
        <w:t>Be</w:t>
      </w:r>
      <w:r>
        <w:rPr>
          <w:spacing w:val="-3"/>
        </w:rPr>
        <w:t xml:space="preserve"> </w:t>
      </w:r>
      <w:r>
        <w:t>aware</w:t>
      </w:r>
      <w:r>
        <w:rPr>
          <w:spacing w:val="-3"/>
        </w:rPr>
        <w:t xml:space="preserve"> </w:t>
      </w:r>
      <w:r>
        <w:t>of</w:t>
      </w:r>
      <w:r>
        <w:rPr>
          <w:spacing w:val="-4"/>
        </w:rPr>
        <w:t xml:space="preserve"> </w:t>
      </w:r>
      <w:r>
        <w:t>their</w:t>
      </w:r>
      <w:r>
        <w:rPr>
          <w:spacing w:val="-4"/>
        </w:rPr>
        <w:t xml:space="preserve"> </w:t>
      </w:r>
      <w:r>
        <w:t>responsibilities</w:t>
      </w:r>
      <w:r>
        <w:rPr>
          <w:spacing w:val="-4"/>
        </w:rPr>
        <w:t xml:space="preserve"> </w:t>
      </w:r>
      <w:r>
        <w:t>in</w:t>
      </w:r>
      <w:r>
        <w:rPr>
          <w:spacing w:val="-4"/>
        </w:rPr>
        <w:t xml:space="preserve"> </w:t>
      </w:r>
      <w:r>
        <w:t>relation</w:t>
      </w:r>
      <w:r>
        <w:rPr>
          <w:spacing w:val="-4"/>
        </w:rPr>
        <w:t xml:space="preserve"> </w:t>
      </w:r>
      <w:r>
        <w:t>to</w:t>
      </w:r>
      <w:r>
        <w:rPr>
          <w:spacing w:val="-3"/>
        </w:rPr>
        <w:t xml:space="preserve"> </w:t>
      </w:r>
      <w:r>
        <w:t>DBS</w:t>
      </w:r>
      <w:r>
        <w:rPr>
          <w:spacing w:val="-2"/>
        </w:rPr>
        <w:t xml:space="preserve"> </w:t>
      </w:r>
      <w:r>
        <w:t>checks</w:t>
      </w:r>
      <w:r>
        <w:rPr>
          <w:spacing w:val="-2"/>
        </w:rPr>
        <w:t xml:space="preserve"> </w:t>
      </w:r>
      <w:r>
        <w:t>and</w:t>
      </w:r>
      <w:r>
        <w:rPr>
          <w:spacing w:val="-4"/>
        </w:rPr>
        <w:t xml:space="preserve"> </w:t>
      </w:r>
      <w:r>
        <w:t>suitability</w:t>
      </w:r>
      <w:r>
        <w:rPr>
          <w:spacing w:val="-2"/>
        </w:rPr>
        <w:t xml:space="preserve"> </w:t>
      </w:r>
      <w:r>
        <w:t>disclosures</w:t>
      </w:r>
      <w:r>
        <w:rPr>
          <w:spacing w:val="-3"/>
        </w:rPr>
        <w:t xml:space="preserve"> </w:t>
      </w:r>
      <w:r>
        <w:t>made</w:t>
      </w:r>
      <w:r>
        <w:rPr>
          <w:spacing w:val="-2"/>
        </w:rPr>
        <w:t xml:space="preserve"> </w:t>
      </w:r>
      <w:r>
        <w:t>by students</w:t>
      </w:r>
      <w:r>
        <w:rPr>
          <w:spacing w:val="-4"/>
        </w:rPr>
        <w:t xml:space="preserve"> </w:t>
      </w:r>
      <w:r>
        <w:t>in line with the UWE Bristol DBS policy.</w:t>
      </w:r>
    </w:p>
    <w:p w14:paraId="526789BD" w14:textId="77777777" w:rsidR="00516F9A" w:rsidRPr="00E04B8C" w:rsidRDefault="00516F9A" w:rsidP="0045014F">
      <w:pPr>
        <w:pStyle w:val="Heading2"/>
      </w:pPr>
      <w:bookmarkStart w:id="5" w:name="_Toc195257288"/>
      <w:r w:rsidRPr="00E04B8C">
        <w:t>Teacher</w:t>
      </w:r>
      <w:r w:rsidRPr="00E04B8C">
        <w:rPr>
          <w:spacing w:val="-11"/>
        </w:rPr>
        <w:t xml:space="preserve"> </w:t>
      </w:r>
      <w:r w:rsidRPr="00E04B8C">
        <w:t>Training</w:t>
      </w:r>
      <w:r w:rsidRPr="00E04B8C">
        <w:rPr>
          <w:spacing w:val="-11"/>
        </w:rPr>
        <w:t xml:space="preserve"> </w:t>
      </w:r>
      <w:r w:rsidRPr="00E04B8C">
        <w:rPr>
          <w:spacing w:val="-2"/>
        </w:rPr>
        <w:t>Placements</w:t>
      </w:r>
      <w:bookmarkEnd w:id="5"/>
    </w:p>
    <w:p w14:paraId="691BF4B8" w14:textId="69E893BE" w:rsidR="00516F9A" w:rsidRPr="0045014F" w:rsidRDefault="00516F9A" w:rsidP="0045014F">
      <w:r w:rsidRPr="0045014F">
        <w:t>For those placements that are part of Initial Teacher Training pathways to becoming a qualified</w:t>
      </w:r>
      <w:r w:rsidR="0045014F">
        <w:t xml:space="preserve"> </w:t>
      </w:r>
      <w:r w:rsidRPr="0045014F">
        <w:t>teacher for Early Years, Primary and Secondary schools, the additional requirements are detailed below. In these settings this document will be discussed with the lead mentor / Senior Mentor / Partnership Manager/Associate Directors as part of ITE quality assurance processes at the commencement of the engagement with the University partnership, year on year.</w:t>
      </w:r>
    </w:p>
    <w:p w14:paraId="7088279C" w14:textId="77777777" w:rsidR="00516F9A" w:rsidRDefault="00516F9A" w:rsidP="0045014F">
      <w:pPr>
        <w:pStyle w:val="Heading2"/>
      </w:pPr>
      <w:bookmarkStart w:id="6" w:name="_Toc195257289"/>
      <w:r>
        <w:t>The</w:t>
      </w:r>
      <w:r>
        <w:rPr>
          <w:spacing w:val="-8"/>
        </w:rPr>
        <w:t xml:space="preserve"> </w:t>
      </w:r>
      <w:r>
        <w:t>University</w:t>
      </w:r>
      <w:r>
        <w:rPr>
          <w:spacing w:val="-6"/>
        </w:rPr>
        <w:t xml:space="preserve"> </w:t>
      </w:r>
      <w:r>
        <w:t>and</w:t>
      </w:r>
      <w:r>
        <w:rPr>
          <w:spacing w:val="-7"/>
        </w:rPr>
        <w:t xml:space="preserve"> </w:t>
      </w:r>
      <w:r>
        <w:t>its</w:t>
      </w:r>
      <w:r>
        <w:rPr>
          <w:spacing w:val="-6"/>
        </w:rPr>
        <w:t xml:space="preserve"> </w:t>
      </w:r>
      <w:r>
        <w:t>Partners</w:t>
      </w:r>
      <w:r>
        <w:rPr>
          <w:spacing w:val="-6"/>
        </w:rPr>
        <w:t xml:space="preserve"> </w:t>
      </w:r>
      <w:r>
        <w:t>will</w:t>
      </w:r>
      <w:r>
        <w:rPr>
          <w:spacing w:val="-7"/>
        </w:rPr>
        <w:t xml:space="preserve"> </w:t>
      </w:r>
      <w:r>
        <w:t>work</w:t>
      </w:r>
      <w:r>
        <w:rPr>
          <w:spacing w:val="-7"/>
        </w:rPr>
        <w:t xml:space="preserve"> </w:t>
      </w:r>
      <w:r>
        <w:t>together</w:t>
      </w:r>
      <w:r>
        <w:rPr>
          <w:spacing w:val="-6"/>
        </w:rPr>
        <w:t xml:space="preserve"> </w:t>
      </w:r>
      <w:r>
        <w:rPr>
          <w:spacing w:val="-5"/>
        </w:rPr>
        <w:t>to:</w:t>
      </w:r>
      <w:bookmarkEnd w:id="6"/>
    </w:p>
    <w:p w14:paraId="326473AC" w14:textId="77777777" w:rsidR="00516F9A" w:rsidRDefault="00516F9A" w:rsidP="007A009E">
      <w:pPr>
        <w:pStyle w:val="Bulletpoints"/>
      </w:pPr>
      <w:r>
        <w:t>Ensure</w:t>
      </w:r>
      <w:r>
        <w:rPr>
          <w:spacing w:val="-6"/>
        </w:rPr>
        <w:t xml:space="preserve"> </w:t>
      </w:r>
      <w:r>
        <w:t>that</w:t>
      </w:r>
      <w:r>
        <w:rPr>
          <w:spacing w:val="-5"/>
        </w:rPr>
        <w:t xml:space="preserve"> </w:t>
      </w:r>
      <w:r>
        <w:t>courses</w:t>
      </w:r>
      <w:r>
        <w:rPr>
          <w:spacing w:val="-5"/>
        </w:rPr>
        <w:t xml:space="preserve"> </w:t>
      </w:r>
      <w:r>
        <w:t>are</w:t>
      </w:r>
      <w:r>
        <w:rPr>
          <w:spacing w:val="-5"/>
        </w:rPr>
        <w:t xml:space="preserve"> </w:t>
      </w:r>
      <w:r>
        <w:t>in</w:t>
      </w:r>
      <w:r>
        <w:rPr>
          <w:spacing w:val="-6"/>
        </w:rPr>
        <w:t xml:space="preserve"> </w:t>
      </w:r>
      <w:r>
        <w:t>line</w:t>
      </w:r>
      <w:r>
        <w:rPr>
          <w:spacing w:val="-6"/>
        </w:rPr>
        <w:t xml:space="preserve"> </w:t>
      </w:r>
      <w:r>
        <w:t>with</w:t>
      </w:r>
      <w:r>
        <w:rPr>
          <w:spacing w:val="-6"/>
        </w:rPr>
        <w:t xml:space="preserve"> </w:t>
      </w:r>
      <w:r>
        <w:t>the</w:t>
      </w:r>
      <w:r>
        <w:rPr>
          <w:spacing w:val="-5"/>
        </w:rPr>
        <w:t xml:space="preserve"> </w:t>
      </w:r>
      <w:r>
        <w:t>current</w:t>
      </w:r>
      <w:r>
        <w:rPr>
          <w:spacing w:val="-4"/>
        </w:rPr>
        <w:t xml:space="preserve"> </w:t>
      </w:r>
      <w:hyperlink r:id="rId16">
        <w:r>
          <w:rPr>
            <w:color w:val="0000FF"/>
            <w:u w:val="single" w:color="0000FF"/>
          </w:rPr>
          <w:t>ITT</w:t>
        </w:r>
        <w:r>
          <w:rPr>
            <w:color w:val="0000FF"/>
            <w:spacing w:val="-6"/>
            <w:u w:val="single" w:color="0000FF"/>
          </w:rPr>
          <w:t xml:space="preserve"> </w:t>
        </w:r>
        <w:r>
          <w:rPr>
            <w:color w:val="0000FF"/>
            <w:u w:val="single" w:color="0000FF"/>
          </w:rPr>
          <w:t>Criteria</w:t>
        </w:r>
      </w:hyperlink>
      <w:r>
        <w:rPr>
          <w:color w:val="0000FF"/>
          <w:spacing w:val="-6"/>
        </w:rPr>
        <w:t xml:space="preserve"> </w:t>
      </w:r>
      <w:r>
        <w:t>or</w:t>
      </w:r>
      <w:r>
        <w:rPr>
          <w:spacing w:val="-6"/>
        </w:rPr>
        <w:t xml:space="preserve"> </w:t>
      </w:r>
      <w:hyperlink r:id="rId17">
        <w:r>
          <w:rPr>
            <w:color w:val="0000FF"/>
            <w:u w:val="single" w:color="0000FF"/>
          </w:rPr>
          <w:t>Early</w:t>
        </w:r>
        <w:r>
          <w:rPr>
            <w:color w:val="0000FF"/>
            <w:spacing w:val="-4"/>
            <w:u w:val="single" w:color="0000FF"/>
          </w:rPr>
          <w:t xml:space="preserve"> </w:t>
        </w:r>
        <w:r>
          <w:rPr>
            <w:color w:val="0000FF"/>
            <w:u w:val="single" w:color="0000FF"/>
          </w:rPr>
          <w:t>Years</w:t>
        </w:r>
        <w:r>
          <w:rPr>
            <w:color w:val="0000FF"/>
            <w:spacing w:val="-6"/>
            <w:u w:val="single" w:color="0000FF"/>
          </w:rPr>
          <w:t xml:space="preserve"> </w:t>
        </w:r>
        <w:r>
          <w:rPr>
            <w:color w:val="0000FF"/>
            <w:u w:val="single" w:color="0000FF"/>
          </w:rPr>
          <w:t>ITT</w:t>
        </w:r>
        <w:r>
          <w:rPr>
            <w:color w:val="0000FF"/>
            <w:spacing w:val="-6"/>
            <w:u w:val="single" w:color="0000FF"/>
          </w:rPr>
          <w:t xml:space="preserve"> </w:t>
        </w:r>
        <w:r>
          <w:rPr>
            <w:color w:val="0000FF"/>
            <w:spacing w:val="-2"/>
            <w:u w:val="single" w:color="0000FF"/>
          </w:rPr>
          <w:t>Criteria</w:t>
        </w:r>
      </w:hyperlink>
    </w:p>
    <w:p w14:paraId="52B66BD1" w14:textId="2030FDD6" w:rsidR="00516F9A" w:rsidRDefault="00516F9A" w:rsidP="007A009E">
      <w:pPr>
        <w:pStyle w:val="Bulletpoints"/>
      </w:pPr>
      <w:r>
        <w:t>Select,</w:t>
      </w:r>
      <w:r>
        <w:rPr>
          <w:spacing w:val="-3"/>
        </w:rPr>
        <w:t xml:space="preserve"> </w:t>
      </w:r>
      <w:r>
        <w:t>train</w:t>
      </w:r>
      <w:r>
        <w:rPr>
          <w:spacing w:val="-3"/>
        </w:rPr>
        <w:t xml:space="preserve"> </w:t>
      </w:r>
      <w:r>
        <w:t>and</w:t>
      </w:r>
      <w:r>
        <w:rPr>
          <w:spacing w:val="-4"/>
        </w:rPr>
        <w:t xml:space="preserve"> </w:t>
      </w:r>
      <w:r>
        <w:t>(where</w:t>
      </w:r>
      <w:r>
        <w:rPr>
          <w:spacing w:val="-3"/>
        </w:rPr>
        <w:t xml:space="preserve"> </w:t>
      </w:r>
      <w:r>
        <w:t>appropriate)</w:t>
      </w:r>
      <w:r>
        <w:rPr>
          <w:spacing w:val="-4"/>
        </w:rPr>
        <w:t xml:space="preserve"> </w:t>
      </w:r>
      <w:r>
        <w:t>assess Trainees</w:t>
      </w:r>
      <w:r>
        <w:rPr>
          <w:spacing w:val="-2"/>
        </w:rPr>
        <w:t xml:space="preserve"> </w:t>
      </w:r>
      <w:r>
        <w:t>and</w:t>
      </w:r>
      <w:r>
        <w:rPr>
          <w:spacing w:val="-4"/>
        </w:rPr>
        <w:t xml:space="preserve"> </w:t>
      </w:r>
      <w:r>
        <w:t>ensure</w:t>
      </w:r>
      <w:r>
        <w:rPr>
          <w:spacing w:val="-3"/>
        </w:rPr>
        <w:t xml:space="preserve"> </w:t>
      </w:r>
      <w:r>
        <w:t>this</w:t>
      </w:r>
      <w:r>
        <w:rPr>
          <w:spacing w:val="-4"/>
        </w:rPr>
        <w:t xml:space="preserve"> </w:t>
      </w:r>
      <w:r>
        <w:t>complies</w:t>
      </w:r>
      <w:r>
        <w:rPr>
          <w:spacing w:val="-3"/>
        </w:rPr>
        <w:t xml:space="preserve"> </w:t>
      </w:r>
      <w:r>
        <w:t>with</w:t>
      </w:r>
      <w:r>
        <w:rPr>
          <w:spacing w:val="-5"/>
        </w:rPr>
        <w:t xml:space="preserve"> </w:t>
      </w:r>
      <w:r>
        <w:t>all</w:t>
      </w:r>
      <w:r>
        <w:rPr>
          <w:spacing w:val="-2"/>
        </w:rPr>
        <w:t xml:space="preserve"> </w:t>
      </w:r>
      <w:r>
        <w:t>current</w:t>
      </w:r>
      <w:r>
        <w:rPr>
          <w:spacing w:val="-4"/>
        </w:rPr>
        <w:t xml:space="preserve"> </w:t>
      </w:r>
      <w:r>
        <w:t>legislation</w:t>
      </w:r>
      <w:r>
        <w:rPr>
          <w:spacing w:val="-3"/>
        </w:rPr>
        <w:t xml:space="preserve"> </w:t>
      </w:r>
      <w:r>
        <w:t>as laid</w:t>
      </w:r>
      <w:r>
        <w:rPr>
          <w:spacing w:val="-2"/>
        </w:rPr>
        <w:t xml:space="preserve"> </w:t>
      </w:r>
      <w:r>
        <w:t>out</w:t>
      </w:r>
      <w:r>
        <w:rPr>
          <w:spacing w:val="-1"/>
        </w:rPr>
        <w:t xml:space="preserve"> </w:t>
      </w:r>
      <w:r>
        <w:t>in</w:t>
      </w:r>
      <w:r>
        <w:rPr>
          <w:spacing w:val="-2"/>
        </w:rPr>
        <w:t xml:space="preserve"> </w:t>
      </w:r>
      <w:r>
        <w:t>sections</w:t>
      </w:r>
      <w:r>
        <w:rPr>
          <w:spacing w:val="-1"/>
        </w:rPr>
        <w:t xml:space="preserve"> </w:t>
      </w:r>
      <w:r>
        <w:t>1.3 and</w:t>
      </w:r>
      <w:r>
        <w:rPr>
          <w:spacing w:val="-2"/>
        </w:rPr>
        <w:t xml:space="preserve"> </w:t>
      </w:r>
      <w:r>
        <w:t>3.3</w:t>
      </w:r>
      <w:r>
        <w:rPr>
          <w:spacing w:val="-2"/>
        </w:rPr>
        <w:t xml:space="preserve"> </w:t>
      </w:r>
      <w:r>
        <w:t>of the</w:t>
      </w:r>
      <w:r>
        <w:rPr>
          <w:spacing w:val="-1"/>
        </w:rPr>
        <w:t xml:space="preserve"> </w:t>
      </w:r>
      <w:r>
        <w:t>ITT</w:t>
      </w:r>
      <w:r>
        <w:rPr>
          <w:spacing w:val="-2"/>
        </w:rPr>
        <w:t xml:space="preserve"> </w:t>
      </w:r>
      <w:r>
        <w:t>criteria,</w:t>
      </w:r>
      <w:r>
        <w:rPr>
          <w:spacing w:val="-1"/>
        </w:rPr>
        <w:t xml:space="preserve"> </w:t>
      </w:r>
      <w:r>
        <w:t>notably,</w:t>
      </w:r>
      <w:r>
        <w:rPr>
          <w:spacing w:val="-1"/>
        </w:rPr>
        <w:t xml:space="preserve"> </w:t>
      </w:r>
      <w:r>
        <w:t>but</w:t>
      </w:r>
      <w:r>
        <w:rPr>
          <w:spacing w:val="-2"/>
        </w:rPr>
        <w:t xml:space="preserve"> </w:t>
      </w:r>
      <w:r>
        <w:t>not</w:t>
      </w:r>
      <w:r>
        <w:rPr>
          <w:spacing w:val="-2"/>
        </w:rPr>
        <w:t xml:space="preserve"> </w:t>
      </w:r>
      <w:r>
        <w:t>limited</w:t>
      </w:r>
      <w:r>
        <w:rPr>
          <w:spacing w:val="-1"/>
        </w:rPr>
        <w:t xml:space="preserve"> </w:t>
      </w:r>
      <w:r>
        <w:t>to</w:t>
      </w:r>
      <w:r>
        <w:rPr>
          <w:spacing w:val="-1"/>
        </w:rPr>
        <w:t xml:space="preserve"> </w:t>
      </w:r>
      <w:r>
        <w:t xml:space="preserve">the </w:t>
      </w:r>
      <w:hyperlink r:id="rId18">
        <w:r>
          <w:rPr>
            <w:color w:val="0000FF"/>
            <w:u w:val="single" w:color="0000FF"/>
          </w:rPr>
          <w:t>Equality</w:t>
        </w:r>
        <w:r>
          <w:rPr>
            <w:color w:val="0000FF"/>
            <w:spacing w:val="-2"/>
            <w:u w:val="single" w:color="0000FF"/>
          </w:rPr>
          <w:t xml:space="preserve"> </w:t>
        </w:r>
        <w:r>
          <w:rPr>
            <w:color w:val="0000FF"/>
            <w:u w:val="single" w:color="0000FF"/>
          </w:rPr>
          <w:t>Act</w:t>
        </w:r>
        <w:r>
          <w:rPr>
            <w:color w:val="0000FF"/>
            <w:spacing w:val="-2"/>
            <w:u w:val="single" w:color="0000FF"/>
          </w:rPr>
          <w:t xml:space="preserve"> </w:t>
        </w:r>
        <w:r>
          <w:rPr>
            <w:color w:val="0000FF"/>
            <w:u w:val="single" w:color="0000FF"/>
          </w:rPr>
          <w:t>(2010)</w:t>
        </w:r>
      </w:hyperlink>
      <w:r>
        <w:rPr>
          <w:color w:val="0000FF"/>
        </w:rPr>
        <w:t xml:space="preserve"> </w:t>
      </w:r>
      <w:r>
        <w:t>and</w:t>
      </w:r>
      <w:r>
        <w:rPr>
          <w:spacing w:val="-2"/>
        </w:rPr>
        <w:t xml:space="preserve"> </w:t>
      </w:r>
      <w:hyperlink r:id="rId19">
        <w:r>
          <w:rPr>
            <w:color w:val="0000FF"/>
            <w:u w:val="single" w:color="0000FF"/>
          </w:rPr>
          <w:t>the</w:t>
        </w:r>
      </w:hyperlink>
      <w:r>
        <w:rPr>
          <w:color w:val="0000FF"/>
        </w:rPr>
        <w:t xml:space="preserve"> </w:t>
      </w:r>
      <w:hyperlink r:id="rId20">
        <w:r>
          <w:rPr>
            <w:color w:val="0000FF"/>
            <w:u w:val="single" w:color="0000FF"/>
          </w:rPr>
          <w:t>Special Educational Needs and Disability Act 2001</w:t>
        </w:r>
      </w:hyperlink>
      <w:r w:rsidR="007A009E">
        <w:t>.</w:t>
      </w:r>
    </w:p>
    <w:p w14:paraId="3B532511" w14:textId="1286AC46" w:rsidR="00516F9A" w:rsidRDefault="00516F9A" w:rsidP="007A009E">
      <w:pPr>
        <w:pStyle w:val="Bulletpoints"/>
      </w:pPr>
      <w:r>
        <w:t>Support and facilitate high quality training experiences through working collaboratively on the design and delivery</w:t>
      </w:r>
      <w:r>
        <w:rPr>
          <w:spacing w:val="-4"/>
        </w:rPr>
        <w:t xml:space="preserve"> </w:t>
      </w:r>
      <w:r>
        <w:t>of</w:t>
      </w:r>
      <w:r>
        <w:rPr>
          <w:spacing w:val="-3"/>
        </w:rPr>
        <w:t xml:space="preserve"> </w:t>
      </w:r>
      <w:r>
        <w:t>the</w:t>
      </w:r>
      <w:r>
        <w:rPr>
          <w:spacing w:val="-3"/>
        </w:rPr>
        <w:t xml:space="preserve"> </w:t>
      </w:r>
      <w:r>
        <w:t>training</w:t>
      </w:r>
      <w:r>
        <w:rPr>
          <w:spacing w:val="-4"/>
        </w:rPr>
        <w:t xml:space="preserve"> </w:t>
      </w:r>
      <w:r>
        <w:t>provision.</w:t>
      </w:r>
      <w:r>
        <w:rPr>
          <w:spacing w:val="-2"/>
        </w:rPr>
        <w:t xml:space="preserve"> </w:t>
      </w:r>
      <w:r>
        <w:t>This</w:t>
      </w:r>
      <w:r>
        <w:rPr>
          <w:spacing w:val="-4"/>
        </w:rPr>
        <w:t xml:space="preserve"> </w:t>
      </w:r>
      <w:r>
        <w:t>should</w:t>
      </w:r>
      <w:r>
        <w:rPr>
          <w:spacing w:val="-4"/>
        </w:rPr>
        <w:t xml:space="preserve"> </w:t>
      </w:r>
      <w:r>
        <w:t>as</w:t>
      </w:r>
      <w:r>
        <w:rPr>
          <w:spacing w:val="-3"/>
        </w:rPr>
        <w:t xml:space="preserve"> </w:t>
      </w:r>
      <w:r>
        <w:t>a</w:t>
      </w:r>
      <w:r>
        <w:rPr>
          <w:spacing w:val="-3"/>
        </w:rPr>
        <w:t xml:space="preserve"> </w:t>
      </w:r>
      <w:r>
        <w:t>minimum</w:t>
      </w:r>
      <w:r>
        <w:rPr>
          <w:spacing w:val="-4"/>
        </w:rPr>
        <w:t xml:space="preserve"> </w:t>
      </w:r>
      <w:r>
        <w:t>expectation</w:t>
      </w:r>
      <w:r>
        <w:rPr>
          <w:spacing w:val="-4"/>
        </w:rPr>
        <w:t xml:space="preserve"> </w:t>
      </w:r>
      <w:r>
        <w:t>encompass</w:t>
      </w:r>
      <w:r>
        <w:rPr>
          <w:spacing w:val="-4"/>
        </w:rPr>
        <w:t xml:space="preserve"> </w:t>
      </w:r>
      <w:r>
        <w:t>the</w:t>
      </w:r>
      <w:r>
        <w:rPr>
          <w:spacing w:val="-4"/>
        </w:rPr>
        <w:t xml:space="preserve"> </w:t>
      </w:r>
      <w:r>
        <w:t>full</w:t>
      </w:r>
      <w:r>
        <w:rPr>
          <w:spacing w:val="-3"/>
        </w:rPr>
        <w:t xml:space="preserve"> </w:t>
      </w:r>
      <w:r>
        <w:t>entitlement</w:t>
      </w:r>
      <w:r>
        <w:rPr>
          <w:spacing w:val="-3"/>
        </w:rPr>
        <w:t xml:space="preserve"> </w:t>
      </w:r>
      <w:r>
        <w:t xml:space="preserve">as described in </w:t>
      </w:r>
      <w:hyperlink r:id="rId21">
        <w:r>
          <w:rPr>
            <w:color w:val="0000FF"/>
            <w:u w:val="single" w:color="0000FF"/>
          </w:rPr>
          <w:t>the ITT Core Content Framework (2019)</w:t>
        </w:r>
      </w:hyperlink>
      <w:r w:rsidR="007A009E">
        <w:t>.</w:t>
      </w:r>
    </w:p>
    <w:p w14:paraId="47C1E463" w14:textId="77777777" w:rsidR="00516F9A" w:rsidRDefault="00516F9A" w:rsidP="007A009E">
      <w:pPr>
        <w:pStyle w:val="Bulletpoints"/>
      </w:pPr>
      <w:r>
        <w:t>Participate</w:t>
      </w:r>
      <w:r>
        <w:rPr>
          <w:spacing w:val="-3"/>
        </w:rPr>
        <w:t xml:space="preserve"> </w:t>
      </w:r>
      <w:r>
        <w:t>in</w:t>
      </w:r>
      <w:r>
        <w:rPr>
          <w:spacing w:val="-4"/>
        </w:rPr>
        <w:t xml:space="preserve"> </w:t>
      </w:r>
      <w:r>
        <w:t>all</w:t>
      </w:r>
      <w:r>
        <w:rPr>
          <w:spacing w:val="-3"/>
        </w:rPr>
        <w:t xml:space="preserve"> </w:t>
      </w:r>
      <w:r>
        <w:t>partnership</w:t>
      </w:r>
      <w:r>
        <w:rPr>
          <w:spacing w:val="-4"/>
        </w:rPr>
        <w:t xml:space="preserve"> </w:t>
      </w:r>
      <w:r>
        <w:t>QA</w:t>
      </w:r>
      <w:r>
        <w:rPr>
          <w:spacing w:val="-2"/>
        </w:rPr>
        <w:t xml:space="preserve"> </w:t>
      </w:r>
      <w:r>
        <w:t>procedures</w:t>
      </w:r>
      <w:r>
        <w:rPr>
          <w:spacing w:val="-4"/>
        </w:rPr>
        <w:t xml:space="preserve"> </w:t>
      </w:r>
      <w:r>
        <w:t>as</w:t>
      </w:r>
      <w:r>
        <w:rPr>
          <w:spacing w:val="-3"/>
        </w:rPr>
        <w:t xml:space="preserve"> </w:t>
      </w:r>
      <w:r>
        <w:t>described</w:t>
      </w:r>
      <w:r>
        <w:rPr>
          <w:spacing w:val="-5"/>
        </w:rPr>
        <w:t xml:space="preserve"> </w:t>
      </w:r>
      <w:r>
        <w:t>in</w:t>
      </w:r>
      <w:r>
        <w:rPr>
          <w:spacing w:val="-3"/>
        </w:rPr>
        <w:t xml:space="preserve"> </w:t>
      </w:r>
      <w:r>
        <w:t>course</w:t>
      </w:r>
      <w:r>
        <w:rPr>
          <w:spacing w:val="-1"/>
        </w:rPr>
        <w:t xml:space="preserve"> </w:t>
      </w:r>
      <w:r>
        <w:t>documentation,</w:t>
      </w:r>
      <w:r>
        <w:rPr>
          <w:spacing w:val="-3"/>
        </w:rPr>
        <w:t xml:space="preserve"> </w:t>
      </w:r>
      <w:r>
        <w:t>including</w:t>
      </w:r>
      <w:r>
        <w:rPr>
          <w:spacing w:val="-2"/>
        </w:rPr>
        <w:t xml:space="preserve"> </w:t>
      </w:r>
      <w:r>
        <w:t>but</w:t>
      </w:r>
      <w:r>
        <w:rPr>
          <w:spacing w:val="-4"/>
        </w:rPr>
        <w:t xml:space="preserve"> </w:t>
      </w:r>
      <w:r>
        <w:t>not</w:t>
      </w:r>
      <w:r>
        <w:rPr>
          <w:spacing w:val="-4"/>
        </w:rPr>
        <w:t xml:space="preserve"> </w:t>
      </w:r>
      <w:r>
        <w:t>limited to mentor development, school visits and other internal and external moderation processes, trainee / mentor evaluations and actions and interventions following trainee review meetings.</w:t>
      </w:r>
    </w:p>
    <w:p w14:paraId="74638899" w14:textId="77777777" w:rsidR="00516F9A" w:rsidRDefault="00516F9A" w:rsidP="007A009E">
      <w:pPr>
        <w:pStyle w:val="Bulletpoints"/>
      </w:pPr>
      <w:r>
        <w:t>Ensure</w:t>
      </w:r>
      <w:r>
        <w:rPr>
          <w:spacing w:val="-3"/>
        </w:rPr>
        <w:t xml:space="preserve"> </w:t>
      </w:r>
      <w:r>
        <w:t>that</w:t>
      </w:r>
      <w:r>
        <w:rPr>
          <w:spacing w:val="-3"/>
        </w:rPr>
        <w:t xml:space="preserve"> </w:t>
      </w:r>
      <w:r>
        <w:t>assessment</w:t>
      </w:r>
      <w:r>
        <w:rPr>
          <w:spacing w:val="-4"/>
        </w:rPr>
        <w:t xml:space="preserve"> </w:t>
      </w:r>
      <w:r>
        <w:t>of</w:t>
      </w:r>
      <w:r>
        <w:rPr>
          <w:spacing w:val="-3"/>
        </w:rPr>
        <w:t xml:space="preserve"> </w:t>
      </w:r>
      <w:r>
        <w:t>trainees</w:t>
      </w:r>
      <w:r>
        <w:rPr>
          <w:spacing w:val="-4"/>
        </w:rPr>
        <w:t xml:space="preserve"> </w:t>
      </w:r>
      <w:r>
        <w:t>is</w:t>
      </w:r>
      <w:r>
        <w:rPr>
          <w:spacing w:val="-2"/>
        </w:rPr>
        <w:t xml:space="preserve"> </w:t>
      </w:r>
      <w:r>
        <w:t>accurate</w:t>
      </w:r>
      <w:r>
        <w:rPr>
          <w:spacing w:val="-3"/>
        </w:rPr>
        <w:t xml:space="preserve"> </w:t>
      </w:r>
      <w:r>
        <w:t>and</w:t>
      </w:r>
      <w:r>
        <w:rPr>
          <w:spacing w:val="-3"/>
        </w:rPr>
        <w:t xml:space="preserve"> </w:t>
      </w:r>
      <w:r>
        <w:t>reliable</w:t>
      </w:r>
      <w:r>
        <w:rPr>
          <w:spacing w:val="-3"/>
        </w:rPr>
        <w:t xml:space="preserve"> </w:t>
      </w:r>
      <w:r>
        <w:t>in</w:t>
      </w:r>
      <w:r>
        <w:rPr>
          <w:spacing w:val="-3"/>
        </w:rPr>
        <w:t xml:space="preserve"> </w:t>
      </w:r>
      <w:r>
        <w:t>establishing,</w:t>
      </w:r>
      <w:r>
        <w:rPr>
          <w:spacing w:val="-3"/>
        </w:rPr>
        <w:t xml:space="preserve"> </w:t>
      </w:r>
      <w:r>
        <w:t>consistently</w:t>
      </w:r>
      <w:r>
        <w:rPr>
          <w:spacing w:val="-2"/>
        </w:rPr>
        <w:t xml:space="preserve"> </w:t>
      </w:r>
      <w:r>
        <w:t>over</w:t>
      </w:r>
      <w:r>
        <w:rPr>
          <w:spacing w:val="-2"/>
        </w:rPr>
        <w:t xml:space="preserve"> </w:t>
      </w:r>
      <w:r>
        <w:t>time,</w:t>
      </w:r>
      <w:r>
        <w:rPr>
          <w:spacing w:val="-3"/>
        </w:rPr>
        <w:t xml:space="preserve"> </w:t>
      </w:r>
      <w:proofErr w:type="gramStart"/>
      <w:r>
        <w:t>whether or not</w:t>
      </w:r>
      <w:proofErr w:type="gramEnd"/>
      <w:r>
        <w:t xml:space="preserve"> trainees meet the relevant Teachers’ Standards.</w:t>
      </w:r>
    </w:p>
    <w:p w14:paraId="297C3F3C" w14:textId="538BBAE1" w:rsidR="00516F9A" w:rsidRDefault="00516F9A" w:rsidP="007A009E">
      <w:pPr>
        <w:pStyle w:val="Bulletpoints"/>
      </w:pPr>
      <w:r>
        <w:lastRenderedPageBreak/>
        <w:t>Ensure</w:t>
      </w:r>
      <w:r>
        <w:rPr>
          <w:spacing w:val="-8"/>
        </w:rPr>
        <w:t xml:space="preserve"> </w:t>
      </w:r>
      <w:r>
        <w:t>timely</w:t>
      </w:r>
      <w:r>
        <w:rPr>
          <w:spacing w:val="-7"/>
        </w:rPr>
        <w:t xml:space="preserve"> </w:t>
      </w:r>
      <w:r>
        <w:t>interventions</w:t>
      </w:r>
      <w:r>
        <w:rPr>
          <w:spacing w:val="-8"/>
        </w:rPr>
        <w:t xml:space="preserve"> </w:t>
      </w:r>
      <w:r>
        <w:t>through</w:t>
      </w:r>
      <w:r>
        <w:rPr>
          <w:spacing w:val="-8"/>
        </w:rPr>
        <w:t xml:space="preserve"> </w:t>
      </w:r>
      <w:r>
        <w:t>support</w:t>
      </w:r>
      <w:r>
        <w:rPr>
          <w:spacing w:val="-8"/>
        </w:rPr>
        <w:t xml:space="preserve"> </w:t>
      </w:r>
      <w:r>
        <w:t>for</w:t>
      </w:r>
      <w:r>
        <w:rPr>
          <w:spacing w:val="-8"/>
        </w:rPr>
        <w:t xml:space="preserve"> </w:t>
      </w:r>
      <w:r>
        <w:t>impact</w:t>
      </w:r>
      <w:r>
        <w:rPr>
          <w:spacing w:val="-9"/>
        </w:rPr>
        <w:t xml:space="preserve"> </w:t>
      </w:r>
      <w:r>
        <w:t>plans</w:t>
      </w:r>
      <w:r>
        <w:rPr>
          <w:spacing w:val="-7"/>
        </w:rPr>
        <w:t xml:space="preserve"> </w:t>
      </w:r>
      <w:r>
        <w:t>that</w:t>
      </w:r>
      <w:r>
        <w:rPr>
          <w:spacing w:val="-9"/>
        </w:rPr>
        <w:t xml:space="preserve"> </w:t>
      </w:r>
      <w:r>
        <w:t>are</w:t>
      </w:r>
      <w:r>
        <w:rPr>
          <w:spacing w:val="-7"/>
        </w:rPr>
        <w:t xml:space="preserve"> </w:t>
      </w:r>
      <w:r>
        <w:t>monitored</w:t>
      </w:r>
      <w:r>
        <w:rPr>
          <w:spacing w:val="-9"/>
        </w:rPr>
        <w:t xml:space="preserve"> </w:t>
      </w:r>
      <w:r>
        <w:t>and</w:t>
      </w:r>
      <w:r>
        <w:rPr>
          <w:spacing w:val="-7"/>
        </w:rPr>
        <w:t xml:space="preserve"> </w:t>
      </w:r>
      <w:r>
        <w:rPr>
          <w:spacing w:val="-2"/>
        </w:rPr>
        <w:t>moderated</w:t>
      </w:r>
      <w:r w:rsidR="007A009E">
        <w:rPr>
          <w:spacing w:val="-2"/>
        </w:rPr>
        <w:t>.</w:t>
      </w:r>
    </w:p>
    <w:p w14:paraId="1E9298C5" w14:textId="77777777" w:rsidR="00516F9A" w:rsidRDefault="00516F9A" w:rsidP="007A009E">
      <w:pPr>
        <w:pStyle w:val="Bulletpoints"/>
      </w:pPr>
      <w:r>
        <w:t>Engage</w:t>
      </w:r>
      <w:r>
        <w:rPr>
          <w:spacing w:val="-7"/>
        </w:rPr>
        <w:t xml:space="preserve"> </w:t>
      </w:r>
      <w:r>
        <w:t>in</w:t>
      </w:r>
      <w:r>
        <w:rPr>
          <w:spacing w:val="-9"/>
        </w:rPr>
        <w:t xml:space="preserve"> </w:t>
      </w:r>
      <w:r>
        <w:t>high</w:t>
      </w:r>
      <w:r>
        <w:rPr>
          <w:spacing w:val="-8"/>
        </w:rPr>
        <w:t xml:space="preserve"> </w:t>
      </w:r>
      <w:r>
        <w:t>quality</w:t>
      </w:r>
      <w:r>
        <w:rPr>
          <w:spacing w:val="-8"/>
        </w:rPr>
        <w:t xml:space="preserve"> </w:t>
      </w:r>
      <w:r>
        <w:t>self-evaluation</w:t>
      </w:r>
      <w:r>
        <w:rPr>
          <w:spacing w:val="-8"/>
        </w:rPr>
        <w:t xml:space="preserve"> </w:t>
      </w:r>
      <w:r>
        <w:t>to</w:t>
      </w:r>
      <w:r>
        <w:rPr>
          <w:spacing w:val="-6"/>
        </w:rPr>
        <w:t xml:space="preserve"> </w:t>
      </w:r>
      <w:r>
        <w:t>deliver</w:t>
      </w:r>
      <w:r>
        <w:rPr>
          <w:spacing w:val="-8"/>
        </w:rPr>
        <w:t xml:space="preserve"> </w:t>
      </w:r>
      <w:r>
        <w:t>continuing</w:t>
      </w:r>
      <w:r>
        <w:rPr>
          <w:spacing w:val="-8"/>
        </w:rPr>
        <w:t xml:space="preserve"> </w:t>
      </w:r>
      <w:r>
        <w:rPr>
          <w:spacing w:val="-2"/>
        </w:rPr>
        <w:t>improvement.</w:t>
      </w:r>
    </w:p>
    <w:p w14:paraId="78FB8B57" w14:textId="77777777" w:rsidR="00516F9A" w:rsidRDefault="00516F9A" w:rsidP="007A009E">
      <w:pPr>
        <w:pStyle w:val="Bulletpoints"/>
      </w:pPr>
      <w:r>
        <w:t>Engage</w:t>
      </w:r>
      <w:r>
        <w:rPr>
          <w:spacing w:val="-2"/>
        </w:rPr>
        <w:t xml:space="preserve"> </w:t>
      </w:r>
      <w:r>
        <w:t>together</w:t>
      </w:r>
      <w:r>
        <w:rPr>
          <w:spacing w:val="-3"/>
        </w:rPr>
        <w:t xml:space="preserve"> </w:t>
      </w:r>
      <w:r>
        <w:t>in</w:t>
      </w:r>
      <w:r>
        <w:rPr>
          <w:spacing w:val="-3"/>
        </w:rPr>
        <w:t xml:space="preserve"> </w:t>
      </w:r>
      <w:r>
        <w:t>effective</w:t>
      </w:r>
      <w:r>
        <w:rPr>
          <w:spacing w:val="-3"/>
        </w:rPr>
        <w:t xml:space="preserve"> </w:t>
      </w:r>
      <w:r>
        <w:t>communication</w:t>
      </w:r>
      <w:r>
        <w:rPr>
          <w:spacing w:val="-3"/>
        </w:rPr>
        <w:t xml:space="preserve"> </w:t>
      </w:r>
      <w:r>
        <w:t>for</w:t>
      </w:r>
      <w:r>
        <w:rPr>
          <w:spacing w:val="-3"/>
        </w:rPr>
        <w:t xml:space="preserve"> </w:t>
      </w:r>
      <w:r>
        <w:t>the</w:t>
      </w:r>
      <w:r>
        <w:rPr>
          <w:spacing w:val="-3"/>
        </w:rPr>
        <w:t xml:space="preserve"> </w:t>
      </w:r>
      <w:r>
        <w:t>benefit</w:t>
      </w:r>
      <w:r>
        <w:rPr>
          <w:spacing w:val="-3"/>
        </w:rPr>
        <w:t xml:space="preserve"> </w:t>
      </w:r>
      <w:r>
        <w:t>of</w:t>
      </w:r>
      <w:r>
        <w:rPr>
          <w:spacing w:val="-1"/>
        </w:rPr>
        <w:t xml:space="preserve"> </w:t>
      </w:r>
      <w:r>
        <w:t>the</w:t>
      </w:r>
      <w:r>
        <w:rPr>
          <w:spacing w:val="-3"/>
        </w:rPr>
        <w:t xml:space="preserve"> </w:t>
      </w:r>
      <w:r>
        <w:t>Trainees</w:t>
      </w:r>
      <w:r>
        <w:rPr>
          <w:spacing w:val="-3"/>
        </w:rPr>
        <w:t xml:space="preserve"> </w:t>
      </w:r>
      <w:r>
        <w:t>and</w:t>
      </w:r>
      <w:r>
        <w:rPr>
          <w:spacing w:val="-3"/>
        </w:rPr>
        <w:t xml:space="preserve"> </w:t>
      </w:r>
      <w:r>
        <w:t>the</w:t>
      </w:r>
      <w:r>
        <w:rPr>
          <w:spacing w:val="-3"/>
        </w:rPr>
        <w:t xml:space="preserve"> </w:t>
      </w:r>
      <w:r>
        <w:t>public</w:t>
      </w:r>
      <w:r>
        <w:rPr>
          <w:spacing w:val="-3"/>
        </w:rPr>
        <w:t xml:space="preserve"> </w:t>
      </w:r>
      <w:r>
        <w:t>benefit</w:t>
      </w:r>
      <w:r>
        <w:rPr>
          <w:spacing w:val="-3"/>
        </w:rPr>
        <w:t xml:space="preserve"> </w:t>
      </w:r>
      <w:r>
        <w:t>of</w:t>
      </w:r>
      <w:r>
        <w:rPr>
          <w:spacing w:val="-2"/>
        </w:rPr>
        <w:t xml:space="preserve"> </w:t>
      </w:r>
      <w:r>
        <w:t>high- quality teacher education.</w:t>
      </w:r>
    </w:p>
    <w:p w14:paraId="651D7746" w14:textId="328D29D6" w:rsidR="00516F9A" w:rsidRDefault="00516F9A" w:rsidP="007A009E">
      <w:pPr>
        <w:pStyle w:val="Bulletpoints"/>
      </w:pPr>
      <w:r>
        <w:t>Ensure</w:t>
      </w:r>
      <w:r>
        <w:rPr>
          <w:spacing w:val="-3"/>
        </w:rPr>
        <w:t xml:space="preserve"> </w:t>
      </w:r>
      <w:r>
        <w:t>that</w:t>
      </w:r>
      <w:r>
        <w:rPr>
          <w:spacing w:val="-3"/>
        </w:rPr>
        <w:t xml:space="preserve"> </w:t>
      </w:r>
      <w:r>
        <w:t>everybody</w:t>
      </w:r>
      <w:r>
        <w:rPr>
          <w:spacing w:val="-4"/>
        </w:rPr>
        <w:t xml:space="preserve"> </w:t>
      </w:r>
      <w:r>
        <w:t>working</w:t>
      </w:r>
      <w:r>
        <w:rPr>
          <w:spacing w:val="-5"/>
        </w:rPr>
        <w:t xml:space="preserve"> </w:t>
      </w:r>
      <w:r>
        <w:t>within</w:t>
      </w:r>
      <w:r>
        <w:rPr>
          <w:spacing w:val="-4"/>
        </w:rPr>
        <w:t xml:space="preserve"> </w:t>
      </w:r>
      <w:r>
        <w:t>the</w:t>
      </w:r>
      <w:r>
        <w:rPr>
          <w:spacing w:val="-4"/>
        </w:rPr>
        <w:t xml:space="preserve"> </w:t>
      </w:r>
      <w:r>
        <w:t>partnership</w:t>
      </w:r>
      <w:r>
        <w:rPr>
          <w:spacing w:val="-4"/>
        </w:rPr>
        <w:t xml:space="preserve"> </w:t>
      </w:r>
      <w:r>
        <w:t>understands</w:t>
      </w:r>
      <w:r>
        <w:rPr>
          <w:spacing w:val="-4"/>
        </w:rPr>
        <w:t xml:space="preserve"> </w:t>
      </w:r>
      <w:r>
        <w:t>their</w:t>
      </w:r>
      <w:r>
        <w:rPr>
          <w:spacing w:val="-3"/>
        </w:rPr>
        <w:t xml:space="preserve"> </w:t>
      </w:r>
      <w:r>
        <w:t>safeguarding</w:t>
      </w:r>
      <w:r>
        <w:rPr>
          <w:spacing w:val="-4"/>
        </w:rPr>
        <w:t xml:space="preserve"> </w:t>
      </w:r>
      <w:r>
        <w:t>responsibilities</w:t>
      </w:r>
      <w:r>
        <w:rPr>
          <w:spacing w:val="-3"/>
        </w:rPr>
        <w:t xml:space="preserve"> </w:t>
      </w:r>
      <w:r>
        <w:t>in</w:t>
      </w:r>
      <w:r>
        <w:rPr>
          <w:spacing w:val="-4"/>
        </w:rPr>
        <w:t xml:space="preserve"> </w:t>
      </w:r>
      <w:r>
        <w:t xml:space="preserve">line with </w:t>
      </w:r>
      <w:hyperlink r:id="rId22"/>
      <w:r>
        <w:t>Keeping Children Safe in Education 2025</w:t>
      </w:r>
      <w:r w:rsidRPr="00D709A3">
        <w:rPr>
          <w:color w:val="944F71"/>
        </w:rPr>
        <w:t xml:space="preserve"> </w:t>
      </w:r>
      <w:r>
        <w:t>(note: KCSIE applies to the version in use for that school year)</w:t>
      </w:r>
      <w:r w:rsidR="007A009E">
        <w:t>.</w:t>
      </w:r>
    </w:p>
    <w:p w14:paraId="36759D36" w14:textId="77777777" w:rsidR="00516F9A" w:rsidRDefault="00516F9A" w:rsidP="007A009E">
      <w:pPr>
        <w:pStyle w:val="Bulletpoints"/>
      </w:pPr>
      <w:r>
        <w:t>Ensure</w:t>
      </w:r>
      <w:r>
        <w:rPr>
          <w:spacing w:val="-7"/>
        </w:rPr>
        <w:t xml:space="preserve"> </w:t>
      </w:r>
      <w:r>
        <w:t>trainee</w:t>
      </w:r>
      <w:r>
        <w:rPr>
          <w:spacing w:val="-6"/>
        </w:rPr>
        <w:t xml:space="preserve"> </w:t>
      </w:r>
      <w:r>
        <w:t>and</w:t>
      </w:r>
      <w:r>
        <w:rPr>
          <w:spacing w:val="-7"/>
        </w:rPr>
        <w:t xml:space="preserve"> </w:t>
      </w:r>
      <w:r>
        <w:t>mentor</w:t>
      </w:r>
      <w:r>
        <w:rPr>
          <w:spacing w:val="-5"/>
        </w:rPr>
        <w:t xml:space="preserve"> </w:t>
      </w:r>
      <w:r>
        <w:t>workload</w:t>
      </w:r>
      <w:r>
        <w:rPr>
          <w:spacing w:val="-7"/>
        </w:rPr>
        <w:t xml:space="preserve"> </w:t>
      </w:r>
      <w:r>
        <w:t>is</w:t>
      </w:r>
      <w:r>
        <w:rPr>
          <w:spacing w:val="-7"/>
        </w:rPr>
        <w:t xml:space="preserve"> </w:t>
      </w:r>
      <w:r>
        <w:t>manageable</w:t>
      </w:r>
      <w:r>
        <w:rPr>
          <w:spacing w:val="-5"/>
        </w:rPr>
        <w:t xml:space="preserve"> </w:t>
      </w:r>
      <w:r>
        <w:t>and</w:t>
      </w:r>
      <w:r>
        <w:rPr>
          <w:spacing w:val="-8"/>
        </w:rPr>
        <w:t xml:space="preserve"> </w:t>
      </w:r>
      <w:r>
        <w:t>feedback</w:t>
      </w:r>
      <w:r>
        <w:rPr>
          <w:spacing w:val="-6"/>
        </w:rPr>
        <w:t xml:space="preserve"> </w:t>
      </w:r>
      <w:r>
        <w:t>is</w:t>
      </w:r>
      <w:r>
        <w:rPr>
          <w:spacing w:val="-7"/>
        </w:rPr>
        <w:t xml:space="preserve"> </w:t>
      </w:r>
      <w:r>
        <w:t>actioned</w:t>
      </w:r>
      <w:r>
        <w:rPr>
          <w:spacing w:val="-5"/>
        </w:rPr>
        <w:t xml:space="preserve"> </w:t>
      </w:r>
      <w:r>
        <w:t>as</w:t>
      </w:r>
      <w:r>
        <w:rPr>
          <w:spacing w:val="-7"/>
        </w:rPr>
        <w:t xml:space="preserve"> </w:t>
      </w:r>
      <w:r>
        <w:t>a</w:t>
      </w:r>
      <w:r>
        <w:rPr>
          <w:spacing w:val="-7"/>
        </w:rPr>
        <w:t xml:space="preserve"> </w:t>
      </w:r>
      <w:r>
        <w:rPr>
          <w:spacing w:val="-2"/>
        </w:rPr>
        <w:t>priority.</w:t>
      </w:r>
    </w:p>
    <w:p w14:paraId="591CDFDB" w14:textId="6C8ABBAC" w:rsidR="00516F9A" w:rsidRDefault="00516F9A" w:rsidP="007A009E">
      <w:pPr>
        <w:pStyle w:val="Bulletpoints"/>
      </w:pPr>
      <w:r>
        <w:t>Protect</w:t>
      </w:r>
      <w:r>
        <w:rPr>
          <w:spacing w:val="-3"/>
        </w:rPr>
        <w:t xml:space="preserve"> </w:t>
      </w:r>
      <w:r>
        <w:t>trainee</w:t>
      </w:r>
      <w:r>
        <w:rPr>
          <w:spacing w:val="-3"/>
        </w:rPr>
        <w:t xml:space="preserve"> </w:t>
      </w:r>
      <w:r>
        <w:t>health</w:t>
      </w:r>
      <w:r>
        <w:rPr>
          <w:spacing w:val="-2"/>
        </w:rPr>
        <w:t xml:space="preserve"> </w:t>
      </w:r>
      <w:r>
        <w:t>and</w:t>
      </w:r>
      <w:r>
        <w:rPr>
          <w:spacing w:val="-2"/>
        </w:rPr>
        <w:t xml:space="preserve"> </w:t>
      </w:r>
      <w:r>
        <w:t>well-being</w:t>
      </w:r>
      <w:r>
        <w:rPr>
          <w:spacing w:val="-2"/>
        </w:rPr>
        <w:t xml:space="preserve"> </w:t>
      </w:r>
      <w:r>
        <w:t>and</w:t>
      </w:r>
      <w:r>
        <w:rPr>
          <w:spacing w:val="-3"/>
        </w:rPr>
        <w:t xml:space="preserve"> </w:t>
      </w:r>
      <w:r>
        <w:t>respond</w:t>
      </w:r>
      <w:r>
        <w:rPr>
          <w:spacing w:val="-3"/>
        </w:rPr>
        <w:t xml:space="preserve"> </w:t>
      </w:r>
      <w:r>
        <w:t>as</w:t>
      </w:r>
      <w:r>
        <w:rPr>
          <w:spacing w:val="-3"/>
        </w:rPr>
        <w:t xml:space="preserve"> </w:t>
      </w:r>
      <w:r>
        <w:t>and</w:t>
      </w:r>
      <w:r>
        <w:rPr>
          <w:spacing w:val="-3"/>
        </w:rPr>
        <w:t xml:space="preserve"> </w:t>
      </w:r>
      <w:r>
        <w:t>when</w:t>
      </w:r>
      <w:r>
        <w:rPr>
          <w:spacing w:val="-3"/>
        </w:rPr>
        <w:t xml:space="preserve"> </w:t>
      </w:r>
      <w:r>
        <w:t>needed,</w:t>
      </w:r>
      <w:r>
        <w:rPr>
          <w:spacing w:val="-2"/>
        </w:rPr>
        <w:t xml:space="preserve"> </w:t>
      </w:r>
      <w:r>
        <w:t>including</w:t>
      </w:r>
      <w:r>
        <w:rPr>
          <w:spacing w:val="-3"/>
        </w:rPr>
        <w:t xml:space="preserve"> </w:t>
      </w:r>
      <w:r>
        <w:t>through</w:t>
      </w:r>
      <w:r>
        <w:rPr>
          <w:spacing w:val="-2"/>
        </w:rPr>
        <w:t xml:space="preserve"> </w:t>
      </w:r>
      <w:r>
        <w:t>the</w:t>
      </w:r>
      <w:r>
        <w:rPr>
          <w:spacing w:val="-2"/>
        </w:rPr>
        <w:t xml:space="preserve"> </w:t>
      </w:r>
      <w:r>
        <w:t>support</w:t>
      </w:r>
      <w:r>
        <w:rPr>
          <w:spacing w:val="-3"/>
        </w:rPr>
        <w:t xml:space="preserve"> </w:t>
      </w:r>
      <w:r>
        <w:t>for impact plans</w:t>
      </w:r>
      <w:r w:rsidR="007A009E">
        <w:t>.</w:t>
      </w:r>
    </w:p>
    <w:p w14:paraId="43C4BA16" w14:textId="77777777" w:rsidR="00516F9A" w:rsidRDefault="00516F9A" w:rsidP="007A009E">
      <w:pPr>
        <w:pStyle w:val="Bulletpoints"/>
      </w:pPr>
      <w:r>
        <w:t>Process any Personal Data received further to this Agreement in accordance with the Data Sharing terms under Schedule 1 of this Agreement.</w:t>
      </w:r>
    </w:p>
    <w:p w14:paraId="6D23BC8D" w14:textId="77777777" w:rsidR="00516F9A" w:rsidRDefault="00516F9A" w:rsidP="0045014F">
      <w:pPr>
        <w:pStyle w:val="Heading2"/>
      </w:pPr>
      <w:bookmarkStart w:id="7" w:name="_Toc195257290"/>
      <w:r>
        <w:t>The</w:t>
      </w:r>
      <w:r>
        <w:rPr>
          <w:spacing w:val="-10"/>
        </w:rPr>
        <w:t xml:space="preserve"> </w:t>
      </w:r>
      <w:r>
        <w:t>University</w:t>
      </w:r>
      <w:r>
        <w:rPr>
          <w:spacing w:val="-9"/>
        </w:rPr>
        <w:t xml:space="preserve"> </w:t>
      </w:r>
      <w:r>
        <w:rPr>
          <w:spacing w:val="-2"/>
        </w:rPr>
        <w:t>will:</w:t>
      </w:r>
      <w:bookmarkEnd w:id="7"/>
    </w:p>
    <w:p w14:paraId="0F054FE8" w14:textId="77777777" w:rsidR="00516F9A" w:rsidRDefault="00516F9A" w:rsidP="007A009E">
      <w:pPr>
        <w:pStyle w:val="Bulletpoints"/>
      </w:pPr>
      <w:r>
        <w:t>Engage</w:t>
      </w:r>
      <w:r>
        <w:rPr>
          <w:spacing w:val="-6"/>
        </w:rPr>
        <w:t xml:space="preserve"> </w:t>
      </w:r>
      <w:r>
        <w:t>in</w:t>
      </w:r>
      <w:r>
        <w:rPr>
          <w:spacing w:val="-7"/>
        </w:rPr>
        <w:t xml:space="preserve"> </w:t>
      </w:r>
      <w:r>
        <w:t>ongoing</w:t>
      </w:r>
      <w:r>
        <w:rPr>
          <w:spacing w:val="-7"/>
        </w:rPr>
        <w:t xml:space="preserve"> </w:t>
      </w:r>
      <w:r>
        <w:t>support</w:t>
      </w:r>
      <w:r>
        <w:rPr>
          <w:spacing w:val="-7"/>
        </w:rPr>
        <w:t xml:space="preserve"> </w:t>
      </w:r>
      <w:r>
        <w:t>and</w:t>
      </w:r>
      <w:r>
        <w:rPr>
          <w:spacing w:val="-5"/>
        </w:rPr>
        <w:t xml:space="preserve"> </w:t>
      </w:r>
      <w:r>
        <w:t>training</w:t>
      </w:r>
      <w:r>
        <w:rPr>
          <w:spacing w:val="-6"/>
        </w:rPr>
        <w:t xml:space="preserve"> </w:t>
      </w:r>
      <w:r>
        <w:t>for</w:t>
      </w:r>
      <w:r>
        <w:rPr>
          <w:spacing w:val="-7"/>
        </w:rPr>
        <w:t xml:space="preserve"> </w:t>
      </w:r>
      <w:r>
        <w:t>Partner</w:t>
      </w:r>
      <w:r>
        <w:rPr>
          <w:spacing w:val="-6"/>
        </w:rPr>
        <w:t xml:space="preserve"> </w:t>
      </w:r>
      <w:r>
        <w:rPr>
          <w:spacing w:val="-2"/>
        </w:rPr>
        <w:t>mentors.</w:t>
      </w:r>
    </w:p>
    <w:p w14:paraId="59D7334C" w14:textId="77777777" w:rsidR="00516F9A" w:rsidRDefault="00516F9A" w:rsidP="007A009E">
      <w:pPr>
        <w:pStyle w:val="Bulletpoints"/>
      </w:pPr>
      <w:r>
        <w:t>When a school or setting is placed into Special Measures or Serious Weaknesses by Ofsted a risk assessment will</w:t>
      </w:r>
      <w:r>
        <w:rPr>
          <w:spacing w:val="-2"/>
        </w:rPr>
        <w:t xml:space="preserve"> </w:t>
      </w:r>
      <w:r>
        <w:t>be</w:t>
      </w:r>
      <w:r>
        <w:rPr>
          <w:spacing w:val="-2"/>
        </w:rPr>
        <w:t xml:space="preserve"> </w:t>
      </w:r>
      <w:r>
        <w:t>undertaken</w:t>
      </w:r>
      <w:r>
        <w:rPr>
          <w:spacing w:val="-2"/>
        </w:rPr>
        <w:t xml:space="preserve"> </w:t>
      </w:r>
      <w:r>
        <w:t>by</w:t>
      </w:r>
      <w:r>
        <w:rPr>
          <w:spacing w:val="-3"/>
        </w:rPr>
        <w:t xml:space="preserve"> </w:t>
      </w:r>
      <w:r>
        <w:t>the</w:t>
      </w:r>
      <w:r>
        <w:rPr>
          <w:spacing w:val="-1"/>
        </w:rPr>
        <w:t xml:space="preserve"> </w:t>
      </w:r>
      <w:r>
        <w:t>University</w:t>
      </w:r>
      <w:r>
        <w:rPr>
          <w:spacing w:val="-2"/>
        </w:rPr>
        <w:t xml:space="preserve"> </w:t>
      </w:r>
      <w:r>
        <w:t>to</w:t>
      </w:r>
      <w:r>
        <w:rPr>
          <w:spacing w:val="-2"/>
        </w:rPr>
        <w:t xml:space="preserve"> </w:t>
      </w:r>
      <w:r>
        <w:t>evaluate</w:t>
      </w:r>
      <w:r>
        <w:rPr>
          <w:spacing w:val="-2"/>
        </w:rPr>
        <w:t xml:space="preserve"> </w:t>
      </w:r>
      <w:r>
        <w:t>the</w:t>
      </w:r>
      <w:r>
        <w:rPr>
          <w:spacing w:val="-2"/>
        </w:rPr>
        <w:t xml:space="preserve"> </w:t>
      </w:r>
      <w:r>
        <w:t>quality</w:t>
      </w:r>
      <w:r>
        <w:rPr>
          <w:spacing w:val="-3"/>
        </w:rPr>
        <w:t xml:space="preserve"> </w:t>
      </w:r>
      <w:r>
        <w:t>of</w:t>
      </w:r>
      <w:r>
        <w:rPr>
          <w:spacing w:val="-2"/>
        </w:rPr>
        <w:t xml:space="preserve"> </w:t>
      </w:r>
      <w:r>
        <w:t>the</w:t>
      </w:r>
      <w:r>
        <w:rPr>
          <w:spacing w:val="-2"/>
        </w:rPr>
        <w:t xml:space="preserve"> </w:t>
      </w:r>
      <w:r>
        <w:t>experience</w:t>
      </w:r>
      <w:r>
        <w:rPr>
          <w:spacing w:val="-4"/>
        </w:rPr>
        <w:t xml:space="preserve"> </w:t>
      </w:r>
      <w:r>
        <w:t>and</w:t>
      </w:r>
      <w:r>
        <w:rPr>
          <w:spacing w:val="-3"/>
        </w:rPr>
        <w:t xml:space="preserve"> </w:t>
      </w:r>
      <w:r>
        <w:t>the</w:t>
      </w:r>
      <w:r>
        <w:rPr>
          <w:spacing w:val="-2"/>
        </w:rPr>
        <w:t xml:space="preserve"> </w:t>
      </w:r>
      <w:r>
        <w:t>capacity</w:t>
      </w:r>
      <w:r>
        <w:rPr>
          <w:spacing w:val="-3"/>
        </w:rPr>
        <w:t xml:space="preserve"> </w:t>
      </w:r>
      <w:r>
        <w:t>of</w:t>
      </w:r>
      <w:r>
        <w:rPr>
          <w:spacing w:val="-3"/>
        </w:rPr>
        <w:t xml:space="preserve"> </w:t>
      </w:r>
      <w:r>
        <w:t>the</w:t>
      </w:r>
      <w:r>
        <w:rPr>
          <w:spacing w:val="-2"/>
        </w:rPr>
        <w:t xml:space="preserve"> </w:t>
      </w:r>
      <w:r>
        <w:t>setting.</w:t>
      </w:r>
    </w:p>
    <w:p w14:paraId="2FD7D768" w14:textId="77777777" w:rsidR="00516F9A" w:rsidRDefault="00516F9A" w:rsidP="007A009E">
      <w:pPr>
        <w:pStyle w:val="Bulletpoints"/>
      </w:pPr>
      <w:r>
        <w:t>If</w:t>
      </w:r>
      <w:r>
        <w:rPr>
          <w:spacing w:val="-3"/>
        </w:rPr>
        <w:t xml:space="preserve"> </w:t>
      </w:r>
      <w:r>
        <w:t>a</w:t>
      </w:r>
      <w:r>
        <w:rPr>
          <w:spacing w:val="-3"/>
        </w:rPr>
        <w:t xml:space="preserve"> </w:t>
      </w:r>
      <w:r>
        <w:t>Partner</w:t>
      </w:r>
      <w:r>
        <w:rPr>
          <w:spacing w:val="-2"/>
        </w:rPr>
        <w:t xml:space="preserve"> </w:t>
      </w:r>
      <w:r>
        <w:t>is</w:t>
      </w:r>
      <w:r>
        <w:rPr>
          <w:spacing w:val="-3"/>
        </w:rPr>
        <w:t xml:space="preserve"> </w:t>
      </w:r>
      <w:r>
        <w:t>unable</w:t>
      </w:r>
      <w:r>
        <w:rPr>
          <w:spacing w:val="-2"/>
        </w:rPr>
        <w:t xml:space="preserve"> </w:t>
      </w:r>
      <w:r>
        <w:t>to</w:t>
      </w:r>
      <w:r>
        <w:rPr>
          <w:spacing w:val="-2"/>
        </w:rPr>
        <w:t xml:space="preserve"> </w:t>
      </w:r>
      <w:r>
        <w:t>fulfil</w:t>
      </w:r>
      <w:r>
        <w:rPr>
          <w:spacing w:val="-2"/>
        </w:rPr>
        <w:t xml:space="preserve"> </w:t>
      </w:r>
      <w:r>
        <w:t>their</w:t>
      </w:r>
      <w:r>
        <w:rPr>
          <w:spacing w:val="-3"/>
        </w:rPr>
        <w:t xml:space="preserve"> </w:t>
      </w:r>
      <w:r>
        <w:t>responsibilities</w:t>
      </w:r>
      <w:r>
        <w:rPr>
          <w:spacing w:val="-2"/>
        </w:rPr>
        <w:t xml:space="preserve"> </w:t>
      </w:r>
      <w:r>
        <w:t>in</w:t>
      </w:r>
      <w:r>
        <w:rPr>
          <w:spacing w:val="-3"/>
        </w:rPr>
        <w:t xml:space="preserve"> </w:t>
      </w:r>
      <w:r>
        <w:t>accordance</w:t>
      </w:r>
      <w:r>
        <w:rPr>
          <w:spacing w:val="-4"/>
        </w:rPr>
        <w:t xml:space="preserve"> </w:t>
      </w:r>
      <w:r>
        <w:t>with</w:t>
      </w:r>
      <w:r>
        <w:rPr>
          <w:spacing w:val="-3"/>
        </w:rPr>
        <w:t xml:space="preserve"> </w:t>
      </w:r>
      <w:r>
        <w:t>the</w:t>
      </w:r>
      <w:r>
        <w:rPr>
          <w:spacing w:val="-2"/>
        </w:rPr>
        <w:t xml:space="preserve"> </w:t>
      </w:r>
      <w:r>
        <w:t>Partnership</w:t>
      </w:r>
      <w:r>
        <w:rPr>
          <w:spacing w:val="-3"/>
        </w:rPr>
        <w:t xml:space="preserve"> </w:t>
      </w:r>
      <w:r>
        <w:t>Agreement and</w:t>
      </w:r>
      <w:r>
        <w:rPr>
          <w:spacing w:val="-3"/>
        </w:rPr>
        <w:t xml:space="preserve"> </w:t>
      </w:r>
      <w:r>
        <w:t>where all support mechanisms have failed and serious issues remain unresolved, then the partner will be formally de-selected from the partnership at the ITE Strategy group for governance. Applications to re-join the partnership will be supported and considered by the same group.</w:t>
      </w:r>
    </w:p>
    <w:p w14:paraId="066F80BC" w14:textId="77777777" w:rsidR="00516F9A" w:rsidRDefault="00516F9A" w:rsidP="00557126">
      <w:pPr>
        <w:pStyle w:val="Heading2"/>
      </w:pPr>
      <w:bookmarkStart w:id="8" w:name="_Toc195257291"/>
      <w:r>
        <w:t>In</w:t>
      </w:r>
      <w:r>
        <w:rPr>
          <w:spacing w:val="-8"/>
        </w:rPr>
        <w:t xml:space="preserve"> </w:t>
      </w:r>
      <w:r>
        <w:t>providing</w:t>
      </w:r>
      <w:r>
        <w:rPr>
          <w:spacing w:val="-6"/>
        </w:rPr>
        <w:t xml:space="preserve"> </w:t>
      </w:r>
      <w:r>
        <w:t>a</w:t>
      </w:r>
      <w:r>
        <w:rPr>
          <w:spacing w:val="-8"/>
        </w:rPr>
        <w:t xml:space="preserve"> </w:t>
      </w:r>
      <w:r>
        <w:t>placement,</w:t>
      </w:r>
      <w:r>
        <w:rPr>
          <w:spacing w:val="-7"/>
        </w:rPr>
        <w:t xml:space="preserve"> </w:t>
      </w:r>
      <w:r>
        <w:t>the</w:t>
      </w:r>
      <w:r>
        <w:rPr>
          <w:spacing w:val="-7"/>
        </w:rPr>
        <w:t xml:space="preserve"> </w:t>
      </w:r>
      <w:r>
        <w:t>Partner</w:t>
      </w:r>
      <w:r>
        <w:rPr>
          <w:spacing w:val="-4"/>
        </w:rPr>
        <w:t xml:space="preserve"> </w:t>
      </w:r>
      <w:r>
        <w:rPr>
          <w:spacing w:val="-2"/>
        </w:rPr>
        <w:t>will:</w:t>
      </w:r>
      <w:bookmarkEnd w:id="8"/>
    </w:p>
    <w:p w14:paraId="7EAA5880" w14:textId="77777777" w:rsidR="00516F9A" w:rsidRDefault="00516F9A" w:rsidP="007A009E">
      <w:pPr>
        <w:pStyle w:val="Bulletpoints"/>
      </w:pPr>
      <w:r>
        <w:t xml:space="preserve">Ensure that Trainees are covered under relevant legislation (see </w:t>
      </w:r>
      <w:hyperlink r:id="rId23">
        <w:r>
          <w:rPr>
            <w:color w:val="0000FF"/>
            <w:u w:val="single" w:color="0000FF"/>
          </w:rPr>
          <w:t>ITT Criteria</w:t>
        </w:r>
      </w:hyperlink>
      <w:r>
        <w:rPr>
          <w:color w:val="0000FF"/>
        </w:rPr>
        <w:t xml:space="preserve"> </w:t>
      </w:r>
      <w:r>
        <w:t xml:space="preserve">or </w:t>
      </w:r>
      <w:hyperlink r:id="rId24">
        <w:r>
          <w:rPr>
            <w:color w:val="0000FF"/>
            <w:u w:val="single" w:color="0000FF"/>
          </w:rPr>
          <w:t>Early Years ITT Criteria</w:t>
        </w:r>
      </w:hyperlink>
      <w:r>
        <w:t>) including</w:t>
      </w:r>
      <w:r>
        <w:rPr>
          <w:spacing w:val="-3"/>
        </w:rPr>
        <w:t xml:space="preserve"> </w:t>
      </w:r>
      <w:r>
        <w:t>but</w:t>
      </w:r>
      <w:r>
        <w:rPr>
          <w:spacing w:val="-4"/>
        </w:rPr>
        <w:t xml:space="preserve"> </w:t>
      </w:r>
      <w:r>
        <w:t>not</w:t>
      </w:r>
      <w:r>
        <w:rPr>
          <w:spacing w:val="-4"/>
        </w:rPr>
        <w:t xml:space="preserve"> </w:t>
      </w:r>
      <w:r>
        <w:t>limited</w:t>
      </w:r>
      <w:r>
        <w:rPr>
          <w:spacing w:val="-4"/>
        </w:rPr>
        <w:t xml:space="preserve"> </w:t>
      </w:r>
      <w:r>
        <w:t>to</w:t>
      </w:r>
      <w:r>
        <w:rPr>
          <w:spacing w:val="-1"/>
        </w:rPr>
        <w:t xml:space="preserve"> </w:t>
      </w:r>
      <w:r>
        <w:t>equality,</w:t>
      </w:r>
      <w:r>
        <w:rPr>
          <w:spacing w:val="-4"/>
        </w:rPr>
        <w:t xml:space="preserve"> </w:t>
      </w:r>
      <w:r>
        <w:t>safeguarding,</w:t>
      </w:r>
      <w:r>
        <w:rPr>
          <w:spacing w:val="-3"/>
        </w:rPr>
        <w:t xml:space="preserve"> </w:t>
      </w:r>
      <w:r>
        <w:t>health</w:t>
      </w:r>
      <w:r>
        <w:rPr>
          <w:spacing w:val="-4"/>
        </w:rPr>
        <w:t xml:space="preserve"> </w:t>
      </w:r>
      <w:r>
        <w:t>&amp;</w:t>
      </w:r>
      <w:r>
        <w:rPr>
          <w:spacing w:val="-3"/>
        </w:rPr>
        <w:t xml:space="preserve"> </w:t>
      </w:r>
      <w:r>
        <w:t>safety</w:t>
      </w:r>
      <w:r>
        <w:rPr>
          <w:spacing w:val="-3"/>
        </w:rPr>
        <w:t xml:space="preserve"> </w:t>
      </w:r>
      <w:r>
        <w:t>procedures</w:t>
      </w:r>
      <w:r>
        <w:rPr>
          <w:spacing w:val="-2"/>
        </w:rPr>
        <w:t xml:space="preserve"> </w:t>
      </w:r>
      <w:r>
        <w:t>and</w:t>
      </w:r>
      <w:r>
        <w:rPr>
          <w:spacing w:val="-3"/>
        </w:rPr>
        <w:t xml:space="preserve"> </w:t>
      </w:r>
      <w:r>
        <w:t>risk</w:t>
      </w:r>
      <w:r>
        <w:rPr>
          <w:spacing w:val="-2"/>
        </w:rPr>
        <w:t xml:space="preserve"> </w:t>
      </w:r>
      <w:r>
        <w:t>assessments</w:t>
      </w:r>
      <w:r>
        <w:rPr>
          <w:spacing w:val="-3"/>
        </w:rPr>
        <w:t xml:space="preserve"> </w:t>
      </w:r>
      <w:r>
        <w:t>in</w:t>
      </w:r>
      <w:r>
        <w:rPr>
          <w:spacing w:val="-4"/>
        </w:rPr>
        <w:t xml:space="preserve"> </w:t>
      </w:r>
      <w:r>
        <w:t>place for existing Partner employees.</w:t>
      </w:r>
    </w:p>
    <w:p w14:paraId="68122D25" w14:textId="77777777" w:rsidR="00516F9A" w:rsidRDefault="00516F9A" w:rsidP="007A009E">
      <w:pPr>
        <w:pStyle w:val="Bulletpoints"/>
      </w:pPr>
      <w:r>
        <w:t>Provide</w:t>
      </w:r>
      <w:r>
        <w:rPr>
          <w:spacing w:val="-8"/>
        </w:rPr>
        <w:t xml:space="preserve"> </w:t>
      </w:r>
      <w:r>
        <w:t>a</w:t>
      </w:r>
      <w:r>
        <w:rPr>
          <w:spacing w:val="-8"/>
        </w:rPr>
        <w:t xml:space="preserve"> </w:t>
      </w:r>
      <w:r>
        <w:t>range</w:t>
      </w:r>
      <w:r>
        <w:rPr>
          <w:spacing w:val="-9"/>
        </w:rPr>
        <w:t xml:space="preserve"> </w:t>
      </w:r>
      <w:r>
        <w:t>of</w:t>
      </w:r>
      <w:r>
        <w:rPr>
          <w:spacing w:val="-8"/>
        </w:rPr>
        <w:t xml:space="preserve"> </w:t>
      </w:r>
      <w:r>
        <w:t>placement</w:t>
      </w:r>
      <w:r>
        <w:rPr>
          <w:spacing w:val="-9"/>
        </w:rPr>
        <w:t xml:space="preserve"> </w:t>
      </w:r>
      <w:r>
        <w:t>experiences</w:t>
      </w:r>
      <w:r>
        <w:rPr>
          <w:spacing w:val="-8"/>
        </w:rPr>
        <w:t xml:space="preserve"> </w:t>
      </w:r>
      <w:r>
        <w:t>appropriate</w:t>
      </w:r>
      <w:r>
        <w:rPr>
          <w:spacing w:val="-8"/>
        </w:rPr>
        <w:t xml:space="preserve"> </w:t>
      </w:r>
      <w:r>
        <w:t>to</w:t>
      </w:r>
      <w:r>
        <w:rPr>
          <w:spacing w:val="-3"/>
        </w:rPr>
        <w:t xml:space="preserve"> </w:t>
      </w:r>
      <w:r>
        <w:t>the</w:t>
      </w:r>
      <w:r>
        <w:rPr>
          <w:spacing w:val="-8"/>
        </w:rPr>
        <w:t xml:space="preserve"> </w:t>
      </w:r>
      <w:r>
        <w:t>Trainees'</w:t>
      </w:r>
      <w:r>
        <w:rPr>
          <w:spacing w:val="-8"/>
        </w:rPr>
        <w:t xml:space="preserve"> </w:t>
      </w:r>
      <w:r>
        <w:rPr>
          <w:spacing w:val="-2"/>
        </w:rPr>
        <w:t>courses.</w:t>
      </w:r>
    </w:p>
    <w:p w14:paraId="1C5ACE05" w14:textId="77777777" w:rsidR="00516F9A" w:rsidRDefault="00516F9A" w:rsidP="007A009E">
      <w:pPr>
        <w:pStyle w:val="Bulletpoints"/>
      </w:pPr>
      <w:r>
        <w:lastRenderedPageBreak/>
        <w:t>Carry</w:t>
      </w:r>
      <w:r>
        <w:rPr>
          <w:spacing w:val="-8"/>
        </w:rPr>
        <w:t xml:space="preserve"> </w:t>
      </w:r>
      <w:r>
        <w:t>out</w:t>
      </w:r>
      <w:r>
        <w:rPr>
          <w:spacing w:val="-7"/>
        </w:rPr>
        <w:t xml:space="preserve"> </w:t>
      </w:r>
      <w:r>
        <w:t>formative</w:t>
      </w:r>
      <w:r>
        <w:rPr>
          <w:spacing w:val="-6"/>
        </w:rPr>
        <w:t xml:space="preserve"> </w:t>
      </w:r>
      <w:r>
        <w:t>and</w:t>
      </w:r>
      <w:r>
        <w:rPr>
          <w:spacing w:val="-7"/>
        </w:rPr>
        <w:t xml:space="preserve"> </w:t>
      </w:r>
      <w:r>
        <w:t>summative</w:t>
      </w:r>
      <w:r>
        <w:rPr>
          <w:spacing w:val="-7"/>
        </w:rPr>
        <w:t xml:space="preserve"> </w:t>
      </w:r>
      <w:r>
        <w:t>assessment</w:t>
      </w:r>
      <w:r>
        <w:rPr>
          <w:spacing w:val="-7"/>
        </w:rPr>
        <w:t xml:space="preserve"> </w:t>
      </w:r>
      <w:r>
        <w:t>where</w:t>
      </w:r>
      <w:r>
        <w:rPr>
          <w:spacing w:val="-6"/>
        </w:rPr>
        <w:t xml:space="preserve"> </w:t>
      </w:r>
      <w:r>
        <w:t>appropriate</w:t>
      </w:r>
      <w:r>
        <w:rPr>
          <w:spacing w:val="-7"/>
        </w:rPr>
        <w:t xml:space="preserve"> </w:t>
      </w:r>
      <w:r>
        <w:t>and</w:t>
      </w:r>
      <w:r>
        <w:rPr>
          <w:spacing w:val="-8"/>
        </w:rPr>
        <w:t xml:space="preserve"> </w:t>
      </w:r>
      <w:r>
        <w:t>report</w:t>
      </w:r>
      <w:r>
        <w:rPr>
          <w:spacing w:val="-6"/>
        </w:rPr>
        <w:t xml:space="preserve"> </w:t>
      </w:r>
      <w:r>
        <w:t>to</w:t>
      </w:r>
      <w:r>
        <w:rPr>
          <w:spacing w:val="-6"/>
        </w:rPr>
        <w:t xml:space="preserve"> </w:t>
      </w:r>
      <w:r>
        <w:t>the</w:t>
      </w:r>
      <w:r>
        <w:rPr>
          <w:spacing w:val="-4"/>
        </w:rPr>
        <w:t xml:space="preserve"> </w:t>
      </w:r>
      <w:r>
        <w:t>University</w:t>
      </w:r>
      <w:r>
        <w:rPr>
          <w:spacing w:val="-7"/>
        </w:rPr>
        <w:t xml:space="preserve"> </w:t>
      </w:r>
      <w:r>
        <w:t>as</w:t>
      </w:r>
      <w:r>
        <w:rPr>
          <w:spacing w:val="-6"/>
        </w:rPr>
        <w:t xml:space="preserve"> </w:t>
      </w:r>
      <w:r>
        <w:rPr>
          <w:spacing w:val="-2"/>
        </w:rPr>
        <w:t>required.</w:t>
      </w:r>
    </w:p>
    <w:p w14:paraId="629E46AB" w14:textId="77777777" w:rsidR="00516F9A" w:rsidRDefault="00516F9A" w:rsidP="007A009E">
      <w:pPr>
        <w:pStyle w:val="Bulletpoints"/>
      </w:pPr>
      <w:r>
        <w:t>Notify</w:t>
      </w:r>
      <w:r>
        <w:rPr>
          <w:spacing w:val="-8"/>
        </w:rPr>
        <w:t xml:space="preserve"> </w:t>
      </w:r>
      <w:r>
        <w:t>the</w:t>
      </w:r>
      <w:r>
        <w:rPr>
          <w:spacing w:val="-7"/>
        </w:rPr>
        <w:t xml:space="preserve"> </w:t>
      </w:r>
      <w:r>
        <w:t>University</w:t>
      </w:r>
      <w:r>
        <w:rPr>
          <w:spacing w:val="-8"/>
        </w:rPr>
        <w:t xml:space="preserve"> </w:t>
      </w:r>
      <w:r>
        <w:t>of</w:t>
      </w:r>
      <w:r>
        <w:rPr>
          <w:spacing w:val="-7"/>
        </w:rPr>
        <w:t xml:space="preserve"> </w:t>
      </w:r>
      <w:r>
        <w:t>any</w:t>
      </w:r>
      <w:r>
        <w:rPr>
          <w:spacing w:val="-6"/>
        </w:rPr>
        <w:t xml:space="preserve"> </w:t>
      </w:r>
      <w:r>
        <w:t>change</w:t>
      </w:r>
      <w:r>
        <w:rPr>
          <w:spacing w:val="-8"/>
        </w:rPr>
        <w:t xml:space="preserve"> </w:t>
      </w:r>
      <w:r>
        <w:t>in</w:t>
      </w:r>
      <w:r>
        <w:rPr>
          <w:spacing w:val="-7"/>
        </w:rPr>
        <w:t xml:space="preserve"> </w:t>
      </w:r>
      <w:r>
        <w:t>circumstances</w:t>
      </w:r>
      <w:r>
        <w:rPr>
          <w:spacing w:val="-8"/>
        </w:rPr>
        <w:t xml:space="preserve"> </w:t>
      </w:r>
      <w:r>
        <w:t>relevant</w:t>
      </w:r>
      <w:r>
        <w:rPr>
          <w:spacing w:val="-7"/>
        </w:rPr>
        <w:t xml:space="preserve"> </w:t>
      </w:r>
      <w:r>
        <w:t>to</w:t>
      </w:r>
      <w:r>
        <w:rPr>
          <w:spacing w:val="-5"/>
        </w:rPr>
        <w:t xml:space="preserve"> </w:t>
      </w:r>
      <w:r>
        <w:t>Trainees'</w:t>
      </w:r>
      <w:r>
        <w:rPr>
          <w:spacing w:val="-7"/>
        </w:rPr>
        <w:t xml:space="preserve"> </w:t>
      </w:r>
      <w:r>
        <w:rPr>
          <w:spacing w:val="-2"/>
        </w:rPr>
        <w:t>placements.</w:t>
      </w:r>
    </w:p>
    <w:p w14:paraId="6D09F871" w14:textId="77777777" w:rsidR="00516F9A" w:rsidRDefault="00516F9A" w:rsidP="007A009E">
      <w:pPr>
        <w:pStyle w:val="Bulletpoints"/>
      </w:pPr>
      <w:r>
        <w:t>Provide</w:t>
      </w:r>
      <w:r>
        <w:rPr>
          <w:spacing w:val="-2"/>
        </w:rPr>
        <w:t xml:space="preserve"> </w:t>
      </w:r>
      <w:r>
        <w:t>trainees</w:t>
      </w:r>
      <w:r>
        <w:rPr>
          <w:spacing w:val="-3"/>
        </w:rPr>
        <w:t xml:space="preserve"> </w:t>
      </w:r>
      <w:r>
        <w:t>with</w:t>
      </w:r>
      <w:r>
        <w:rPr>
          <w:spacing w:val="-3"/>
        </w:rPr>
        <w:t xml:space="preserve"> </w:t>
      </w:r>
      <w:r>
        <w:t>access</w:t>
      </w:r>
      <w:r>
        <w:rPr>
          <w:spacing w:val="-3"/>
        </w:rPr>
        <w:t xml:space="preserve"> </w:t>
      </w:r>
      <w:r>
        <w:t>to</w:t>
      </w:r>
      <w:r>
        <w:rPr>
          <w:spacing w:val="-3"/>
        </w:rPr>
        <w:t xml:space="preserve"> </w:t>
      </w:r>
      <w:r>
        <w:t>school</w:t>
      </w:r>
      <w:r>
        <w:rPr>
          <w:spacing w:val="-1"/>
        </w:rPr>
        <w:t xml:space="preserve"> </w:t>
      </w:r>
      <w:r>
        <w:t>or</w:t>
      </w:r>
      <w:r>
        <w:rPr>
          <w:spacing w:val="-3"/>
        </w:rPr>
        <w:t xml:space="preserve"> </w:t>
      </w:r>
      <w:r>
        <w:t>setting</w:t>
      </w:r>
      <w:r>
        <w:rPr>
          <w:spacing w:val="-3"/>
        </w:rPr>
        <w:t xml:space="preserve"> </w:t>
      </w:r>
      <w:r>
        <w:t>learning</w:t>
      </w:r>
      <w:r>
        <w:rPr>
          <w:spacing w:val="-2"/>
        </w:rPr>
        <w:t xml:space="preserve"> </w:t>
      </w:r>
      <w:r>
        <w:t>platforms</w:t>
      </w:r>
      <w:r>
        <w:rPr>
          <w:spacing w:val="-3"/>
        </w:rPr>
        <w:t xml:space="preserve"> </w:t>
      </w:r>
      <w:r>
        <w:t>to</w:t>
      </w:r>
      <w:r>
        <w:rPr>
          <w:spacing w:val="-3"/>
        </w:rPr>
        <w:t xml:space="preserve"> </w:t>
      </w:r>
      <w:r>
        <w:t>enable</w:t>
      </w:r>
      <w:r>
        <w:rPr>
          <w:spacing w:val="-2"/>
        </w:rPr>
        <w:t xml:space="preserve"> </w:t>
      </w:r>
      <w:r>
        <w:t>engagement</w:t>
      </w:r>
      <w:r>
        <w:rPr>
          <w:spacing w:val="-3"/>
        </w:rPr>
        <w:t xml:space="preserve"> </w:t>
      </w:r>
      <w:r>
        <w:t>with</w:t>
      </w:r>
      <w:r>
        <w:rPr>
          <w:spacing w:val="-4"/>
        </w:rPr>
        <w:t xml:space="preserve"> </w:t>
      </w:r>
      <w:r>
        <w:t>online teaching and learning activities.</w:t>
      </w:r>
    </w:p>
    <w:p w14:paraId="328CFD97" w14:textId="77777777" w:rsidR="00516F9A" w:rsidRDefault="00516F9A" w:rsidP="007A009E">
      <w:pPr>
        <w:pStyle w:val="Bulletpoints"/>
      </w:pPr>
      <w:r>
        <w:t>Ensure</w:t>
      </w:r>
      <w:r>
        <w:rPr>
          <w:spacing w:val="-3"/>
        </w:rPr>
        <w:t xml:space="preserve"> </w:t>
      </w:r>
      <w:r>
        <w:t>trainees</w:t>
      </w:r>
      <w:r>
        <w:rPr>
          <w:spacing w:val="-4"/>
        </w:rPr>
        <w:t xml:space="preserve"> </w:t>
      </w:r>
      <w:r>
        <w:t>are</w:t>
      </w:r>
      <w:r>
        <w:rPr>
          <w:spacing w:val="-3"/>
        </w:rPr>
        <w:t xml:space="preserve"> </w:t>
      </w:r>
      <w:r>
        <w:t>released</w:t>
      </w:r>
      <w:r>
        <w:rPr>
          <w:spacing w:val="-4"/>
        </w:rPr>
        <w:t xml:space="preserve"> </w:t>
      </w:r>
      <w:r>
        <w:t>from</w:t>
      </w:r>
      <w:r>
        <w:rPr>
          <w:spacing w:val="-2"/>
        </w:rPr>
        <w:t xml:space="preserve"> </w:t>
      </w:r>
      <w:r>
        <w:t>their</w:t>
      </w:r>
      <w:r>
        <w:rPr>
          <w:spacing w:val="-2"/>
        </w:rPr>
        <w:t xml:space="preserve"> </w:t>
      </w:r>
      <w:r>
        <w:t>current</w:t>
      </w:r>
      <w:r>
        <w:rPr>
          <w:spacing w:val="-4"/>
        </w:rPr>
        <w:t xml:space="preserve"> </w:t>
      </w:r>
      <w:r>
        <w:t>school</w:t>
      </w:r>
      <w:r>
        <w:rPr>
          <w:spacing w:val="-3"/>
        </w:rPr>
        <w:t xml:space="preserve"> </w:t>
      </w:r>
      <w:r>
        <w:t>for</w:t>
      </w:r>
      <w:r>
        <w:rPr>
          <w:spacing w:val="-4"/>
        </w:rPr>
        <w:t xml:space="preserve"> </w:t>
      </w:r>
      <w:r>
        <w:t>alternative</w:t>
      </w:r>
      <w:r>
        <w:rPr>
          <w:spacing w:val="-4"/>
        </w:rPr>
        <w:t xml:space="preserve"> </w:t>
      </w:r>
      <w:r>
        <w:t>placement</w:t>
      </w:r>
      <w:r>
        <w:rPr>
          <w:spacing w:val="-4"/>
        </w:rPr>
        <w:t xml:space="preserve"> </w:t>
      </w:r>
      <w:r>
        <w:t>opportunities</w:t>
      </w:r>
      <w:r>
        <w:rPr>
          <w:spacing w:val="-4"/>
        </w:rPr>
        <w:t xml:space="preserve"> </w:t>
      </w:r>
      <w:proofErr w:type="gramStart"/>
      <w:r>
        <w:t>in</w:t>
      </w:r>
      <w:r>
        <w:rPr>
          <w:spacing w:val="-4"/>
        </w:rPr>
        <w:t xml:space="preserve"> </w:t>
      </w:r>
      <w:r>
        <w:t>order</w:t>
      </w:r>
      <w:r>
        <w:rPr>
          <w:spacing w:val="-2"/>
        </w:rPr>
        <w:t xml:space="preserve"> </w:t>
      </w:r>
      <w:r>
        <w:t>to</w:t>
      </w:r>
      <w:proofErr w:type="gramEnd"/>
      <w:r>
        <w:t xml:space="preserve"> broaden their training experience.</w:t>
      </w:r>
    </w:p>
    <w:p w14:paraId="65E94B1E" w14:textId="77777777" w:rsidR="00516F9A" w:rsidRPr="00995A1E" w:rsidRDefault="00516F9A" w:rsidP="007A009E">
      <w:pPr>
        <w:pStyle w:val="Bulletpoints"/>
      </w:pPr>
      <w:r>
        <w:t>Ensure</w:t>
      </w:r>
      <w:r>
        <w:rPr>
          <w:spacing w:val="-8"/>
        </w:rPr>
        <w:t xml:space="preserve"> </w:t>
      </w:r>
      <w:r>
        <w:t>mentors</w:t>
      </w:r>
      <w:r>
        <w:rPr>
          <w:spacing w:val="-7"/>
        </w:rPr>
        <w:t xml:space="preserve"> </w:t>
      </w:r>
      <w:r>
        <w:t>have</w:t>
      </w:r>
      <w:r>
        <w:rPr>
          <w:spacing w:val="-7"/>
        </w:rPr>
        <w:t xml:space="preserve"> </w:t>
      </w:r>
      <w:r>
        <w:t>sufficient</w:t>
      </w:r>
      <w:r>
        <w:rPr>
          <w:spacing w:val="-8"/>
        </w:rPr>
        <w:t xml:space="preserve"> </w:t>
      </w:r>
      <w:r>
        <w:t>time</w:t>
      </w:r>
      <w:r>
        <w:rPr>
          <w:spacing w:val="-7"/>
        </w:rPr>
        <w:t xml:space="preserve"> </w:t>
      </w:r>
      <w:r>
        <w:t>to</w:t>
      </w:r>
      <w:r>
        <w:rPr>
          <w:spacing w:val="-7"/>
        </w:rPr>
        <w:t xml:space="preserve"> </w:t>
      </w:r>
      <w:r>
        <w:t>carry</w:t>
      </w:r>
      <w:r>
        <w:rPr>
          <w:spacing w:val="-8"/>
        </w:rPr>
        <w:t xml:space="preserve"> </w:t>
      </w:r>
      <w:r>
        <w:t>out</w:t>
      </w:r>
      <w:r>
        <w:rPr>
          <w:spacing w:val="-7"/>
        </w:rPr>
        <w:t xml:space="preserve"> </w:t>
      </w:r>
      <w:r>
        <w:t>their</w:t>
      </w:r>
      <w:r>
        <w:rPr>
          <w:spacing w:val="-8"/>
        </w:rPr>
        <w:t xml:space="preserve"> </w:t>
      </w:r>
      <w:r>
        <w:t>expected</w:t>
      </w:r>
      <w:r>
        <w:rPr>
          <w:spacing w:val="-8"/>
        </w:rPr>
        <w:t xml:space="preserve"> </w:t>
      </w:r>
      <w:r>
        <w:rPr>
          <w:spacing w:val="-2"/>
        </w:rPr>
        <w:t>roles.</w:t>
      </w:r>
    </w:p>
    <w:p w14:paraId="41F39FC1" w14:textId="4E8AEE22" w:rsidR="00516F9A" w:rsidRPr="00995A1E" w:rsidRDefault="00516F9A" w:rsidP="007A009E">
      <w:pPr>
        <w:pStyle w:val="Bulletpoints"/>
        <w:rPr>
          <w:rFonts w:cstheme="minorHAnsi"/>
        </w:rPr>
      </w:pPr>
      <w:r>
        <w:rPr>
          <w:rFonts w:ascii="Aptos" w:hAnsi="Aptos"/>
          <w:color w:val="242424"/>
          <w:shd w:val="clear" w:color="auto" w:fill="FFFFFF"/>
        </w:rPr>
        <w:t> </w:t>
      </w:r>
      <w:r>
        <w:rPr>
          <w:color w:val="000000"/>
          <w:shd w:val="clear" w:color="auto" w:fill="FFFFFF"/>
        </w:rPr>
        <w:t>Support UWE Bristol quality assurance procedures and work alongside Lead mentors to quality assure provision</w:t>
      </w:r>
      <w:r w:rsidR="007A009E">
        <w:rPr>
          <w:color w:val="000000"/>
          <w:shd w:val="clear" w:color="auto" w:fill="FFFFFF"/>
        </w:rPr>
        <w:t>.</w:t>
      </w:r>
    </w:p>
    <w:p w14:paraId="3A44917F" w14:textId="77777777" w:rsidR="00516F9A" w:rsidRDefault="00516F9A" w:rsidP="00516F9A">
      <w:pPr>
        <w:pStyle w:val="BodyText"/>
        <w:ind w:left="0" w:firstLine="0"/>
      </w:pPr>
    </w:p>
    <w:p w14:paraId="738E7B91" w14:textId="77777777" w:rsidR="00516F9A" w:rsidRDefault="00516F9A" w:rsidP="007A009E">
      <w:r>
        <w:t>In addition, where a Partner employs an early career teacher (ECT) from the University, the Partner shall, upon reasonable request, provide the University with data regarding the employment status of the ECT and their progression</w:t>
      </w:r>
      <w:r>
        <w:rPr>
          <w:spacing w:val="-4"/>
        </w:rPr>
        <w:t xml:space="preserve"> </w:t>
      </w:r>
      <w:r>
        <w:t>against</w:t>
      </w:r>
      <w:r>
        <w:rPr>
          <w:spacing w:val="-4"/>
        </w:rPr>
        <w:t xml:space="preserve"> </w:t>
      </w:r>
      <w:r>
        <w:t>the</w:t>
      </w:r>
      <w:r>
        <w:rPr>
          <w:spacing w:val="-1"/>
        </w:rPr>
        <w:t xml:space="preserve"> </w:t>
      </w:r>
      <w:r>
        <w:t>professional</w:t>
      </w:r>
      <w:r>
        <w:rPr>
          <w:spacing w:val="-3"/>
        </w:rPr>
        <w:t xml:space="preserve"> </w:t>
      </w:r>
      <w:r>
        <w:t>standards.</w:t>
      </w:r>
      <w:r>
        <w:rPr>
          <w:spacing w:val="-4"/>
        </w:rPr>
        <w:t xml:space="preserve"> </w:t>
      </w:r>
      <w:r>
        <w:t>The</w:t>
      </w:r>
      <w:r>
        <w:rPr>
          <w:spacing w:val="-3"/>
        </w:rPr>
        <w:t xml:space="preserve"> </w:t>
      </w:r>
      <w:r>
        <w:t>University</w:t>
      </w:r>
      <w:r>
        <w:rPr>
          <w:spacing w:val="-2"/>
        </w:rPr>
        <w:t xml:space="preserve"> </w:t>
      </w:r>
      <w:r>
        <w:t>undertakes</w:t>
      </w:r>
      <w:r>
        <w:rPr>
          <w:spacing w:val="-3"/>
        </w:rPr>
        <w:t xml:space="preserve"> </w:t>
      </w:r>
      <w:r>
        <w:t>to</w:t>
      </w:r>
      <w:r>
        <w:rPr>
          <w:spacing w:val="-4"/>
        </w:rPr>
        <w:t xml:space="preserve"> </w:t>
      </w:r>
      <w:r>
        <w:t>anonymize</w:t>
      </w:r>
      <w:r>
        <w:rPr>
          <w:spacing w:val="-3"/>
        </w:rPr>
        <w:t xml:space="preserve"> </w:t>
      </w:r>
      <w:r>
        <w:t>the</w:t>
      </w:r>
      <w:r>
        <w:rPr>
          <w:spacing w:val="-3"/>
        </w:rPr>
        <w:t xml:space="preserve"> </w:t>
      </w:r>
      <w:r>
        <w:t>data</w:t>
      </w:r>
      <w:r>
        <w:rPr>
          <w:spacing w:val="-4"/>
        </w:rPr>
        <w:t xml:space="preserve"> </w:t>
      </w:r>
      <w:r>
        <w:t>and</w:t>
      </w:r>
      <w:r>
        <w:rPr>
          <w:spacing w:val="-4"/>
        </w:rPr>
        <w:t xml:space="preserve"> </w:t>
      </w:r>
      <w:r>
        <w:t>use</w:t>
      </w:r>
      <w:r>
        <w:rPr>
          <w:spacing w:val="-3"/>
        </w:rPr>
        <w:t xml:space="preserve"> </w:t>
      </w:r>
      <w:r>
        <w:t>it</w:t>
      </w:r>
      <w:r>
        <w:rPr>
          <w:spacing w:val="-4"/>
        </w:rPr>
        <w:t xml:space="preserve"> </w:t>
      </w:r>
      <w:r>
        <w:t>solely</w:t>
      </w:r>
      <w:r>
        <w:rPr>
          <w:spacing w:val="-3"/>
        </w:rPr>
        <w:t xml:space="preserve"> </w:t>
      </w:r>
      <w:r>
        <w:t>for reporting to Ofsted under its Initial Teacher Education framework.</w:t>
      </w:r>
    </w:p>
    <w:p w14:paraId="3C275FFD" w14:textId="77777777" w:rsidR="00516F9A" w:rsidRDefault="00516F9A" w:rsidP="007A009E">
      <w:r>
        <w:t>More</w:t>
      </w:r>
      <w:r>
        <w:rPr>
          <w:spacing w:val="-3"/>
        </w:rPr>
        <w:t xml:space="preserve"> </w:t>
      </w:r>
      <w:r>
        <w:t>detailed</w:t>
      </w:r>
      <w:r>
        <w:rPr>
          <w:spacing w:val="-4"/>
        </w:rPr>
        <w:t xml:space="preserve"> </w:t>
      </w:r>
      <w:r>
        <w:t>information</w:t>
      </w:r>
      <w:r>
        <w:rPr>
          <w:spacing w:val="-2"/>
        </w:rPr>
        <w:t xml:space="preserve"> </w:t>
      </w:r>
      <w:r>
        <w:t>about</w:t>
      </w:r>
      <w:r>
        <w:rPr>
          <w:spacing w:val="-3"/>
        </w:rPr>
        <w:t xml:space="preserve"> </w:t>
      </w:r>
      <w:r>
        <w:t>procedures,</w:t>
      </w:r>
      <w:r>
        <w:rPr>
          <w:spacing w:val="-3"/>
        </w:rPr>
        <w:t xml:space="preserve"> </w:t>
      </w:r>
      <w:r>
        <w:t>placement</w:t>
      </w:r>
      <w:r>
        <w:rPr>
          <w:spacing w:val="-4"/>
        </w:rPr>
        <w:t xml:space="preserve"> </w:t>
      </w:r>
      <w:r>
        <w:t>requirements</w:t>
      </w:r>
      <w:r>
        <w:rPr>
          <w:spacing w:val="-2"/>
        </w:rPr>
        <w:t xml:space="preserve"> </w:t>
      </w:r>
      <w:r>
        <w:t>and</w:t>
      </w:r>
      <w:r>
        <w:rPr>
          <w:spacing w:val="-4"/>
        </w:rPr>
        <w:t xml:space="preserve"> </w:t>
      </w:r>
      <w:r>
        <w:t>roles</w:t>
      </w:r>
      <w:r>
        <w:rPr>
          <w:spacing w:val="-4"/>
        </w:rPr>
        <w:t xml:space="preserve"> </w:t>
      </w:r>
      <w:r>
        <w:t>and</w:t>
      </w:r>
      <w:r>
        <w:rPr>
          <w:spacing w:val="-4"/>
        </w:rPr>
        <w:t xml:space="preserve"> </w:t>
      </w:r>
      <w:r>
        <w:t>responsibilities</w:t>
      </w:r>
      <w:r>
        <w:rPr>
          <w:spacing w:val="-3"/>
        </w:rPr>
        <w:t xml:space="preserve"> </w:t>
      </w:r>
      <w:r>
        <w:t>can</w:t>
      </w:r>
      <w:r>
        <w:rPr>
          <w:spacing w:val="-3"/>
        </w:rPr>
        <w:t xml:space="preserve"> </w:t>
      </w:r>
      <w:r>
        <w:t>be</w:t>
      </w:r>
      <w:r>
        <w:rPr>
          <w:spacing w:val="-4"/>
        </w:rPr>
        <w:t xml:space="preserve"> </w:t>
      </w:r>
      <w:r>
        <w:t>found</w:t>
      </w:r>
      <w:r>
        <w:rPr>
          <w:spacing w:val="-4"/>
        </w:rPr>
        <w:t xml:space="preserve"> </w:t>
      </w:r>
      <w:r>
        <w:t>in course</w:t>
      </w:r>
      <w:r>
        <w:rPr>
          <w:spacing w:val="-4"/>
        </w:rPr>
        <w:t xml:space="preserve"> </w:t>
      </w:r>
      <w:r>
        <w:t>specific</w:t>
      </w:r>
      <w:r>
        <w:rPr>
          <w:spacing w:val="-5"/>
        </w:rPr>
        <w:t xml:space="preserve"> </w:t>
      </w:r>
      <w:r>
        <w:t>information.</w:t>
      </w:r>
      <w:r>
        <w:rPr>
          <w:spacing w:val="-5"/>
        </w:rPr>
        <w:t xml:space="preserve"> </w:t>
      </w:r>
      <w:r>
        <w:t>Contact</w:t>
      </w:r>
      <w:r>
        <w:rPr>
          <w:spacing w:val="-5"/>
        </w:rPr>
        <w:t xml:space="preserve"> </w:t>
      </w:r>
      <w:r>
        <w:t>the</w:t>
      </w:r>
      <w:r>
        <w:rPr>
          <w:spacing w:val="-4"/>
        </w:rPr>
        <w:t xml:space="preserve"> </w:t>
      </w:r>
      <w:r>
        <w:t>Education</w:t>
      </w:r>
      <w:r>
        <w:rPr>
          <w:spacing w:val="-5"/>
        </w:rPr>
        <w:t xml:space="preserve"> </w:t>
      </w:r>
      <w:r>
        <w:t>Placements</w:t>
      </w:r>
      <w:r>
        <w:rPr>
          <w:spacing w:val="-4"/>
        </w:rPr>
        <w:t xml:space="preserve"> </w:t>
      </w:r>
      <w:r>
        <w:t>Team</w:t>
      </w:r>
      <w:r>
        <w:rPr>
          <w:spacing w:val="-5"/>
        </w:rPr>
        <w:t xml:space="preserve"> </w:t>
      </w:r>
      <w:r>
        <w:t xml:space="preserve">at </w:t>
      </w:r>
      <w:hyperlink r:id="rId25" w:history="1">
        <w:r w:rsidRPr="00294A3B">
          <w:rPr>
            <w:rStyle w:val="Hyperlink"/>
          </w:rPr>
          <w:t>partnership@uwe.ac.uk</w:t>
        </w:r>
      </w:hyperlink>
      <w:r>
        <w:t xml:space="preserve"> for</w:t>
      </w:r>
      <w:r>
        <w:rPr>
          <w:spacing w:val="-5"/>
        </w:rPr>
        <w:t xml:space="preserve"> </w:t>
      </w:r>
      <w:r>
        <w:t>general enquiries. Specific contact details are listed in handbooks.</w:t>
      </w:r>
    </w:p>
    <w:p w14:paraId="4D9A3F8E" w14:textId="77777777" w:rsidR="00516F9A" w:rsidRDefault="00516F9A" w:rsidP="00516F9A">
      <w:pPr>
        <w:pStyle w:val="BodyText"/>
        <w:spacing w:before="1"/>
        <w:ind w:left="0" w:firstLine="0"/>
      </w:pPr>
    </w:p>
    <w:p w14:paraId="318511D7" w14:textId="260149FC" w:rsidR="00516F9A" w:rsidRPr="007A009E" w:rsidRDefault="00516F9A" w:rsidP="007A009E">
      <w:pPr>
        <w:rPr>
          <w:rStyle w:val="Emphasis"/>
        </w:rPr>
      </w:pPr>
      <w:r w:rsidRPr="007A009E">
        <w:rPr>
          <w:rStyle w:val="Emphasis"/>
        </w:rPr>
        <w:t>I have read the Partnership Agreement and agree to follow Partnership procedures. This will be signed via the PCP</w:t>
      </w:r>
      <w:r w:rsidR="007A009E">
        <w:rPr>
          <w:rStyle w:val="Emphasis"/>
        </w:rPr>
        <w:t>.</w:t>
      </w: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4052"/>
        <w:gridCol w:w="969"/>
        <w:gridCol w:w="3410"/>
      </w:tblGrid>
      <w:tr w:rsidR="00516F9A" w14:paraId="496E8E06" w14:textId="77777777" w:rsidTr="00C261B2">
        <w:trPr>
          <w:trHeight w:val="537"/>
        </w:trPr>
        <w:tc>
          <w:tcPr>
            <w:tcW w:w="1128" w:type="dxa"/>
          </w:tcPr>
          <w:p w14:paraId="590A241E" w14:textId="77777777" w:rsidR="00516F9A" w:rsidRDefault="00516F9A" w:rsidP="00C261B2">
            <w:pPr>
              <w:pStyle w:val="TableParagraph"/>
              <w:spacing w:line="270" w:lineRule="atLeast"/>
              <w:ind w:left="107" w:right="366"/>
              <w:rPr>
                <w:b/>
              </w:rPr>
            </w:pPr>
            <w:r>
              <w:rPr>
                <w:b/>
                <w:spacing w:val="-2"/>
              </w:rPr>
              <w:t>Setting Name:</w:t>
            </w:r>
          </w:p>
        </w:tc>
        <w:tc>
          <w:tcPr>
            <w:tcW w:w="8431" w:type="dxa"/>
            <w:gridSpan w:val="3"/>
          </w:tcPr>
          <w:p w14:paraId="751889E2" w14:textId="77777777" w:rsidR="00516F9A" w:rsidRDefault="00516F9A" w:rsidP="00C261B2">
            <w:pPr>
              <w:pStyle w:val="TableParagraph"/>
              <w:rPr>
                <w:rFonts w:ascii="Times New Roman"/>
                <w:sz w:val="20"/>
              </w:rPr>
            </w:pPr>
          </w:p>
        </w:tc>
      </w:tr>
      <w:tr w:rsidR="00516F9A" w14:paraId="793771E6" w14:textId="77777777" w:rsidTr="00C261B2">
        <w:trPr>
          <w:trHeight w:val="533"/>
        </w:trPr>
        <w:tc>
          <w:tcPr>
            <w:tcW w:w="1128" w:type="dxa"/>
          </w:tcPr>
          <w:p w14:paraId="314B5DD0" w14:textId="77777777" w:rsidR="00516F9A" w:rsidRDefault="00516F9A" w:rsidP="00C261B2">
            <w:pPr>
              <w:pStyle w:val="TableParagraph"/>
              <w:spacing w:before="132"/>
              <w:ind w:left="107"/>
              <w:rPr>
                <w:b/>
              </w:rPr>
            </w:pPr>
            <w:r>
              <w:rPr>
                <w:b/>
                <w:spacing w:val="-2"/>
              </w:rPr>
              <w:t>Signed:</w:t>
            </w:r>
          </w:p>
        </w:tc>
        <w:tc>
          <w:tcPr>
            <w:tcW w:w="4052" w:type="dxa"/>
          </w:tcPr>
          <w:p w14:paraId="335AC20A" w14:textId="77777777" w:rsidR="00516F9A" w:rsidRDefault="00516F9A" w:rsidP="00C261B2">
            <w:pPr>
              <w:pStyle w:val="TableParagraph"/>
              <w:rPr>
                <w:rFonts w:ascii="Times New Roman"/>
                <w:sz w:val="20"/>
              </w:rPr>
            </w:pPr>
          </w:p>
        </w:tc>
        <w:tc>
          <w:tcPr>
            <w:tcW w:w="969" w:type="dxa"/>
          </w:tcPr>
          <w:p w14:paraId="3BD2CC6E" w14:textId="77777777" w:rsidR="00516F9A" w:rsidRDefault="00516F9A" w:rsidP="00C261B2">
            <w:pPr>
              <w:pStyle w:val="TableParagraph"/>
              <w:spacing w:line="266" w:lineRule="exact"/>
              <w:ind w:left="109"/>
              <w:rPr>
                <w:b/>
              </w:rPr>
            </w:pPr>
            <w:r>
              <w:rPr>
                <w:b/>
                <w:spacing w:val="-2"/>
              </w:rPr>
              <w:t>Print</w:t>
            </w:r>
          </w:p>
          <w:p w14:paraId="20F966CA" w14:textId="77777777" w:rsidR="00516F9A" w:rsidRDefault="00516F9A" w:rsidP="00C261B2">
            <w:pPr>
              <w:pStyle w:val="TableParagraph"/>
              <w:spacing w:line="248" w:lineRule="exact"/>
              <w:ind w:left="109"/>
              <w:rPr>
                <w:b/>
              </w:rPr>
            </w:pPr>
            <w:r>
              <w:rPr>
                <w:b/>
                <w:spacing w:val="-2"/>
              </w:rPr>
              <w:t>Name:</w:t>
            </w:r>
          </w:p>
        </w:tc>
        <w:tc>
          <w:tcPr>
            <w:tcW w:w="3410" w:type="dxa"/>
          </w:tcPr>
          <w:p w14:paraId="1AE90A28" w14:textId="77777777" w:rsidR="00516F9A" w:rsidRDefault="00516F9A" w:rsidP="00C261B2">
            <w:pPr>
              <w:pStyle w:val="TableParagraph"/>
              <w:rPr>
                <w:rFonts w:ascii="Times New Roman"/>
                <w:sz w:val="20"/>
              </w:rPr>
            </w:pPr>
          </w:p>
        </w:tc>
      </w:tr>
      <w:tr w:rsidR="00516F9A" w14:paraId="2D50CABB" w14:textId="77777777" w:rsidTr="00C261B2">
        <w:trPr>
          <w:trHeight w:val="510"/>
        </w:trPr>
        <w:tc>
          <w:tcPr>
            <w:tcW w:w="1128" w:type="dxa"/>
          </w:tcPr>
          <w:p w14:paraId="5F198ECC" w14:textId="77777777" w:rsidR="00516F9A" w:rsidRDefault="00516F9A" w:rsidP="00C261B2">
            <w:pPr>
              <w:pStyle w:val="TableParagraph"/>
              <w:spacing w:before="121"/>
              <w:ind w:left="107"/>
              <w:rPr>
                <w:b/>
              </w:rPr>
            </w:pPr>
            <w:r>
              <w:rPr>
                <w:b/>
                <w:spacing w:val="-2"/>
              </w:rPr>
              <w:t>Position:</w:t>
            </w:r>
          </w:p>
        </w:tc>
        <w:tc>
          <w:tcPr>
            <w:tcW w:w="4052" w:type="dxa"/>
          </w:tcPr>
          <w:p w14:paraId="728806E4" w14:textId="77777777" w:rsidR="00516F9A" w:rsidRDefault="00516F9A" w:rsidP="00C261B2">
            <w:pPr>
              <w:pStyle w:val="TableParagraph"/>
              <w:rPr>
                <w:rFonts w:ascii="Times New Roman"/>
                <w:sz w:val="20"/>
              </w:rPr>
            </w:pPr>
          </w:p>
        </w:tc>
        <w:tc>
          <w:tcPr>
            <w:tcW w:w="969" w:type="dxa"/>
          </w:tcPr>
          <w:p w14:paraId="677D5069" w14:textId="77777777" w:rsidR="00516F9A" w:rsidRDefault="00516F9A" w:rsidP="00C261B2">
            <w:pPr>
              <w:pStyle w:val="TableParagraph"/>
              <w:spacing w:before="121"/>
              <w:ind w:left="68" w:right="244"/>
              <w:jc w:val="center"/>
              <w:rPr>
                <w:b/>
              </w:rPr>
            </w:pPr>
            <w:r>
              <w:rPr>
                <w:b/>
                <w:spacing w:val="-2"/>
              </w:rPr>
              <w:t>Email:</w:t>
            </w:r>
          </w:p>
        </w:tc>
        <w:tc>
          <w:tcPr>
            <w:tcW w:w="3410" w:type="dxa"/>
          </w:tcPr>
          <w:p w14:paraId="4D82C873" w14:textId="77777777" w:rsidR="00516F9A" w:rsidRDefault="00516F9A" w:rsidP="00C261B2">
            <w:pPr>
              <w:pStyle w:val="TableParagraph"/>
              <w:rPr>
                <w:rFonts w:ascii="Times New Roman"/>
                <w:sz w:val="20"/>
              </w:rPr>
            </w:pPr>
          </w:p>
        </w:tc>
      </w:tr>
      <w:tr w:rsidR="00516F9A" w14:paraId="19AA24C7" w14:textId="77777777" w:rsidTr="00C261B2">
        <w:trPr>
          <w:trHeight w:val="537"/>
        </w:trPr>
        <w:tc>
          <w:tcPr>
            <w:tcW w:w="1128" w:type="dxa"/>
          </w:tcPr>
          <w:p w14:paraId="0F7E3171" w14:textId="77777777" w:rsidR="00516F9A" w:rsidRDefault="00516F9A" w:rsidP="00C261B2">
            <w:pPr>
              <w:pStyle w:val="TableParagraph"/>
              <w:spacing w:line="270" w:lineRule="atLeast"/>
              <w:ind w:left="107" w:right="299"/>
              <w:rPr>
                <w:b/>
              </w:rPr>
            </w:pPr>
            <w:r>
              <w:rPr>
                <w:b/>
                <w:spacing w:val="-2"/>
              </w:rPr>
              <w:t xml:space="preserve">Contact </w:t>
            </w:r>
            <w:r>
              <w:rPr>
                <w:b/>
                <w:spacing w:val="-4"/>
              </w:rPr>
              <w:t>Tel:</w:t>
            </w:r>
          </w:p>
        </w:tc>
        <w:tc>
          <w:tcPr>
            <w:tcW w:w="4052" w:type="dxa"/>
          </w:tcPr>
          <w:p w14:paraId="773B76CB" w14:textId="77777777" w:rsidR="00516F9A" w:rsidRDefault="00516F9A" w:rsidP="00C261B2">
            <w:pPr>
              <w:pStyle w:val="TableParagraph"/>
              <w:rPr>
                <w:rFonts w:ascii="Times New Roman"/>
                <w:sz w:val="20"/>
              </w:rPr>
            </w:pPr>
          </w:p>
        </w:tc>
        <w:tc>
          <w:tcPr>
            <w:tcW w:w="969" w:type="dxa"/>
          </w:tcPr>
          <w:p w14:paraId="3F49332C" w14:textId="77777777" w:rsidR="00516F9A" w:rsidRDefault="00516F9A" w:rsidP="00C261B2">
            <w:pPr>
              <w:pStyle w:val="TableParagraph"/>
              <w:spacing w:before="134"/>
              <w:ind w:right="244"/>
              <w:jc w:val="center"/>
              <w:rPr>
                <w:b/>
              </w:rPr>
            </w:pPr>
            <w:r>
              <w:rPr>
                <w:b/>
                <w:spacing w:val="-2"/>
              </w:rPr>
              <w:t>Date:</w:t>
            </w:r>
          </w:p>
        </w:tc>
        <w:tc>
          <w:tcPr>
            <w:tcW w:w="3410" w:type="dxa"/>
          </w:tcPr>
          <w:p w14:paraId="763CE856" w14:textId="77777777" w:rsidR="00516F9A" w:rsidRDefault="00516F9A" w:rsidP="00C261B2">
            <w:pPr>
              <w:pStyle w:val="TableParagraph"/>
              <w:rPr>
                <w:rFonts w:ascii="Times New Roman"/>
                <w:sz w:val="20"/>
              </w:rPr>
            </w:pPr>
          </w:p>
        </w:tc>
      </w:tr>
    </w:tbl>
    <w:p w14:paraId="6AB7A560" w14:textId="77777777" w:rsidR="00E12A76" w:rsidRDefault="00E12A76" w:rsidP="00516F9A">
      <w:pPr>
        <w:spacing w:line="360" w:lineRule="auto"/>
        <w:jc w:val="center"/>
        <w:rPr>
          <w:b/>
          <w:bCs/>
        </w:rPr>
      </w:pPr>
    </w:p>
    <w:p w14:paraId="7A6C4656" w14:textId="77777777" w:rsidR="00E12A76" w:rsidRDefault="00E12A76" w:rsidP="00516F9A">
      <w:pPr>
        <w:spacing w:line="360" w:lineRule="auto"/>
        <w:jc w:val="center"/>
        <w:rPr>
          <w:b/>
          <w:bCs/>
        </w:rPr>
      </w:pPr>
    </w:p>
    <w:p w14:paraId="140AD29D" w14:textId="77777777" w:rsidR="00E12A76" w:rsidRDefault="00E12A76" w:rsidP="00516F9A">
      <w:pPr>
        <w:spacing w:line="360" w:lineRule="auto"/>
        <w:jc w:val="center"/>
        <w:rPr>
          <w:b/>
          <w:bCs/>
        </w:rPr>
      </w:pPr>
    </w:p>
    <w:p w14:paraId="3EBF0F27" w14:textId="77777777" w:rsidR="00E12A76" w:rsidRDefault="00E12A76" w:rsidP="00516F9A">
      <w:pPr>
        <w:spacing w:line="360" w:lineRule="auto"/>
        <w:jc w:val="center"/>
        <w:rPr>
          <w:b/>
          <w:bCs/>
        </w:rPr>
      </w:pPr>
    </w:p>
    <w:p w14:paraId="54509E30" w14:textId="7F734C84" w:rsidR="00516F9A" w:rsidRDefault="00065A33" w:rsidP="00065A33">
      <w:pPr>
        <w:pStyle w:val="Heading2"/>
      </w:pPr>
      <w:bookmarkStart w:id="9" w:name="_Toc195257292"/>
      <w:r>
        <w:lastRenderedPageBreak/>
        <w:t xml:space="preserve">Schedule 1: </w:t>
      </w:r>
      <w:r w:rsidR="00516F9A" w:rsidRPr="008C25FF">
        <w:t xml:space="preserve">Data </w:t>
      </w:r>
      <w:r>
        <w:t>s</w:t>
      </w:r>
      <w:r w:rsidR="00516F9A" w:rsidRPr="008C25FF">
        <w:t xml:space="preserve">haring </w:t>
      </w:r>
      <w:r>
        <w:t>t</w:t>
      </w:r>
      <w:r w:rsidR="00516F9A" w:rsidRPr="008C25FF">
        <w:t>erms</w:t>
      </w:r>
      <w:bookmarkEnd w:id="9"/>
    </w:p>
    <w:p w14:paraId="33D17433" w14:textId="77777777" w:rsidR="00516F9A" w:rsidRDefault="00516F9A" w:rsidP="00516F9A">
      <w:pPr>
        <w:keepNext/>
        <w:tabs>
          <w:tab w:val="center" w:pos="1421"/>
        </w:tabs>
        <w:overflowPunct w:val="0"/>
        <w:adjustRightInd w:val="0"/>
        <w:spacing w:before="140" w:after="140"/>
        <w:ind w:left="-15"/>
        <w:jc w:val="center"/>
        <w:outlineLvl w:val="0"/>
        <w:rPr>
          <w:b/>
          <w:bCs/>
          <w:u w:val="single"/>
        </w:rPr>
      </w:pPr>
    </w:p>
    <w:bookmarkStart w:id="10" w:name="_MON_1785921930"/>
    <w:bookmarkEnd w:id="10"/>
    <w:bookmarkStart w:id="11" w:name="_Toc195257293"/>
    <w:bookmarkEnd w:id="11"/>
    <w:p w14:paraId="05639D6D" w14:textId="77777777" w:rsidR="00516F9A" w:rsidRPr="008C25FF" w:rsidRDefault="00516F9A" w:rsidP="00516F9A">
      <w:pPr>
        <w:keepNext/>
        <w:tabs>
          <w:tab w:val="center" w:pos="1421"/>
        </w:tabs>
        <w:overflowPunct w:val="0"/>
        <w:adjustRightInd w:val="0"/>
        <w:spacing w:before="140" w:after="140"/>
        <w:ind w:left="-15"/>
        <w:jc w:val="center"/>
        <w:outlineLvl w:val="0"/>
        <w:rPr>
          <w:b/>
          <w:bCs/>
          <w:u w:val="single"/>
        </w:rPr>
      </w:pPr>
      <w:r>
        <w:rPr>
          <w:b/>
          <w:bCs/>
          <w:u w:val="single"/>
        </w:rPr>
        <w:object w:dxaOrig="1504" w:dyaOrig="982" w14:anchorId="3CB73894">
          <v:shape id="_x0000_i1031" type="#_x0000_t75" style="width:75.4pt;height:48.9pt" o:ole="">
            <v:imagedata r:id="rId11" o:title=""/>
          </v:shape>
          <o:OLEObject Type="Embed" ProgID="Word.Document.12" ShapeID="_x0000_i1031" DrawAspect="Icon" ObjectID="_1805870057" r:id="rId26">
            <o:FieldCodes>\s</o:FieldCodes>
          </o:OLEObject>
        </w:object>
      </w:r>
    </w:p>
    <w:p w14:paraId="440758B8" w14:textId="77777777" w:rsidR="00516F9A" w:rsidRPr="00F30E0B" w:rsidRDefault="00516F9A" w:rsidP="00F30E0B">
      <w:pPr>
        <w:pStyle w:val="Footnotestyle"/>
        <w:rPr>
          <w:rFonts w:cstheme="minorHAnsi"/>
        </w:rPr>
      </w:pPr>
    </w:p>
    <w:sectPr w:rsidR="00516F9A" w:rsidRPr="00F30E0B" w:rsidSect="008D761C">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CD78E" w14:textId="77777777" w:rsidR="005644EE" w:rsidRDefault="005644EE" w:rsidP="00B44831">
      <w:pPr>
        <w:spacing w:after="0" w:line="240" w:lineRule="auto"/>
      </w:pPr>
      <w:r>
        <w:separator/>
      </w:r>
    </w:p>
  </w:endnote>
  <w:endnote w:type="continuationSeparator" w:id="0">
    <w:p w14:paraId="638204DB" w14:textId="77777777" w:rsidR="005644EE" w:rsidRDefault="005644EE" w:rsidP="00B44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4D2E" w14:textId="77777777" w:rsidR="008D761C" w:rsidRDefault="008D7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860408"/>
      <w:docPartObj>
        <w:docPartGallery w:val="Page Numbers (Bottom of Page)"/>
        <w:docPartUnique/>
      </w:docPartObj>
    </w:sdtPr>
    <w:sdtEndPr>
      <w:rPr>
        <w:noProof/>
      </w:rPr>
    </w:sdtEndPr>
    <w:sdtContent>
      <w:p w14:paraId="6526A1BC" w14:textId="77777777" w:rsidR="008D761C" w:rsidRDefault="008D761C">
        <w:pPr>
          <w:pStyle w:val="Footer"/>
          <w:jc w:val="right"/>
        </w:pPr>
        <w:r>
          <w:fldChar w:fldCharType="begin"/>
        </w:r>
        <w:r>
          <w:instrText xml:space="preserve"> PAGE   \* MERGEFORMAT </w:instrText>
        </w:r>
        <w:r>
          <w:fldChar w:fldCharType="separate"/>
        </w:r>
        <w:r w:rsidR="00C55403">
          <w:rPr>
            <w:noProof/>
          </w:rPr>
          <w:t>3</w:t>
        </w:r>
        <w:r>
          <w:rPr>
            <w:noProof/>
          </w:rPr>
          <w:fldChar w:fldCharType="end"/>
        </w:r>
      </w:p>
    </w:sdtContent>
  </w:sdt>
  <w:p w14:paraId="1617A54E" w14:textId="77777777" w:rsidR="008D761C" w:rsidRDefault="008D76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91389" w14:textId="77777777" w:rsidR="008D761C" w:rsidRDefault="002937D4">
    <w:pPr>
      <w:pStyle w:val="Footer"/>
    </w:pPr>
    <w:r>
      <w:rPr>
        <w:noProof/>
        <w:lang w:eastAsia="en-GB"/>
      </w:rPr>
      <w:drawing>
        <wp:inline distT="0" distB="0" distL="0" distR="0" wp14:anchorId="4BC1C136" wp14:editId="631E193E">
          <wp:extent cx="1436400" cy="716400"/>
          <wp:effectExtent l="0" t="0" r="0" b="7620"/>
          <wp:docPr id="4" name="Picture 4" descr="UWE Brist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WE_Bristol_RGB_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6400" cy="716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8CC88" w14:textId="77777777" w:rsidR="005644EE" w:rsidRDefault="005644EE" w:rsidP="00B44831">
      <w:pPr>
        <w:spacing w:after="0" w:line="240" w:lineRule="auto"/>
      </w:pPr>
      <w:r>
        <w:separator/>
      </w:r>
    </w:p>
  </w:footnote>
  <w:footnote w:type="continuationSeparator" w:id="0">
    <w:p w14:paraId="1EEFA68F" w14:textId="77777777" w:rsidR="005644EE" w:rsidRDefault="005644EE" w:rsidP="00B44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461D4" w14:textId="77777777" w:rsidR="008D761C" w:rsidRDefault="008D76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64DE" w14:textId="77777777" w:rsidR="008D761C" w:rsidRDefault="008D76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F87E" w14:textId="77777777" w:rsidR="008D761C" w:rsidRDefault="008D76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74CE"/>
    <w:multiLevelType w:val="hybridMultilevel"/>
    <w:tmpl w:val="CA70B7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51405D"/>
    <w:multiLevelType w:val="hybridMultilevel"/>
    <w:tmpl w:val="4E800232"/>
    <w:lvl w:ilvl="0" w:tplc="C498A55A">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D79D1"/>
    <w:multiLevelType w:val="hybridMultilevel"/>
    <w:tmpl w:val="A2B4643E"/>
    <w:lvl w:ilvl="0" w:tplc="0809000F">
      <w:start w:val="1"/>
      <w:numFmt w:val="decimal"/>
      <w:lvlText w:val="%1."/>
      <w:lvlJc w:val="left"/>
      <w:pPr>
        <w:ind w:left="720" w:hanging="360"/>
      </w:pPr>
    </w:lvl>
    <w:lvl w:ilvl="1" w:tplc="1DBE5938">
      <w:numFmt w:val="bullet"/>
      <w:lvlText w:val="•"/>
      <w:lvlJc w:val="left"/>
      <w:pPr>
        <w:ind w:left="1800" w:hanging="72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83DA3"/>
    <w:multiLevelType w:val="hybridMultilevel"/>
    <w:tmpl w:val="19C020BE"/>
    <w:lvl w:ilvl="0" w:tplc="6D94669A">
      <w:start w:val="1"/>
      <w:numFmt w:val="bullet"/>
      <w:pStyle w:val="Bulletpoin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556EED"/>
    <w:multiLevelType w:val="hybridMultilevel"/>
    <w:tmpl w:val="B8A894D2"/>
    <w:lvl w:ilvl="0" w:tplc="08090001">
      <w:start w:val="1"/>
      <w:numFmt w:val="bullet"/>
      <w:lvlText w:val=""/>
      <w:lvlJc w:val="left"/>
      <w:pPr>
        <w:ind w:left="360" w:hanging="360"/>
      </w:pPr>
      <w:rPr>
        <w:rFonts w:ascii="Symbol" w:hAnsi="Symbol" w:hint="default"/>
        <w:color w:val="1A9DA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6456C3"/>
    <w:multiLevelType w:val="hybridMultilevel"/>
    <w:tmpl w:val="59E2C06C"/>
    <w:lvl w:ilvl="0" w:tplc="85DCB32A">
      <w:numFmt w:val="bullet"/>
      <w:lvlText w:val=""/>
      <w:lvlJc w:val="left"/>
      <w:pPr>
        <w:ind w:left="820" w:hanging="360"/>
      </w:pPr>
      <w:rPr>
        <w:rFonts w:ascii="Symbol" w:eastAsia="Symbol" w:hAnsi="Symbol" w:cs="Symbol" w:hint="default"/>
        <w:b w:val="0"/>
        <w:bCs w:val="0"/>
        <w:i w:val="0"/>
        <w:iCs w:val="0"/>
        <w:spacing w:val="0"/>
        <w:w w:val="99"/>
        <w:sz w:val="22"/>
        <w:szCs w:val="22"/>
        <w:lang w:val="en-US" w:eastAsia="en-US" w:bidi="ar-SA"/>
      </w:rPr>
    </w:lvl>
    <w:lvl w:ilvl="1" w:tplc="066238EC">
      <w:numFmt w:val="bullet"/>
      <w:lvlText w:val="•"/>
      <w:lvlJc w:val="left"/>
      <w:pPr>
        <w:ind w:left="1806" w:hanging="360"/>
      </w:pPr>
      <w:rPr>
        <w:rFonts w:hint="default"/>
        <w:lang w:val="en-US" w:eastAsia="en-US" w:bidi="ar-SA"/>
      </w:rPr>
    </w:lvl>
    <w:lvl w:ilvl="2" w:tplc="083C2236">
      <w:numFmt w:val="bullet"/>
      <w:lvlText w:val="•"/>
      <w:lvlJc w:val="left"/>
      <w:pPr>
        <w:ind w:left="2793" w:hanging="360"/>
      </w:pPr>
      <w:rPr>
        <w:rFonts w:hint="default"/>
        <w:lang w:val="en-US" w:eastAsia="en-US" w:bidi="ar-SA"/>
      </w:rPr>
    </w:lvl>
    <w:lvl w:ilvl="3" w:tplc="F0080C9C">
      <w:numFmt w:val="bullet"/>
      <w:lvlText w:val="•"/>
      <w:lvlJc w:val="left"/>
      <w:pPr>
        <w:ind w:left="3779" w:hanging="360"/>
      </w:pPr>
      <w:rPr>
        <w:rFonts w:hint="default"/>
        <w:lang w:val="en-US" w:eastAsia="en-US" w:bidi="ar-SA"/>
      </w:rPr>
    </w:lvl>
    <w:lvl w:ilvl="4" w:tplc="154660BA">
      <w:numFmt w:val="bullet"/>
      <w:lvlText w:val="•"/>
      <w:lvlJc w:val="left"/>
      <w:pPr>
        <w:ind w:left="4766" w:hanging="360"/>
      </w:pPr>
      <w:rPr>
        <w:rFonts w:hint="default"/>
        <w:lang w:val="en-US" w:eastAsia="en-US" w:bidi="ar-SA"/>
      </w:rPr>
    </w:lvl>
    <w:lvl w:ilvl="5" w:tplc="5CB6196A">
      <w:numFmt w:val="bullet"/>
      <w:lvlText w:val="•"/>
      <w:lvlJc w:val="left"/>
      <w:pPr>
        <w:ind w:left="5753" w:hanging="360"/>
      </w:pPr>
      <w:rPr>
        <w:rFonts w:hint="default"/>
        <w:lang w:val="en-US" w:eastAsia="en-US" w:bidi="ar-SA"/>
      </w:rPr>
    </w:lvl>
    <w:lvl w:ilvl="6" w:tplc="35960228">
      <w:numFmt w:val="bullet"/>
      <w:lvlText w:val="•"/>
      <w:lvlJc w:val="left"/>
      <w:pPr>
        <w:ind w:left="6739" w:hanging="360"/>
      </w:pPr>
      <w:rPr>
        <w:rFonts w:hint="default"/>
        <w:lang w:val="en-US" w:eastAsia="en-US" w:bidi="ar-SA"/>
      </w:rPr>
    </w:lvl>
    <w:lvl w:ilvl="7" w:tplc="14EAC5EA">
      <w:numFmt w:val="bullet"/>
      <w:lvlText w:val="•"/>
      <w:lvlJc w:val="left"/>
      <w:pPr>
        <w:ind w:left="7726" w:hanging="360"/>
      </w:pPr>
      <w:rPr>
        <w:rFonts w:hint="default"/>
        <w:lang w:val="en-US" w:eastAsia="en-US" w:bidi="ar-SA"/>
      </w:rPr>
    </w:lvl>
    <w:lvl w:ilvl="8" w:tplc="31529678">
      <w:numFmt w:val="bullet"/>
      <w:lvlText w:val="•"/>
      <w:lvlJc w:val="left"/>
      <w:pPr>
        <w:ind w:left="8713" w:hanging="360"/>
      </w:pPr>
      <w:rPr>
        <w:rFonts w:hint="default"/>
        <w:lang w:val="en-US" w:eastAsia="en-US" w:bidi="ar-SA"/>
      </w:rPr>
    </w:lvl>
  </w:abstractNum>
  <w:abstractNum w:abstractNumId="6" w15:restartNumberingAfterBreak="0">
    <w:nsid w:val="327608BB"/>
    <w:multiLevelType w:val="hybridMultilevel"/>
    <w:tmpl w:val="263E8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F5DEC"/>
    <w:multiLevelType w:val="hybridMultilevel"/>
    <w:tmpl w:val="033EE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0B4C8A"/>
    <w:multiLevelType w:val="hybridMultilevel"/>
    <w:tmpl w:val="2D64C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7669D3"/>
    <w:multiLevelType w:val="hybridMultilevel"/>
    <w:tmpl w:val="232254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EAA129A"/>
    <w:multiLevelType w:val="hybridMultilevel"/>
    <w:tmpl w:val="237A6BE6"/>
    <w:lvl w:ilvl="0" w:tplc="7F44C5CC">
      <w:start w:val="1"/>
      <w:numFmt w:val="bullet"/>
      <w:lvlText w:val=""/>
      <w:lvlJc w:val="left"/>
      <w:pPr>
        <w:ind w:left="720" w:hanging="360"/>
      </w:pPr>
      <w:rPr>
        <w:rFonts w:ascii="Symbol" w:hAnsi="Symbol" w:hint="default"/>
        <w:color w:val="2F5496"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68107C"/>
    <w:multiLevelType w:val="hybridMultilevel"/>
    <w:tmpl w:val="5434DBAE"/>
    <w:lvl w:ilvl="0" w:tplc="7F44C5CC">
      <w:start w:val="1"/>
      <w:numFmt w:val="bullet"/>
      <w:lvlText w:val=""/>
      <w:lvlJc w:val="left"/>
      <w:pPr>
        <w:ind w:left="720" w:hanging="360"/>
      </w:pPr>
      <w:rPr>
        <w:rFonts w:ascii="Symbol" w:hAnsi="Symbol" w:hint="default"/>
        <w:color w:val="2F5496"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8730E4"/>
    <w:multiLevelType w:val="hybridMultilevel"/>
    <w:tmpl w:val="3304B188"/>
    <w:lvl w:ilvl="0" w:tplc="3FB8C2BC">
      <w:start w:val="1"/>
      <w:numFmt w:val="bullet"/>
      <w:lvlText w:val=""/>
      <w:lvlJc w:val="left"/>
      <w:pPr>
        <w:ind w:left="360" w:hanging="360"/>
      </w:pPr>
      <w:rPr>
        <w:rFonts w:ascii="Symbol" w:hAnsi="Symbol" w:hint="default"/>
        <w:color w:val="1A9DA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9E04FA0"/>
    <w:multiLevelType w:val="hybridMultilevel"/>
    <w:tmpl w:val="00EE227C"/>
    <w:lvl w:ilvl="0" w:tplc="08090001">
      <w:start w:val="1"/>
      <w:numFmt w:val="bullet"/>
      <w:lvlText w:val=""/>
      <w:lvlJc w:val="left"/>
      <w:pPr>
        <w:ind w:left="360" w:hanging="360"/>
      </w:pPr>
      <w:rPr>
        <w:rFonts w:ascii="Symbol" w:hAnsi="Symbol" w:hint="default"/>
        <w:color w:val="1A9DA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51421189">
    <w:abstractNumId w:val="6"/>
  </w:num>
  <w:num w:numId="2" w16cid:durableId="1319771069">
    <w:abstractNumId w:val="1"/>
  </w:num>
  <w:num w:numId="3" w16cid:durableId="638648549">
    <w:abstractNumId w:val="2"/>
  </w:num>
  <w:num w:numId="4" w16cid:durableId="1359508953">
    <w:abstractNumId w:val="10"/>
  </w:num>
  <w:num w:numId="5" w16cid:durableId="683746944">
    <w:abstractNumId w:val="11"/>
  </w:num>
  <w:num w:numId="6" w16cid:durableId="901405543">
    <w:abstractNumId w:val="8"/>
  </w:num>
  <w:num w:numId="7" w16cid:durableId="565646504">
    <w:abstractNumId w:val="0"/>
  </w:num>
  <w:num w:numId="8" w16cid:durableId="1588154166">
    <w:abstractNumId w:val="12"/>
  </w:num>
  <w:num w:numId="9" w16cid:durableId="23791068">
    <w:abstractNumId w:val="7"/>
  </w:num>
  <w:num w:numId="10" w16cid:durableId="1004941175">
    <w:abstractNumId w:val="9"/>
  </w:num>
  <w:num w:numId="11" w16cid:durableId="278269355">
    <w:abstractNumId w:val="4"/>
  </w:num>
  <w:num w:numId="12" w16cid:durableId="1802729412">
    <w:abstractNumId w:val="13"/>
  </w:num>
  <w:num w:numId="13" w16cid:durableId="1090389405">
    <w:abstractNumId w:val="3"/>
  </w:num>
  <w:num w:numId="14" w16cid:durableId="448816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403"/>
    <w:rsid w:val="00021A08"/>
    <w:rsid w:val="000426E9"/>
    <w:rsid w:val="00065A33"/>
    <w:rsid w:val="00070AE2"/>
    <w:rsid w:val="00070CE1"/>
    <w:rsid w:val="000C3863"/>
    <w:rsid w:val="00197FCD"/>
    <w:rsid w:val="001B3793"/>
    <w:rsid w:val="00235A05"/>
    <w:rsid w:val="00261B1F"/>
    <w:rsid w:val="002937D4"/>
    <w:rsid w:val="002A31CC"/>
    <w:rsid w:val="00320C78"/>
    <w:rsid w:val="0032262F"/>
    <w:rsid w:val="00323231"/>
    <w:rsid w:val="00384A75"/>
    <w:rsid w:val="0045014F"/>
    <w:rsid w:val="004B5608"/>
    <w:rsid w:val="004C79B9"/>
    <w:rsid w:val="00516135"/>
    <w:rsid w:val="00516F9A"/>
    <w:rsid w:val="00557126"/>
    <w:rsid w:val="00562516"/>
    <w:rsid w:val="005644EE"/>
    <w:rsid w:val="00582A97"/>
    <w:rsid w:val="005E03AD"/>
    <w:rsid w:val="0066342C"/>
    <w:rsid w:val="00694094"/>
    <w:rsid w:val="006B2830"/>
    <w:rsid w:val="006F0F99"/>
    <w:rsid w:val="00791A75"/>
    <w:rsid w:val="007A009E"/>
    <w:rsid w:val="008034D3"/>
    <w:rsid w:val="00821B0A"/>
    <w:rsid w:val="00824D8C"/>
    <w:rsid w:val="00880EEC"/>
    <w:rsid w:val="008D6475"/>
    <w:rsid w:val="008D761C"/>
    <w:rsid w:val="00937DDF"/>
    <w:rsid w:val="009868F3"/>
    <w:rsid w:val="00A42B1A"/>
    <w:rsid w:val="00A76E8E"/>
    <w:rsid w:val="00AB3689"/>
    <w:rsid w:val="00AC38F9"/>
    <w:rsid w:val="00B435FC"/>
    <w:rsid w:val="00B44831"/>
    <w:rsid w:val="00B77C1A"/>
    <w:rsid w:val="00BE4525"/>
    <w:rsid w:val="00BF209C"/>
    <w:rsid w:val="00BF64EA"/>
    <w:rsid w:val="00C55403"/>
    <w:rsid w:val="00CE4102"/>
    <w:rsid w:val="00D00E94"/>
    <w:rsid w:val="00D529AE"/>
    <w:rsid w:val="00D73FF6"/>
    <w:rsid w:val="00DA5F78"/>
    <w:rsid w:val="00E12A76"/>
    <w:rsid w:val="00F30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8545A"/>
  <w15:chartTrackingRefBased/>
  <w15:docId w15:val="{19EBE042-577F-4061-86B5-03A1C8A5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A97"/>
    <w:rPr>
      <w:sz w:val="24"/>
    </w:rPr>
  </w:style>
  <w:style w:type="paragraph" w:styleId="Heading1">
    <w:name w:val="heading 1"/>
    <w:basedOn w:val="Normal"/>
    <w:next w:val="Normal"/>
    <w:link w:val="Heading1Char"/>
    <w:uiPriority w:val="9"/>
    <w:qFormat/>
    <w:rsid w:val="00A76E8E"/>
    <w:pPr>
      <w:keepNext/>
      <w:keepLines/>
      <w:spacing w:before="240" w:after="240"/>
      <w:outlineLvl w:val="0"/>
    </w:pPr>
    <w:rPr>
      <w:rFonts w:asciiTheme="majorHAnsi" w:eastAsiaTheme="majorEastAsia" w:hAnsiTheme="majorHAnsi" w:cstheme="majorBidi"/>
      <w:b/>
      <w:color w:val="7A7392"/>
      <w:sz w:val="40"/>
      <w:szCs w:val="32"/>
    </w:rPr>
  </w:style>
  <w:style w:type="paragraph" w:styleId="Heading2">
    <w:name w:val="heading 2"/>
    <w:basedOn w:val="Normal"/>
    <w:next w:val="Normal"/>
    <w:link w:val="Heading2Char"/>
    <w:uiPriority w:val="9"/>
    <w:unhideWhenUsed/>
    <w:qFormat/>
    <w:rsid w:val="00A76E8E"/>
    <w:pPr>
      <w:keepNext/>
      <w:keepLines/>
      <w:spacing w:before="40" w:after="240"/>
      <w:outlineLvl w:val="1"/>
    </w:pPr>
    <w:rPr>
      <w:rFonts w:asciiTheme="majorHAnsi" w:eastAsiaTheme="majorEastAsia" w:hAnsiTheme="majorHAnsi" w:cstheme="majorBidi"/>
      <w:b/>
      <w:color w:val="7A7392"/>
      <w:sz w:val="36"/>
      <w:szCs w:val="26"/>
    </w:rPr>
  </w:style>
  <w:style w:type="paragraph" w:styleId="Heading3">
    <w:name w:val="heading 3"/>
    <w:basedOn w:val="Normal"/>
    <w:next w:val="Normal"/>
    <w:link w:val="Heading3Char"/>
    <w:uiPriority w:val="9"/>
    <w:unhideWhenUsed/>
    <w:qFormat/>
    <w:rsid w:val="00A76E8E"/>
    <w:pPr>
      <w:keepNext/>
      <w:keepLines/>
      <w:spacing w:before="80" w:after="240"/>
      <w:outlineLvl w:val="2"/>
    </w:pPr>
    <w:rPr>
      <w:rFonts w:asciiTheme="majorHAnsi" w:eastAsiaTheme="majorEastAsia" w:hAnsiTheme="majorHAnsi" w:cstheme="majorBidi"/>
      <w:b/>
      <w:color w:val="7A7392"/>
      <w:sz w:val="32"/>
      <w:szCs w:val="24"/>
    </w:rPr>
  </w:style>
  <w:style w:type="paragraph" w:styleId="Heading4">
    <w:name w:val="heading 4"/>
    <w:basedOn w:val="Normal"/>
    <w:next w:val="Normal"/>
    <w:link w:val="Heading4Char"/>
    <w:uiPriority w:val="9"/>
    <w:unhideWhenUsed/>
    <w:rsid w:val="00582A97"/>
    <w:pPr>
      <w:keepNext/>
      <w:keepLines/>
      <w:spacing w:before="40" w:after="0"/>
      <w:outlineLvl w:val="3"/>
    </w:pPr>
    <w:rPr>
      <w:rFonts w:asciiTheme="majorHAnsi" w:eastAsiaTheme="majorEastAsia" w:hAnsiTheme="majorHAnsi" w:cstheme="majorBid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2A97"/>
    <w:pPr>
      <w:spacing w:after="0" w:line="240" w:lineRule="auto"/>
    </w:pPr>
    <w:rPr>
      <w:sz w:val="24"/>
    </w:rPr>
  </w:style>
  <w:style w:type="character" w:customStyle="1" w:styleId="Heading1Char">
    <w:name w:val="Heading 1 Char"/>
    <w:basedOn w:val="DefaultParagraphFont"/>
    <w:link w:val="Heading1"/>
    <w:uiPriority w:val="9"/>
    <w:rsid w:val="00A76E8E"/>
    <w:rPr>
      <w:rFonts w:asciiTheme="majorHAnsi" w:eastAsiaTheme="majorEastAsia" w:hAnsiTheme="majorHAnsi" w:cstheme="majorBidi"/>
      <w:b/>
      <w:color w:val="7A7392"/>
      <w:sz w:val="40"/>
      <w:szCs w:val="32"/>
    </w:rPr>
  </w:style>
  <w:style w:type="character" w:customStyle="1" w:styleId="Heading2Char">
    <w:name w:val="Heading 2 Char"/>
    <w:basedOn w:val="DefaultParagraphFont"/>
    <w:link w:val="Heading2"/>
    <w:uiPriority w:val="9"/>
    <w:rsid w:val="00A76E8E"/>
    <w:rPr>
      <w:rFonts w:asciiTheme="majorHAnsi" w:eastAsiaTheme="majorEastAsia" w:hAnsiTheme="majorHAnsi" w:cstheme="majorBidi"/>
      <w:b/>
      <w:color w:val="7A7392"/>
      <w:sz w:val="36"/>
      <w:szCs w:val="26"/>
    </w:rPr>
  </w:style>
  <w:style w:type="character" w:customStyle="1" w:styleId="Heading3Char">
    <w:name w:val="Heading 3 Char"/>
    <w:basedOn w:val="DefaultParagraphFont"/>
    <w:link w:val="Heading3"/>
    <w:uiPriority w:val="9"/>
    <w:rsid w:val="00A76E8E"/>
    <w:rPr>
      <w:rFonts w:asciiTheme="majorHAnsi" w:eastAsiaTheme="majorEastAsia" w:hAnsiTheme="majorHAnsi" w:cstheme="majorBidi"/>
      <w:b/>
      <w:color w:val="7A7392"/>
      <w:sz w:val="32"/>
      <w:szCs w:val="24"/>
    </w:rPr>
  </w:style>
  <w:style w:type="character" w:customStyle="1" w:styleId="Heading4Char">
    <w:name w:val="Heading 4 Char"/>
    <w:basedOn w:val="DefaultParagraphFont"/>
    <w:link w:val="Heading4"/>
    <w:uiPriority w:val="9"/>
    <w:rsid w:val="00582A97"/>
    <w:rPr>
      <w:rFonts w:asciiTheme="majorHAnsi" w:eastAsiaTheme="majorEastAsia" w:hAnsiTheme="majorHAnsi" w:cstheme="majorBidi"/>
      <w:iCs/>
      <w:color w:val="2F5496" w:themeColor="accent1" w:themeShade="BF"/>
      <w:sz w:val="24"/>
    </w:rPr>
  </w:style>
  <w:style w:type="paragraph" w:styleId="Title">
    <w:name w:val="Title"/>
    <w:basedOn w:val="Heading1"/>
    <w:next w:val="Subtitle"/>
    <w:link w:val="TitleChar"/>
    <w:uiPriority w:val="10"/>
    <w:qFormat/>
    <w:rsid w:val="001B3793"/>
    <w:pPr>
      <w:pBdr>
        <w:top w:val="single" w:sz="4" w:space="31" w:color="7A7392"/>
        <w:bottom w:val="single" w:sz="4" w:space="31" w:color="7A7392"/>
      </w:pBdr>
      <w:shd w:val="clear" w:color="auto" w:fill="7A7392"/>
      <w:spacing w:before="3960" w:after="0"/>
    </w:pPr>
    <w:rPr>
      <w:rFonts w:ascii="Calibri Light" w:hAnsi="Calibri Light" w:cstheme="minorHAnsi"/>
      <w:color w:val="FFFFFF" w:themeColor="background1"/>
      <w:sz w:val="72"/>
    </w:rPr>
  </w:style>
  <w:style w:type="character" w:customStyle="1" w:styleId="TitleChar">
    <w:name w:val="Title Char"/>
    <w:basedOn w:val="DefaultParagraphFont"/>
    <w:link w:val="Title"/>
    <w:uiPriority w:val="10"/>
    <w:rsid w:val="001B3793"/>
    <w:rPr>
      <w:rFonts w:ascii="Calibri Light" w:eastAsiaTheme="majorEastAsia" w:hAnsi="Calibri Light" w:cstheme="minorHAnsi"/>
      <w:b/>
      <w:color w:val="FFFFFF" w:themeColor="background1"/>
      <w:sz w:val="72"/>
      <w:szCs w:val="32"/>
      <w:shd w:val="clear" w:color="auto" w:fill="7A7392"/>
    </w:rPr>
  </w:style>
  <w:style w:type="paragraph" w:styleId="Subtitle">
    <w:name w:val="Subtitle"/>
    <w:basedOn w:val="Normal"/>
    <w:next w:val="Normal"/>
    <w:link w:val="SubtitleChar"/>
    <w:uiPriority w:val="11"/>
    <w:qFormat/>
    <w:rsid w:val="001B3793"/>
    <w:pPr>
      <w:pBdr>
        <w:top w:val="single" w:sz="4" w:space="31" w:color="7A7392"/>
        <w:bottom w:val="single" w:sz="4" w:space="18" w:color="7A7392"/>
      </w:pBdr>
      <w:shd w:val="clear" w:color="auto" w:fill="7A7392"/>
      <w:spacing w:after="85" w:line="300" w:lineRule="exact"/>
    </w:pPr>
    <w:rPr>
      <w:rFonts w:ascii="Calibri" w:hAnsi="Calibri" w:cstheme="minorHAnsi"/>
      <w:b/>
      <w:color w:val="FFFFFF" w:themeColor="background1"/>
      <w:sz w:val="36"/>
      <w:szCs w:val="28"/>
      <w:lang w:val="en-US"/>
    </w:rPr>
  </w:style>
  <w:style w:type="character" w:customStyle="1" w:styleId="SubtitleChar">
    <w:name w:val="Subtitle Char"/>
    <w:basedOn w:val="DefaultParagraphFont"/>
    <w:link w:val="Subtitle"/>
    <w:uiPriority w:val="11"/>
    <w:rsid w:val="001B3793"/>
    <w:rPr>
      <w:rFonts w:ascii="Calibri" w:hAnsi="Calibri" w:cstheme="minorHAnsi"/>
      <w:b/>
      <w:color w:val="FFFFFF" w:themeColor="background1"/>
      <w:sz w:val="36"/>
      <w:szCs w:val="28"/>
      <w:shd w:val="clear" w:color="auto" w:fill="7A7392"/>
      <w:lang w:val="en-US"/>
    </w:rPr>
  </w:style>
  <w:style w:type="character" w:styleId="Emphasis">
    <w:name w:val="Emphasis"/>
    <w:basedOn w:val="DefaultParagraphFont"/>
    <w:uiPriority w:val="20"/>
    <w:qFormat/>
    <w:rsid w:val="00021A08"/>
    <w:rPr>
      <w:b/>
      <w:i w:val="0"/>
      <w:iCs/>
    </w:rPr>
  </w:style>
  <w:style w:type="character" w:styleId="IntenseEmphasis">
    <w:name w:val="Intense Emphasis"/>
    <w:basedOn w:val="DefaultParagraphFont"/>
    <w:uiPriority w:val="21"/>
    <w:qFormat/>
    <w:rsid w:val="00A76E8E"/>
    <w:rPr>
      <w:b/>
      <w:i w:val="0"/>
      <w:iCs/>
      <w:color w:val="7A7392"/>
    </w:rPr>
  </w:style>
  <w:style w:type="character" w:styleId="Strong">
    <w:name w:val="Strong"/>
    <w:basedOn w:val="DefaultParagraphFont"/>
    <w:uiPriority w:val="22"/>
    <w:rsid w:val="00582A97"/>
    <w:rPr>
      <w:b/>
      <w:bCs/>
    </w:rPr>
  </w:style>
  <w:style w:type="paragraph" w:styleId="Quote">
    <w:name w:val="Quote"/>
    <w:basedOn w:val="Normal"/>
    <w:next w:val="Normal"/>
    <w:link w:val="QuoteChar"/>
    <w:uiPriority w:val="29"/>
    <w:qFormat/>
    <w:rsid w:val="00021A08"/>
    <w:pPr>
      <w:spacing w:before="200"/>
      <w:ind w:left="864" w:right="864"/>
      <w:jc w:val="center"/>
    </w:pPr>
    <w:rPr>
      <w:b/>
      <w:iCs/>
    </w:rPr>
  </w:style>
  <w:style w:type="character" w:customStyle="1" w:styleId="QuoteChar">
    <w:name w:val="Quote Char"/>
    <w:basedOn w:val="DefaultParagraphFont"/>
    <w:link w:val="Quote"/>
    <w:uiPriority w:val="29"/>
    <w:rsid w:val="00021A08"/>
    <w:rPr>
      <w:b/>
      <w:iCs/>
      <w:sz w:val="24"/>
    </w:rPr>
  </w:style>
  <w:style w:type="paragraph" w:styleId="IntenseQuote">
    <w:name w:val="Intense Quote"/>
    <w:basedOn w:val="Normal"/>
    <w:next w:val="Normal"/>
    <w:link w:val="IntenseQuoteChar"/>
    <w:uiPriority w:val="30"/>
    <w:qFormat/>
    <w:rsid w:val="00A76E8E"/>
    <w:pPr>
      <w:spacing w:before="360" w:after="360"/>
      <w:ind w:left="862" w:right="862"/>
      <w:jc w:val="center"/>
    </w:pPr>
    <w:rPr>
      <w:b/>
      <w:iCs/>
      <w:color w:val="7A7392"/>
    </w:rPr>
  </w:style>
  <w:style w:type="character" w:customStyle="1" w:styleId="IntenseQuoteChar">
    <w:name w:val="Intense Quote Char"/>
    <w:basedOn w:val="DefaultParagraphFont"/>
    <w:link w:val="IntenseQuote"/>
    <w:uiPriority w:val="30"/>
    <w:rsid w:val="00A76E8E"/>
    <w:rPr>
      <w:b/>
      <w:iCs/>
      <w:color w:val="7A7392"/>
      <w:sz w:val="24"/>
    </w:rPr>
  </w:style>
  <w:style w:type="character" w:styleId="SubtleReference">
    <w:name w:val="Subtle Reference"/>
    <w:basedOn w:val="DefaultParagraphFont"/>
    <w:uiPriority w:val="31"/>
    <w:qFormat/>
    <w:rsid w:val="00BF209C"/>
    <w:rPr>
      <w:caps w:val="0"/>
      <w:smallCaps w:val="0"/>
      <w:color w:val="000000" w:themeColor="text1"/>
    </w:rPr>
  </w:style>
  <w:style w:type="character" w:styleId="IntenseReference">
    <w:name w:val="Intense Reference"/>
    <w:basedOn w:val="DefaultParagraphFont"/>
    <w:uiPriority w:val="32"/>
    <w:qFormat/>
    <w:rsid w:val="00A76E8E"/>
    <w:rPr>
      <w:b/>
      <w:bCs/>
      <w:caps w:val="0"/>
      <w:smallCaps w:val="0"/>
      <w:color w:val="7A7392"/>
      <w:spacing w:val="5"/>
    </w:rPr>
  </w:style>
  <w:style w:type="character" w:styleId="BookTitle">
    <w:name w:val="Book Title"/>
    <w:basedOn w:val="DefaultParagraphFont"/>
    <w:uiPriority w:val="33"/>
    <w:qFormat/>
    <w:rsid w:val="00021A08"/>
    <w:rPr>
      <w:b/>
      <w:bCs/>
      <w:i w:val="0"/>
      <w:iCs/>
      <w:spacing w:val="5"/>
    </w:rPr>
  </w:style>
  <w:style w:type="paragraph" w:styleId="ListParagraph">
    <w:name w:val="List Paragraph"/>
    <w:basedOn w:val="Normal"/>
    <w:link w:val="ListParagraphChar"/>
    <w:uiPriority w:val="1"/>
    <w:qFormat/>
    <w:rsid w:val="00582A97"/>
    <w:pPr>
      <w:ind w:left="720"/>
      <w:contextualSpacing/>
    </w:pPr>
  </w:style>
  <w:style w:type="paragraph" w:customStyle="1" w:styleId="Frontcoverheading">
    <w:name w:val="Front cover heading"/>
    <w:basedOn w:val="Normal"/>
    <w:rsid w:val="00CE4102"/>
    <w:pPr>
      <w:spacing w:after="0" w:line="840" w:lineRule="exact"/>
    </w:pPr>
    <w:rPr>
      <w:rFonts w:ascii="Georgia" w:hAnsi="Georgia" w:cs="Arial"/>
      <w:bCs/>
      <w:color w:val="FFFFFF" w:themeColor="background1"/>
      <w:sz w:val="72"/>
      <w:szCs w:val="72"/>
      <w:lang w:val="en-US"/>
    </w:rPr>
  </w:style>
  <w:style w:type="paragraph" w:customStyle="1" w:styleId="Frontcoversubtitle">
    <w:name w:val="Front cover subtitle"/>
    <w:basedOn w:val="Subtitle"/>
    <w:rsid w:val="00CE4102"/>
    <w:rPr>
      <w:rFonts w:ascii="Tahoma" w:hAnsi="Tahoma" w:cs="Tahoma"/>
      <w:b w:val="0"/>
    </w:rPr>
  </w:style>
  <w:style w:type="paragraph" w:styleId="Header">
    <w:name w:val="header"/>
    <w:basedOn w:val="Normal"/>
    <w:link w:val="HeaderChar"/>
    <w:uiPriority w:val="99"/>
    <w:unhideWhenUsed/>
    <w:rsid w:val="00B448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831"/>
    <w:rPr>
      <w:sz w:val="24"/>
    </w:rPr>
  </w:style>
  <w:style w:type="paragraph" w:styleId="Footer">
    <w:name w:val="footer"/>
    <w:basedOn w:val="Normal"/>
    <w:link w:val="FooterChar"/>
    <w:uiPriority w:val="99"/>
    <w:unhideWhenUsed/>
    <w:rsid w:val="00B448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831"/>
    <w:rPr>
      <w:sz w:val="24"/>
    </w:rPr>
  </w:style>
  <w:style w:type="paragraph" w:customStyle="1" w:styleId="ContentsList">
    <w:name w:val="Contents List"/>
    <w:basedOn w:val="Normal"/>
    <w:rsid w:val="00AC38F9"/>
    <w:pPr>
      <w:spacing w:after="0" w:line="440" w:lineRule="exact"/>
    </w:pPr>
    <w:rPr>
      <w:rFonts w:ascii="Tahoma" w:hAnsi="Tahoma" w:cs="Tahoma"/>
      <w:sz w:val="22"/>
      <w:lang w:val="en-US"/>
    </w:rPr>
  </w:style>
  <w:style w:type="paragraph" w:customStyle="1" w:styleId="Bulletpoints">
    <w:name w:val="Bullet points"/>
    <w:basedOn w:val="ListParagraph"/>
    <w:next w:val="Normal"/>
    <w:link w:val="BulletpointsChar"/>
    <w:qFormat/>
    <w:rsid w:val="00384A75"/>
    <w:pPr>
      <w:numPr>
        <w:numId w:val="13"/>
      </w:numPr>
      <w:spacing w:line="360" w:lineRule="auto"/>
      <w:ind w:left="357" w:hanging="357"/>
    </w:pPr>
  </w:style>
  <w:style w:type="paragraph" w:customStyle="1" w:styleId="Footnotestyle">
    <w:name w:val="Footnote style"/>
    <w:basedOn w:val="Normal"/>
    <w:qFormat/>
    <w:rsid w:val="008D761C"/>
    <w:pPr>
      <w:spacing w:after="0" w:line="240" w:lineRule="auto"/>
    </w:pPr>
    <w:rPr>
      <w:rFonts w:ascii="Calibri" w:hAnsi="Calibri" w:cs="Tahoma"/>
      <w:sz w:val="18"/>
      <w:szCs w:val="13"/>
      <w:lang w:val="en-US"/>
    </w:rPr>
  </w:style>
  <w:style w:type="character" w:customStyle="1" w:styleId="ListParagraphChar">
    <w:name w:val="List Paragraph Char"/>
    <w:basedOn w:val="DefaultParagraphFont"/>
    <w:link w:val="ListParagraph"/>
    <w:uiPriority w:val="34"/>
    <w:rsid w:val="00BF209C"/>
    <w:rPr>
      <w:sz w:val="24"/>
    </w:rPr>
  </w:style>
  <w:style w:type="character" w:customStyle="1" w:styleId="BulletpointsChar">
    <w:name w:val="Bullet points Char"/>
    <w:basedOn w:val="ListParagraphChar"/>
    <w:link w:val="Bulletpoints"/>
    <w:rsid w:val="00384A75"/>
    <w:rPr>
      <w:sz w:val="24"/>
    </w:rPr>
  </w:style>
  <w:style w:type="character" w:styleId="Hyperlink">
    <w:name w:val="Hyperlink"/>
    <w:basedOn w:val="DefaultParagraphFont"/>
    <w:uiPriority w:val="99"/>
    <w:unhideWhenUsed/>
    <w:rsid w:val="00021A08"/>
    <w:rPr>
      <w:color w:val="0563C1" w:themeColor="hyperlink"/>
      <w:u w:val="single"/>
    </w:rPr>
  </w:style>
  <w:style w:type="character" w:customStyle="1" w:styleId="UnresolvedMention1">
    <w:name w:val="Unresolved Mention1"/>
    <w:basedOn w:val="DefaultParagraphFont"/>
    <w:uiPriority w:val="99"/>
    <w:semiHidden/>
    <w:unhideWhenUsed/>
    <w:rsid w:val="00021A08"/>
    <w:rPr>
      <w:color w:val="605E5C"/>
      <w:shd w:val="clear" w:color="auto" w:fill="E1DFDD"/>
    </w:rPr>
  </w:style>
  <w:style w:type="paragraph" w:styleId="TOCHeading">
    <w:name w:val="TOC Heading"/>
    <w:basedOn w:val="Heading1"/>
    <w:next w:val="Normal"/>
    <w:uiPriority w:val="39"/>
    <w:unhideWhenUsed/>
    <w:qFormat/>
    <w:rsid w:val="008D761C"/>
    <w:pPr>
      <w:spacing w:after="0"/>
      <w:outlineLvl w:val="9"/>
    </w:pPr>
    <w:rPr>
      <w:b w:val="0"/>
      <w:color w:val="2F5496" w:themeColor="accent1" w:themeShade="BF"/>
      <w:sz w:val="32"/>
      <w:lang w:val="en-US"/>
    </w:rPr>
  </w:style>
  <w:style w:type="paragraph" w:styleId="TOC1">
    <w:name w:val="toc 1"/>
    <w:basedOn w:val="Normal"/>
    <w:next w:val="Normal"/>
    <w:autoRedefine/>
    <w:uiPriority w:val="39"/>
    <w:unhideWhenUsed/>
    <w:rsid w:val="008D761C"/>
    <w:pPr>
      <w:spacing w:after="100"/>
    </w:pPr>
  </w:style>
  <w:style w:type="paragraph" w:styleId="TOC2">
    <w:name w:val="toc 2"/>
    <w:basedOn w:val="Normal"/>
    <w:next w:val="Normal"/>
    <w:autoRedefine/>
    <w:uiPriority w:val="39"/>
    <w:unhideWhenUsed/>
    <w:rsid w:val="008D761C"/>
    <w:pPr>
      <w:spacing w:after="100"/>
      <w:ind w:left="240"/>
    </w:pPr>
  </w:style>
  <w:style w:type="paragraph" w:styleId="TOC3">
    <w:name w:val="toc 3"/>
    <w:basedOn w:val="Normal"/>
    <w:next w:val="Normal"/>
    <w:autoRedefine/>
    <w:uiPriority w:val="39"/>
    <w:unhideWhenUsed/>
    <w:rsid w:val="008D761C"/>
    <w:pPr>
      <w:spacing w:after="100"/>
      <w:ind w:left="480"/>
    </w:pPr>
  </w:style>
  <w:style w:type="paragraph" w:styleId="FootnoteText">
    <w:name w:val="footnote text"/>
    <w:basedOn w:val="Normal"/>
    <w:link w:val="FootnoteTextChar"/>
    <w:uiPriority w:val="99"/>
    <w:semiHidden/>
    <w:unhideWhenUsed/>
    <w:rsid w:val="008D76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761C"/>
    <w:rPr>
      <w:sz w:val="20"/>
      <w:szCs w:val="20"/>
    </w:rPr>
  </w:style>
  <w:style w:type="character" w:styleId="FootnoteReference">
    <w:name w:val="footnote reference"/>
    <w:basedOn w:val="DefaultParagraphFont"/>
    <w:uiPriority w:val="99"/>
    <w:semiHidden/>
    <w:unhideWhenUsed/>
    <w:rsid w:val="008D761C"/>
    <w:rPr>
      <w:vertAlign w:val="superscript"/>
    </w:rPr>
  </w:style>
  <w:style w:type="paragraph" w:styleId="Caption">
    <w:name w:val="caption"/>
    <w:basedOn w:val="Normal"/>
    <w:next w:val="Normal"/>
    <w:uiPriority w:val="35"/>
    <w:unhideWhenUsed/>
    <w:qFormat/>
    <w:rsid w:val="00B435FC"/>
    <w:pPr>
      <w:spacing w:after="200" w:line="240" w:lineRule="auto"/>
    </w:pPr>
    <w:rPr>
      <w:iCs/>
      <w:color w:val="44546A" w:themeColor="text2"/>
      <w:szCs w:val="18"/>
    </w:rPr>
  </w:style>
  <w:style w:type="paragraph" w:styleId="BodyText">
    <w:name w:val="Body Text"/>
    <w:basedOn w:val="Normal"/>
    <w:link w:val="BodyTextChar"/>
    <w:uiPriority w:val="1"/>
    <w:qFormat/>
    <w:rsid w:val="00D73FF6"/>
    <w:pPr>
      <w:widowControl w:val="0"/>
      <w:autoSpaceDE w:val="0"/>
      <w:autoSpaceDN w:val="0"/>
      <w:spacing w:after="0" w:line="240" w:lineRule="auto"/>
      <w:ind w:left="820" w:hanging="360"/>
    </w:pPr>
    <w:rPr>
      <w:rFonts w:ascii="Calibri" w:eastAsia="Calibri" w:hAnsi="Calibri" w:cs="Calibri"/>
      <w:sz w:val="22"/>
      <w:lang w:val="en-US"/>
    </w:rPr>
  </w:style>
  <w:style w:type="character" w:customStyle="1" w:styleId="BodyTextChar">
    <w:name w:val="Body Text Char"/>
    <w:basedOn w:val="DefaultParagraphFont"/>
    <w:link w:val="BodyText"/>
    <w:uiPriority w:val="1"/>
    <w:rsid w:val="00D73FF6"/>
    <w:rPr>
      <w:rFonts w:ascii="Calibri" w:eastAsia="Calibri" w:hAnsi="Calibri" w:cs="Calibri"/>
      <w:lang w:val="en-US"/>
    </w:rPr>
  </w:style>
  <w:style w:type="paragraph" w:customStyle="1" w:styleId="TableParagraph">
    <w:name w:val="Table Paragraph"/>
    <w:basedOn w:val="Normal"/>
    <w:uiPriority w:val="1"/>
    <w:qFormat/>
    <w:rsid w:val="00D73FF6"/>
    <w:pPr>
      <w:widowControl w:val="0"/>
      <w:autoSpaceDE w:val="0"/>
      <w:autoSpaceDN w:val="0"/>
      <w:spacing w:after="0" w:line="240" w:lineRule="auto"/>
    </w:pPr>
    <w:rPr>
      <w:rFonts w:ascii="Calibri" w:eastAsia="Calibri" w:hAnsi="Calibri" w:cs="Calibri"/>
      <w:sz w:val="22"/>
      <w:lang w:val="en-US"/>
    </w:rPr>
  </w:style>
  <w:style w:type="character" w:styleId="UnresolvedMention">
    <w:name w:val="Unresolved Mention"/>
    <w:basedOn w:val="DefaultParagraphFont"/>
    <w:uiPriority w:val="99"/>
    <w:semiHidden/>
    <w:unhideWhenUsed/>
    <w:rsid w:val="007A0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ich.Baker@uwe.ac.uk" TargetMode="External"/><Relationship Id="rId18" Type="http://schemas.openxmlformats.org/officeDocument/2006/relationships/hyperlink" Target="https://www.legislation.gov.uk/ukpga/2010/15/contents" TargetMode="External"/><Relationship Id="rId26" Type="http://schemas.openxmlformats.org/officeDocument/2006/relationships/package" Target="embeddings/Microsoft_Word_Document1.docx"/><Relationship Id="rId3" Type="http://schemas.openxmlformats.org/officeDocument/2006/relationships/customXml" Target="../customXml/item3.xml"/><Relationship Id="rId21" Type="http://schemas.openxmlformats.org/officeDocument/2006/relationships/hyperlink" Target="https://www.gov.uk/government/publications/initial-teacher-training-itt-core-content-framewor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hyperlink" Target="https://assets.publishing.service.gov.uk/government/uploads/system/uploads/attachment_data/file/1013308/EYITT_Criteria_September_2021.pdf" TargetMode="External"/><Relationship Id="rId25" Type="http://schemas.openxmlformats.org/officeDocument/2006/relationships/hyperlink" Target="mailto:partnership@uwe.ac.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initial-teacher-training-criteria/initial-teacher-training-itt-criteria-and-supporting-advice" TargetMode="External"/><Relationship Id="rId20" Type="http://schemas.openxmlformats.org/officeDocument/2006/relationships/hyperlink" Target="https://www.legislation.gov.uk/ukpga/2001/10/content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assets.publishing.service.gov.uk/government/uploads/system/uploads/attachment_data/file/1013308/EYITT_Criteria_September_2021.pdf"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uwe.ac.uk/about/structure-and-governance/data-protection/privacy-notices" TargetMode="External"/><Relationship Id="rId23" Type="http://schemas.openxmlformats.org/officeDocument/2006/relationships/hyperlink" Target="https://www.gov.uk/government/publications/initial-teacher-training-criteria/initial-teacher-training-itt-criteria-and-supporting-advice"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legislation.gov.uk/ukpga/2001/10/contents"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i.Law@uwe.ac.uk" TargetMode="External"/><Relationship Id="rId22" Type="http://schemas.openxmlformats.org/officeDocument/2006/relationships/hyperlink" Target="https://assets.publishing.service.gov.uk/government/uploads/system/uploads/attachment_data/file/1181955/Keeping_children_safe_in_education_2023.pdf"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leaman\Documents\New%20templates\OneDrive_1_10-01-2020\Word%20template%20lila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df8f7d-85f4-4de8-94e8-2bbe30c70827">
      <Terms xmlns="http://schemas.microsoft.com/office/infopath/2007/PartnerControls"/>
    </lcf76f155ced4ddcb4097134ff3c332f>
    <TaxCatchAll xmlns="cd7413b2-09dc-433a-b8df-41a2640b2d0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AA69354D6C914BAC226C31773B6357" ma:contentTypeVersion="11" ma:contentTypeDescription="Create a new document." ma:contentTypeScope="" ma:versionID="550c280ea4eaa12c9be36962ea4b3bee">
  <xsd:schema xmlns:xsd="http://www.w3.org/2001/XMLSchema" xmlns:xs="http://www.w3.org/2001/XMLSchema" xmlns:p="http://schemas.microsoft.com/office/2006/metadata/properties" xmlns:ns2="d9df8f7d-85f4-4de8-94e8-2bbe30c70827" xmlns:ns3="cd7413b2-09dc-433a-b8df-41a2640b2d0a" targetNamespace="http://schemas.microsoft.com/office/2006/metadata/properties" ma:root="true" ma:fieldsID="500903eca69ae44c8c413e35f32f887b" ns2:_="" ns3:_="">
    <xsd:import namespace="d9df8f7d-85f4-4de8-94e8-2bbe30c70827"/>
    <xsd:import namespace="cd7413b2-09dc-433a-b8df-41a2640b2d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f8f7d-85f4-4de8-94e8-2bbe30c70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7413b2-09dc-433a-b8df-41a2640b2d0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80a69d-6dce-41ee-a623-b82e735bfe89}" ma:internalName="TaxCatchAll" ma:showField="CatchAllData" ma:web="cd7413b2-09dc-433a-b8df-41a2640b2d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29644C-F73A-4DCB-891E-723212BB4253}">
  <ds:schemaRefs>
    <ds:schemaRef ds:uri="http://schemas.microsoft.com/sharepoint/v3/contenttype/forms"/>
  </ds:schemaRefs>
</ds:datastoreItem>
</file>

<file path=customXml/itemProps2.xml><?xml version="1.0" encoding="utf-8"?>
<ds:datastoreItem xmlns:ds="http://schemas.openxmlformats.org/officeDocument/2006/customXml" ds:itemID="{E1E5C260-BD43-4620-97AF-3E4A3B5BEC96}">
  <ds:schemaRefs>
    <ds:schemaRef ds:uri="http://schemas.openxmlformats.org/officeDocument/2006/bibliography"/>
  </ds:schemaRefs>
</ds:datastoreItem>
</file>

<file path=customXml/itemProps3.xml><?xml version="1.0" encoding="utf-8"?>
<ds:datastoreItem xmlns:ds="http://schemas.openxmlformats.org/officeDocument/2006/customXml" ds:itemID="{CFE75EE4-AB47-41B1-9EFB-349BB44CF751}">
  <ds:schemaRefs>
    <ds:schemaRef ds:uri="http://schemas.microsoft.com/office/2006/metadata/properties"/>
    <ds:schemaRef ds:uri="http://schemas.microsoft.com/office/infopath/2007/PartnerControls"/>
    <ds:schemaRef ds:uri="d9df8f7d-85f4-4de8-94e8-2bbe30c70827"/>
    <ds:schemaRef ds:uri="cd7413b2-09dc-433a-b8df-41a2640b2d0a"/>
  </ds:schemaRefs>
</ds:datastoreItem>
</file>

<file path=customXml/itemProps4.xml><?xml version="1.0" encoding="utf-8"?>
<ds:datastoreItem xmlns:ds="http://schemas.openxmlformats.org/officeDocument/2006/customXml" ds:itemID="{65C216C1-C741-4494-B2CC-5E381D280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f8f7d-85f4-4de8-94e8-2bbe30c70827"/>
    <ds:schemaRef ds:uri="cd7413b2-09dc-433a-b8df-41a2640b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template lilac</Template>
  <TotalTime>29</TotalTime>
  <Pages>7</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Leaman</dc:creator>
  <cp:keywords/>
  <dc:description/>
  <cp:lastModifiedBy>Kirsty Main</cp:lastModifiedBy>
  <cp:revision>10</cp:revision>
  <cp:lastPrinted>2025-04-11T08:44:00Z</cp:lastPrinted>
  <dcterms:created xsi:type="dcterms:W3CDTF">2025-04-09T08:17:00Z</dcterms:created>
  <dcterms:modified xsi:type="dcterms:W3CDTF">2025-04-11T08:48:00Z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0x01010061AA69354D6C914BAC226C31773B6357</vt:lpwstr>
  </property>
  <property fmtid="{D5CDD505-2E9C-101B-9397-08002B2CF9AE}" pid="3" name="Order">
    <vt:r8>355200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c472d44c-789f-4a53-beea-844d6b0e40c5</vt:lpwstr>
  </property>
  <property fmtid="{D5CDD505-2E9C-101B-9397-08002B2CF9AE}" pid="9" name="_ExtendedDescription">
    <vt:lpwstr/>
  </property>
</Properties>
</file>