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4AA339" w14:textId="77777777" w:rsidR="00177813" w:rsidRPr="00177813" w:rsidRDefault="00177813" w:rsidP="00177813">
      <w:pPr>
        <w:spacing w:after="0" w:line="240" w:lineRule="auto"/>
        <w:rPr>
          <w:rFonts w:cstheme="minorHAnsi"/>
          <w:b/>
          <w:sz w:val="24"/>
          <w:szCs w:val="24"/>
        </w:rPr>
      </w:pPr>
      <w:bookmarkStart w:id="0" w:name="_GoBack"/>
      <w:bookmarkEnd w:id="0"/>
    </w:p>
    <w:bookmarkStart w:id="1" w:name="_Hlk24987273" w:displacedByCustomXml="next"/>
    <w:bookmarkEnd w:id="1" w:displacedByCustomXml="next"/>
    <w:bookmarkStart w:id="2" w:name="_Toc383439559" w:displacedByCustomXml="next"/>
    <w:sdt>
      <w:sdtPr>
        <w:rPr>
          <w:rFonts w:eastAsia="Times New Roman" w:cstheme="minorHAnsi"/>
          <w:b/>
          <w:sz w:val="32"/>
          <w:szCs w:val="32"/>
        </w:rPr>
        <w:alias w:val="Document name"/>
        <w:tag w:val="Template name"/>
        <w:id w:val="1704436313"/>
        <w:placeholder>
          <w:docPart w:val="0624EA62ACFE42E1B4A820E2883FE8A6"/>
        </w:placeholder>
      </w:sdtPr>
      <w:sdtEndPr/>
      <w:sdtContent>
        <w:p w14:paraId="5E649015" w14:textId="77777777" w:rsidR="00177813" w:rsidRPr="00177813" w:rsidRDefault="00177813" w:rsidP="00177813">
          <w:pPr>
            <w:keepNext/>
            <w:overflowPunct w:val="0"/>
            <w:autoSpaceDE w:val="0"/>
            <w:autoSpaceDN w:val="0"/>
            <w:adjustRightInd w:val="0"/>
            <w:spacing w:after="120" w:line="240" w:lineRule="auto"/>
            <w:ind w:left="-454"/>
            <w:jc w:val="both"/>
            <w:textAlignment w:val="baseline"/>
            <w:outlineLvl w:val="2"/>
            <w:rPr>
              <w:rFonts w:eastAsia="Times New Roman" w:cstheme="minorHAnsi"/>
              <w:b/>
              <w:sz w:val="32"/>
              <w:szCs w:val="32"/>
            </w:rPr>
          </w:pPr>
          <w:r w:rsidRPr="00177813">
            <w:rPr>
              <w:rFonts w:eastAsia="Times New Roman" w:cstheme="minorHAnsi"/>
              <w:b/>
              <w:bCs/>
              <w:sz w:val="32"/>
              <w:szCs w:val="32"/>
            </w:rPr>
            <w:t>Equality Analysis</w:t>
          </w:r>
        </w:p>
      </w:sdtContent>
    </w:sdt>
    <w:bookmarkEnd w:id="2" w:displacedByCustomXml="prev"/>
    <w:p w14:paraId="52F84F51" w14:textId="4F6C64F9" w:rsidR="00177813" w:rsidRPr="00177813" w:rsidRDefault="00177813" w:rsidP="26FC3C5C">
      <w:pPr>
        <w:keepNext/>
        <w:overflowPunct w:val="0"/>
        <w:autoSpaceDE w:val="0"/>
        <w:autoSpaceDN w:val="0"/>
        <w:adjustRightInd w:val="0"/>
        <w:spacing w:after="120" w:line="240" w:lineRule="auto"/>
        <w:ind w:left="-454"/>
        <w:jc w:val="both"/>
        <w:textAlignment w:val="baseline"/>
        <w:outlineLvl w:val="2"/>
        <w:rPr>
          <w:rFonts w:ascii="Tahoma" w:eastAsia="Tahoma" w:hAnsi="Tahoma" w:cs="Tahoma"/>
        </w:rPr>
      </w:pPr>
      <w:r w:rsidRPr="26FC3C5C">
        <w:rPr>
          <w:rFonts w:ascii="Tahoma" w:eastAsia="Tahoma" w:hAnsi="Tahoma" w:cs="Tahoma"/>
        </w:rPr>
        <w:t>This form enables you to reflect on your proposed activity, and to assess the potential positive and negative impacts it might have on different members of the community. The Equality Analysis is designed to help you ensure your activities are meaningfully considered and not spending your time on an activity that will later need to be changed or disbanded due to not thinking about the practical needs of diverse communities who we are required to protect.  If you have any questions about how to complete this Equality Analysis, please read the</w:t>
      </w:r>
      <w:r w:rsidR="0001363B" w:rsidRPr="26FC3C5C">
        <w:rPr>
          <w:rFonts w:ascii="Tahoma" w:eastAsia="Tahoma" w:hAnsi="Tahoma" w:cs="Tahoma"/>
        </w:rPr>
        <w:t xml:space="preserve"> </w:t>
      </w:r>
      <w:hyperlink r:id="rId10">
        <w:r w:rsidR="0001363B" w:rsidRPr="26FC3C5C">
          <w:rPr>
            <w:rStyle w:val="Hyperlink"/>
            <w:rFonts w:ascii="Tahoma" w:eastAsia="Tahoma" w:hAnsi="Tahoma" w:cs="Tahoma"/>
          </w:rPr>
          <w:t>Guidance</w:t>
        </w:r>
      </w:hyperlink>
      <w:r w:rsidR="0001363B" w:rsidRPr="26FC3C5C">
        <w:rPr>
          <w:rFonts w:ascii="Tahoma" w:eastAsia="Tahoma" w:hAnsi="Tahoma" w:cs="Tahoma"/>
        </w:rPr>
        <w:t xml:space="preserve"> </w:t>
      </w:r>
      <w:r w:rsidRPr="26FC3C5C">
        <w:rPr>
          <w:rFonts w:ascii="Tahoma" w:eastAsia="Tahoma" w:hAnsi="Tahoma" w:cs="Tahoma"/>
        </w:rPr>
        <w:t xml:space="preserve">or contact the Equality, Diversity and Inclusivity Team: </w:t>
      </w:r>
      <w:hyperlink r:id="rId11">
        <w:r w:rsidRPr="26FC3C5C">
          <w:rPr>
            <w:rFonts w:ascii="Tahoma" w:eastAsia="Tahoma" w:hAnsi="Tahoma" w:cs="Tahoma"/>
            <w:color w:val="0563C1"/>
            <w:u w:val="single"/>
          </w:rPr>
          <w:t>edi@uwe.ac.uk</w:t>
        </w:r>
      </w:hyperlink>
      <w:r w:rsidRPr="26FC3C5C">
        <w:rPr>
          <w:rFonts w:ascii="Tahoma" w:eastAsia="Tahoma" w:hAnsi="Tahoma" w:cs="Tahoma"/>
        </w:rPr>
        <w:t xml:space="preserve">. </w:t>
      </w:r>
    </w:p>
    <w:p w14:paraId="1B07C087" w14:textId="77777777" w:rsidR="00177813" w:rsidRPr="00177813" w:rsidRDefault="00177813" w:rsidP="26FC3C5C">
      <w:pPr>
        <w:keepNext/>
        <w:overflowPunct w:val="0"/>
        <w:autoSpaceDE w:val="0"/>
        <w:autoSpaceDN w:val="0"/>
        <w:adjustRightInd w:val="0"/>
        <w:spacing w:after="120" w:line="240" w:lineRule="exact"/>
        <w:ind w:left="-454"/>
        <w:jc w:val="both"/>
        <w:textAlignment w:val="baseline"/>
        <w:outlineLvl w:val="2"/>
        <w:rPr>
          <w:rFonts w:ascii="Tahoma" w:eastAsia="Tahoma" w:hAnsi="Tahoma" w:cs="Tahoma"/>
          <w:b/>
          <w:bCs/>
        </w:rPr>
      </w:pPr>
    </w:p>
    <w:p w14:paraId="1371B650" w14:textId="337F0C75" w:rsidR="00177813" w:rsidRPr="00177813" w:rsidRDefault="00177813" w:rsidP="26FC3C5C">
      <w:pPr>
        <w:keepNext/>
        <w:overflowPunct w:val="0"/>
        <w:autoSpaceDE w:val="0"/>
        <w:autoSpaceDN w:val="0"/>
        <w:adjustRightInd w:val="0"/>
        <w:spacing w:after="120" w:line="240" w:lineRule="exact"/>
        <w:ind w:left="-454"/>
        <w:jc w:val="both"/>
        <w:textAlignment w:val="baseline"/>
        <w:outlineLvl w:val="2"/>
        <w:rPr>
          <w:rFonts w:ascii="Tahoma" w:eastAsia="Tahoma" w:hAnsi="Tahoma" w:cs="Tahoma"/>
        </w:rPr>
      </w:pPr>
      <w:r w:rsidRPr="0402C106">
        <w:rPr>
          <w:rFonts w:ascii="Tahoma" w:eastAsia="Tahoma" w:hAnsi="Tahoma" w:cs="Tahoma"/>
        </w:rPr>
        <w:t xml:space="preserve">Activity Title: </w:t>
      </w:r>
      <w:r w:rsidR="420944F4" w:rsidRPr="0402C106">
        <w:rPr>
          <w:rFonts w:ascii="Tahoma" w:eastAsia="Tahoma" w:hAnsi="Tahoma" w:cs="Tahoma"/>
        </w:rPr>
        <w:t>Frenchay Campus Library Redevelopment</w:t>
      </w:r>
      <w:r w:rsidR="635F5B97" w:rsidRPr="0402C106">
        <w:rPr>
          <w:rFonts w:ascii="Tahoma" w:eastAsia="Tahoma" w:hAnsi="Tahoma" w:cs="Tahoma"/>
        </w:rPr>
        <w:t>. Design, construction and use of building.</w:t>
      </w:r>
    </w:p>
    <w:p w14:paraId="22C4C8EE" w14:textId="761624D2" w:rsidR="00177813" w:rsidRPr="00177813" w:rsidRDefault="00177813" w:rsidP="79F6267C">
      <w:pPr>
        <w:keepNext/>
        <w:spacing w:after="120" w:line="240" w:lineRule="exact"/>
        <w:ind w:left="-454"/>
        <w:jc w:val="both"/>
        <w:outlineLvl w:val="2"/>
      </w:pPr>
      <w:r w:rsidRPr="79F6267C">
        <w:rPr>
          <w:rFonts w:ascii="Tahoma" w:eastAsia="Tahoma" w:hAnsi="Tahoma" w:cs="Tahoma"/>
        </w:rPr>
        <w:t>Project Manager and Contact:</w:t>
      </w:r>
      <w:r w:rsidR="0D237E54" w:rsidRPr="79F6267C">
        <w:rPr>
          <w:rFonts w:ascii="Tahoma" w:eastAsia="Tahoma" w:hAnsi="Tahoma" w:cs="Tahoma"/>
        </w:rPr>
        <w:t xml:space="preserve"> Library lead: Amanda Barson</w:t>
      </w:r>
      <w:r w:rsidR="174375F9" w:rsidRPr="79F6267C">
        <w:rPr>
          <w:rFonts w:ascii="Tahoma" w:eastAsia="Tahoma" w:hAnsi="Tahoma" w:cs="Tahoma"/>
        </w:rPr>
        <w:t xml:space="preserve"> (</w:t>
      </w:r>
      <w:hyperlink r:id="rId12">
        <w:r w:rsidR="174375F9" w:rsidRPr="79F6267C">
          <w:rPr>
            <w:rStyle w:val="Hyperlink"/>
            <w:rFonts w:ascii="Tahoma" w:eastAsia="Tahoma" w:hAnsi="Tahoma" w:cs="Tahoma"/>
          </w:rPr>
          <w:t>amanda.barson@uwe.ac.uk</w:t>
        </w:r>
      </w:hyperlink>
      <w:r w:rsidR="174375F9" w:rsidRPr="79F6267C">
        <w:rPr>
          <w:rFonts w:ascii="Tahoma" w:eastAsia="Tahoma" w:hAnsi="Tahoma" w:cs="Tahoma"/>
        </w:rPr>
        <w:t>, ext. 82495)</w:t>
      </w:r>
      <w:r w:rsidR="0D237E54" w:rsidRPr="79F6267C">
        <w:rPr>
          <w:rFonts w:ascii="Tahoma" w:eastAsia="Tahoma" w:hAnsi="Tahoma" w:cs="Tahoma"/>
        </w:rPr>
        <w:t xml:space="preserve">, Estates Project Manager </w:t>
      </w:r>
      <w:r w:rsidR="217B281D" w:rsidRPr="79F6267C">
        <w:t>Amie McCabe</w:t>
      </w:r>
    </w:p>
    <w:p w14:paraId="269FC2BF" w14:textId="67B75DB1" w:rsidR="0D237E54" w:rsidRDefault="12F6B4D0" w:rsidP="26FC3C5C">
      <w:pPr>
        <w:spacing w:after="0" w:line="240" w:lineRule="auto"/>
        <w:ind w:left="-454"/>
        <w:rPr>
          <w:rFonts w:ascii="Tahoma" w:eastAsia="Tahoma" w:hAnsi="Tahoma" w:cs="Tahoma"/>
        </w:rPr>
      </w:pPr>
      <w:r w:rsidRPr="54FE6F82">
        <w:rPr>
          <w:rFonts w:ascii="Tahoma" w:eastAsia="Tahoma" w:hAnsi="Tahoma" w:cs="Tahoma"/>
        </w:rPr>
        <w:t xml:space="preserve">The vision is to transform the Frenchay Campus Library to be an attractive, welcoming and inclusive 24/7 interdisciplinary learning environment at the heart of the campus, providing spaces where study, research and enterprise activities can thrive. This will be the focal point for our excellent Library and Careers services on the Frenchay Campus. The redeveloped Library will be designed to meet the needs of our wide user base including the increasing number of students living on campus and CHSS </w:t>
      </w:r>
      <w:r w:rsidR="6C5B7CFC" w:rsidRPr="54FE6F82">
        <w:rPr>
          <w:rFonts w:ascii="Tahoma" w:eastAsia="Tahoma" w:hAnsi="Tahoma" w:cs="Tahoma"/>
        </w:rPr>
        <w:t>students</w:t>
      </w:r>
      <w:r w:rsidRPr="54FE6F82">
        <w:rPr>
          <w:rFonts w:ascii="Tahoma" w:eastAsia="Tahoma" w:hAnsi="Tahoma" w:cs="Tahoma"/>
        </w:rPr>
        <w:t>, staff and researchers relocated from Glenside Campus.</w:t>
      </w:r>
    </w:p>
    <w:p w14:paraId="1AA07D47" w14:textId="28304D64" w:rsidR="79497240" w:rsidRDefault="79497240" w:rsidP="26FC3C5C">
      <w:pPr>
        <w:spacing w:after="0" w:line="240" w:lineRule="auto"/>
        <w:ind w:left="-454"/>
        <w:rPr>
          <w:rFonts w:ascii="Tahoma" w:eastAsia="Tahoma" w:hAnsi="Tahoma" w:cs="Tahoma"/>
        </w:rPr>
      </w:pPr>
    </w:p>
    <w:p w14:paraId="0077587C" w14:textId="4809B001" w:rsidR="21091276" w:rsidRDefault="21091276" w:rsidP="26FC3C5C">
      <w:pPr>
        <w:spacing w:after="0" w:line="240" w:lineRule="auto"/>
        <w:ind w:left="-454"/>
        <w:rPr>
          <w:rFonts w:ascii="Tahoma" w:eastAsia="Tahoma" w:hAnsi="Tahoma" w:cs="Tahoma"/>
        </w:rPr>
      </w:pPr>
      <w:r w:rsidRPr="26FC3C5C">
        <w:rPr>
          <w:rFonts w:ascii="Tahoma" w:eastAsia="Tahoma" w:hAnsi="Tahoma" w:cs="Tahoma"/>
        </w:rPr>
        <w:t>T</w:t>
      </w:r>
      <w:r w:rsidR="60AD1EB6" w:rsidRPr="26FC3C5C">
        <w:rPr>
          <w:rFonts w:ascii="Tahoma" w:eastAsia="Tahoma" w:hAnsi="Tahoma" w:cs="Tahoma"/>
        </w:rPr>
        <w:t xml:space="preserve">he Frenchay Library </w:t>
      </w:r>
      <w:r w:rsidR="3B903F20" w:rsidRPr="26FC3C5C">
        <w:rPr>
          <w:rFonts w:ascii="Tahoma" w:eastAsia="Tahoma" w:hAnsi="Tahoma" w:cs="Tahoma"/>
        </w:rPr>
        <w:t>refurbishment</w:t>
      </w:r>
      <w:r w:rsidR="60AD1EB6" w:rsidRPr="26FC3C5C">
        <w:rPr>
          <w:rFonts w:ascii="Tahoma" w:eastAsia="Tahoma" w:hAnsi="Tahoma" w:cs="Tahoma"/>
        </w:rPr>
        <w:t xml:space="preserve"> we will provide:</w:t>
      </w:r>
      <w:r>
        <w:br/>
      </w:r>
    </w:p>
    <w:p w14:paraId="44AB3AA2" w14:textId="2EF5E7C7" w:rsidR="60AD1EB6" w:rsidRDefault="60AD1EB6" w:rsidP="26FC3C5C">
      <w:pPr>
        <w:pStyle w:val="ListParagraph"/>
        <w:numPr>
          <w:ilvl w:val="0"/>
          <w:numId w:val="5"/>
        </w:numPr>
        <w:spacing w:after="0" w:line="240" w:lineRule="auto"/>
        <w:rPr>
          <w:rFonts w:ascii="Tahoma" w:eastAsia="Tahoma" w:hAnsi="Tahoma" w:cs="Tahoma"/>
        </w:rPr>
      </w:pPr>
      <w:r w:rsidRPr="26FC3C5C">
        <w:rPr>
          <w:rFonts w:ascii="Tahoma" w:eastAsia="Tahoma" w:hAnsi="Tahoma" w:cs="Tahoma"/>
        </w:rPr>
        <w:t>A new zoning strategy that gets quieter as you move up through the building.</w:t>
      </w:r>
    </w:p>
    <w:p w14:paraId="46AEB643" w14:textId="60F4C874" w:rsidR="60AD1EB6" w:rsidRDefault="60AD1EB6" w:rsidP="26FC3C5C">
      <w:pPr>
        <w:pStyle w:val="ListParagraph"/>
        <w:numPr>
          <w:ilvl w:val="0"/>
          <w:numId w:val="5"/>
        </w:numPr>
        <w:spacing w:after="0" w:line="240" w:lineRule="auto"/>
        <w:rPr>
          <w:rFonts w:ascii="Tahoma" w:eastAsia="Tahoma" w:hAnsi="Tahoma" w:cs="Tahoma"/>
        </w:rPr>
      </w:pPr>
      <w:r w:rsidRPr="26FC3C5C">
        <w:rPr>
          <w:rFonts w:ascii="Tahoma" w:eastAsia="Tahoma" w:hAnsi="Tahoma" w:cs="Tahoma"/>
        </w:rPr>
        <w:t>Similar layout on each floor with facilities located in the same place for easy navigation</w:t>
      </w:r>
    </w:p>
    <w:p w14:paraId="002BA3F6" w14:textId="1724384E" w:rsidR="60AD1EB6" w:rsidRDefault="60AD1EB6" w:rsidP="26FC3C5C">
      <w:pPr>
        <w:pStyle w:val="ListParagraph"/>
        <w:numPr>
          <w:ilvl w:val="0"/>
          <w:numId w:val="5"/>
        </w:numPr>
        <w:spacing w:after="0" w:line="240" w:lineRule="auto"/>
        <w:rPr>
          <w:rFonts w:ascii="Tahoma" w:eastAsia="Tahoma" w:hAnsi="Tahoma" w:cs="Tahoma"/>
        </w:rPr>
      </w:pPr>
      <w:r w:rsidRPr="26FC3C5C">
        <w:rPr>
          <w:rFonts w:ascii="Tahoma" w:eastAsia="Tahoma" w:hAnsi="Tahoma" w:cs="Tahoma"/>
        </w:rPr>
        <w:t>Two new lifts to reduce wait times, one of which will be an evacuation lift</w:t>
      </w:r>
    </w:p>
    <w:p w14:paraId="256AAC22" w14:textId="424FE38E" w:rsidR="1576467F" w:rsidRPr="00AA49C8" w:rsidRDefault="1576467F" w:rsidP="00AA49C8">
      <w:pPr>
        <w:pStyle w:val="ListParagraph"/>
        <w:numPr>
          <w:ilvl w:val="0"/>
          <w:numId w:val="5"/>
        </w:numPr>
        <w:spacing w:after="0" w:line="240" w:lineRule="auto"/>
        <w:rPr>
          <w:rFonts w:ascii="Tahoma" w:eastAsia="Tahoma" w:hAnsi="Tahoma" w:cs="Tahoma"/>
        </w:rPr>
      </w:pPr>
      <w:r w:rsidRPr="26FC3C5C">
        <w:rPr>
          <w:rFonts w:ascii="Tahoma" w:eastAsia="Tahoma" w:hAnsi="Tahoma" w:cs="Tahoma"/>
        </w:rPr>
        <w:t>Visually attractive cladding to provide a distinctive appearance for the library</w:t>
      </w:r>
      <w:r w:rsidR="00AA49C8">
        <w:rPr>
          <w:rFonts w:ascii="Tahoma" w:eastAsia="Tahoma" w:hAnsi="Tahoma" w:cs="Tahoma"/>
        </w:rPr>
        <w:t xml:space="preserve">. </w:t>
      </w:r>
      <w:r w:rsidR="00AA49C8" w:rsidRPr="26FC3C5C">
        <w:rPr>
          <w:rFonts w:ascii="Tahoma" w:eastAsia="Tahoma" w:hAnsi="Tahoma" w:cs="Tahoma"/>
        </w:rPr>
        <w:t>Exterior improvements will create an attractive and distinctive look</w:t>
      </w:r>
    </w:p>
    <w:p w14:paraId="5AF3B148" w14:textId="700A1974" w:rsidR="60AD1EB6" w:rsidRDefault="60AD1EB6" w:rsidP="26FC3C5C">
      <w:pPr>
        <w:pStyle w:val="ListParagraph"/>
        <w:numPr>
          <w:ilvl w:val="0"/>
          <w:numId w:val="5"/>
        </w:numPr>
        <w:spacing w:after="0" w:line="240" w:lineRule="auto"/>
        <w:rPr>
          <w:rFonts w:ascii="Tahoma" w:eastAsia="Tahoma" w:hAnsi="Tahoma" w:cs="Tahoma"/>
        </w:rPr>
      </w:pPr>
      <w:r w:rsidRPr="26FC3C5C">
        <w:rPr>
          <w:rFonts w:ascii="Tahoma" w:eastAsia="Tahoma" w:hAnsi="Tahoma" w:cs="Tahoma"/>
        </w:rPr>
        <w:t>A new clearly defined and easy to find entrance</w:t>
      </w:r>
      <w:r w:rsidR="73135F05" w:rsidRPr="26FC3C5C">
        <w:rPr>
          <w:rFonts w:ascii="Tahoma" w:eastAsia="Tahoma" w:hAnsi="Tahoma" w:cs="Tahoma"/>
        </w:rPr>
        <w:t xml:space="preserve"> </w:t>
      </w:r>
      <w:r w:rsidR="0A2E7FBF" w:rsidRPr="26FC3C5C">
        <w:rPr>
          <w:rFonts w:ascii="Tahoma" w:eastAsia="Tahoma" w:hAnsi="Tahoma" w:cs="Tahoma"/>
        </w:rPr>
        <w:t xml:space="preserve">from courtyard facing the Heart Zone. </w:t>
      </w:r>
      <w:r w:rsidRPr="26FC3C5C">
        <w:rPr>
          <w:rFonts w:ascii="Tahoma" w:eastAsia="Tahoma" w:hAnsi="Tahoma" w:cs="Tahoma"/>
        </w:rPr>
        <w:t>Alternative “quiet” entrances on each floor</w:t>
      </w:r>
    </w:p>
    <w:p w14:paraId="6EAAC107" w14:textId="73196A43" w:rsidR="60AD1EB6" w:rsidRDefault="60AD1EB6" w:rsidP="26FC3C5C">
      <w:pPr>
        <w:pStyle w:val="ListParagraph"/>
        <w:numPr>
          <w:ilvl w:val="0"/>
          <w:numId w:val="5"/>
        </w:numPr>
        <w:spacing w:after="0" w:line="240" w:lineRule="auto"/>
        <w:rPr>
          <w:rFonts w:ascii="Tahoma" w:eastAsia="Tahoma" w:hAnsi="Tahoma" w:cs="Tahoma"/>
        </w:rPr>
      </w:pPr>
      <w:r w:rsidRPr="26FC3C5C">
        <w:rPr>
          <w:rFonts w:ascii="Tahoma" w:eastAsia="Tahoma" w:hAnsi="Tahoma" w:cs="Tahoma"/>
        </w:rPr>
        <w:t>A new central circulation stair for easy way-finding and visibility from level 2</w:t>
      </w:r>
    </w:p>
    <w:p w14:paraId="4B89F60F" w14:textId="33DE3EBA" w:rsidR="60AD1EB6" w:rsidRDefault="60AD1EB6" w:rsidP="26FC3C5C">
      <w:pPr>
        <w:pStyle w:val="ListParagraph"/>
        <w:numPr>
          <w:ilvl w:val="0"/>
          <w:numId w:val="5"/>
        </w:numPr>
        <w:spacing w:after="0" w:line="240" w:lineRule="auto"/>
        <w:rPr>
          <w:rFonts w:ascii="Tahoma" w:eastAsia="Tahoma" w:hAnsi="Tahoma" w:cs="Tahoma"/>
        </w:rPr>
      </w:pPr>
      <w:r w:rsidRPr="26FC3C5C">
        <w:rPr>
          <w:rFonts w:ascii="Tahoma" w:eastAsia="Tahoma" w:hAnsi="Tahoma" w:cs="Tahoma"/>
        </w:rPr>
        <w:t>Enlarged, inclusive toilets (including accessible, female, gender neutral and male WCs)</w:t>
      </w:r>
    </w:p>
    <w:p w14:paraId="5C6C1BB9" w14:textId="194FC623" w:rsidR="60AD1EB6" w:rsidRDefault="60AD1EB6" w:rsidP="26FC3C5C">
      <w:pPr>
        <w:pStyle w:val="ListParagraph"/>
        <w:numPr>
          <w:ilvl w:val="0"/>
          <w:numId w:val="5"/>
        </w:numPr>
        <w:spacing w:after="0" w:line="240" w:lineRule="auto"/>
        <w:rPr>
          <w:rFonts w:ascii="Tahoma" w:eastAsia="Tahoma" w:hAnsi="Tahoma" w:cs="Tahoma"/>
        </w:rPr>
      </w:pPr>
      <w:r w:rsidRPr="26FC3C5C">
        <w:rPr>
          <w:rFonts w:ascii="Tahoma" w:eastAsia="Tahoma" w:hAnsi="Tahoma" w:cs="Tahoma"/>
        </w:rPr>
        <w:t>A tea point, breakout area and relaxation space on each floor to allow for study breaks</w:t>
      </w:r>
    </w:p>
    <w:p w14:paraId="69EEEC1D" w14:textId="5CA2E9D0" w:rsidR="60AD1EB6" w:rsidRDefault="60AD1EB6" w:rsidP="26FC3C5C">
      <w:pPr>
        <w:pStyle w:val="ListParagraph"/>
        <w:numPr>
          <w:ilvl w:val="0"/>
          <w:numId w:val="5"/>
        </w:numPr>
        <w:spacing w:after="0" w:line="240" w:lineRule="auto"/>
        <w:rPr>
          <w:rFonts w:ascii="Tahoma" w:eastAsia="Tahoma" w:hAnsi="Tahoma" w:cs="Tahoma"/>
        </w:rPr>
      </w:pPr>
      <w:r w:rsidRPr="26FC3C5C">
        <w:rPr>
          <w:rFonts w:ascii="Tahoma" w:eastAsia="Tahoma" w:hAnsi="Tahoma" w:cs="Tahoma"/>
        </w:rPr>
        <w:t>Improved internal comfort (temperature, fresh air, lighting)</w:t>
      </w:r>
    </w:p>
    <w:p w14:paraId="5540EA84" w14:textId="77080ECF" w:rsidR="60AD1EB6" w:rsidRDefault="60AD1EB6" w:rsidP="26FC3C5C">
      <w:pPr>
        <w:pStyle w:val="ListParagraph"/>
        <w:numPr>
          <w:ilvl w:val="0"/>
          <w:numId w:val="5"/>
        </w:numPr>
        <w:spacing w:after="0" w:line="240" w:lineRule="auto"/>
        <w:rPr>
          <w:rFonts w:ascii="Tahoma" w:eastAsia="Tahoma" w:hAnsi="Tahoma" w:cs="Tahoma"/>
        </w:rPr>
      </w:pPr>
      <w:r w:rsidRPr="26FC3C5C">
        <w:rPr>
          <w:rFonts w:ascii="Tahoma" w:eastAsia="Tahoma" w:hAnsi="Tahoma" w:cs="Tahoma"/>
        </w:rPr>
        <w:t>Improvements</w:t>
      </w:r>
      <w:r w:rsidR="2149481D" w:rsidRPr="26FC3C5C">
        <w:rPr>
          <w:rFonts w:ascii="Tahoma" w:eastAsia="Tahoma" w:hAnsi="Tahoma" w:cs="Tahoma"/>
        </w:rPr>
        <w:t xml:space="preserve"> </w:t>
      </w:r>
      <w:r w:rsidR="191F76E8" w:rsidRPr="26FC3C5C">
        <w:rPr>
          <w:rFonts w:ascii="Tahoma" w:eastAsia="Tahoma" w:hAnsi="Tahoma" w:cs="Tahoma"/>
        </w:rPr>
        <w:t xml:space="preserve">to </w:t>
      </w:r>
      <w:r w:rsidRPr="26FC3C5C">
        <w:rPr>
          <w:rFonts w:ascii="Tahoma" w:eastAsia="Tahoma" w:hAnsi="Tahoma" w:cs="Tahoma"/>
        </w:rPr>
        <w:t>help</w:t>
      </w:r>
      <w:r w:rsidR="09F8344C" w:rsidRPr="26FC3C5C">
        <w:rPr>
          <w:rFonts w:ascii="Tahoma" w:eastAsia="Tahoma" w:hAnsi="Tahoma" w:cs="Tahoma"/>
        </w:rPr>
        <w:t xml:space="preserve"> to</w:t>
      </w:r>
      <w:r w:rsidRPr="26FC3C5C">
        <w:rPr>
          <w:rFonts w:ascii="Tahoma" w:eastAsia="Tahoma" w:hAnsi="Tahoma" w:cs="Tahoma"/>
        </w:rPr>
        <w:t xml:space="preserve"> meet UWE's 2030 Net Carbon Zero commitment</w:t>
      </w:r>
    </w:p>
    <w:p w14:paraId="24EBF327" w14:textId="1A992F65" w:rsidR="60AD1EB6" w:rsidRDefault="60AD1EB6" w:rsidP="26FC3C5C">
      <w:pPr>
        <w:pStyle w:val="ListParagraph"/>
        <w:numPr>
          <w:ilvl w:val="0"/>
          <w:numId w:val="5"/>
        </w:numPr>
        <w:spacing w:after="0" w:line="240" w:lineRule="auto"/>
        <w:rPr>
          <w:rFonts w:ascii="Tahoma" w:eastAsia="Tahoma" w:hAnsi="Tahoma" w:cs="Tahoma"/>
        </w:rPr>
      </w:pPr>
      <w:r w:rsidRPr="26FC3C5C">
        <w:rPr>
          <w:rFonts w:ascii="Tahoma" w:eastAsia="Tahoma" w:hAnsi="Tahoma" w:cs="Tahoma"/>
        </w:rPr>
        <w:t>Over-cladding with thick insulation to keep the building warm and reduce energy demand</w:t>
      </w:r>
    </w:p>
    <w:p w14:paraId="2623EF86" w14:textId="52AFE658" w:rsidR="60AD1EB6" w:rsidRDefault="60AD1EB6" w:rsidP="26FC3C5C">
      <w:pPr>
        <w:pStyle w:val="ListParagraph"/>
        <w:numPr>
          <w:ilvl w:val="0"/>
          <w:numId w:val="5"/>
        </w:numPr>
        <w:spacing w:after="0" w:line="240" w:lineRule="auto"/>
        <w:rPr>
          <w:rFonts w:ascii="Tahoma" w:eastAsia="Tahoma" w:hAnsi="Tahoma" w:cs="Tahoma"/>
        </w:rPr>
      </w:pPr>
      <w:r w:rsidRPr="26FC3C5C">
        <w:rPr>
          <w:rFonts w:ascii="Tahoma" w:eastAsia="Tahoma" w:hAnsi="Tahoma" w:cs="Tahoma"/>
        </w:rPr>
        <w:lastRenderedPageBreak/>
        <w:t>Green living wall, with a variety of planting to change throughout the year</w:t>
      </w:r>
    </w:p>
    <w:p w14:paraId="114FC282" w14:textId="27684A3D" w:rsidR="60AD1EB6" w:rsidRDefault="60AD1EB6" w:rsidP="26FC3C5C">
      <w:pPr>
        <w:pStyle w:val="ListParagraph"/>
        <w:numPr>
          <w:ilvl w:val="0"/>
          <w:numId w:val="5"/>
        </w:numPr>
        <w:spacing w:after="0" w:line="240" w:lineRule="auto"/>
        <w:rPr>
          <w:rFonts w:ascii="Tahoma" w:eastAsia="Tahoma" w:hAnsi="Tahoma" w:cs="Tahoma"/>
        </w:rPr>
      </w:pPr>
      <w:r w:rsidRPr="26FC3C5C">
        <w:rPr>
          <w:rFonts w:ascii="Tahoma" w:eastAsia="Tahoma" w:hAnsi="Tahoma" w:cs="Tahoma"/>
        </w:rPr>
        <w:t>Replacement triple glazed windows, enlarged to improve daylighting and views out.</w:t>
      </w:r>
    </w:p>
    <w:p w14:paraId="51A07FC9" w14:textId="2879C186" w:rsidR="60AD1EB6" w:rsidRDefault="60AD1EB6" w:rsidP="26FC3C5C">
      <w:pPr>
        <w:pStyle w:val="ListParagraph"/>
        <w:numPr>
          <w:ilvl w:val="0"/>
          <w:numId w:val="5"/>
        </w:numPr>
        <w:spacing w:after="0" w:line="240" w:lineRule="auto"/>
        <w:rPr>
          <w:rFonts w:ascii="Tahoma" w:eastAsia="Tahoma" w:hAnsi="Tahoma" w:cs="Tahoma"/>
        </w:rPr>
      </w:pPr>
      <w:r w:rsidRPr="26FC3C5C">
        <w:rPr>
          <w:rFonts w:ascii="Tahoma" w:eastAsia="Tahoma" w:hAnsi="Tahoma" w:cs="Tahoma"/>
        </w:rPr>
        <w:t>Solar panels on the roof and new insulated roof finish.</w:t>
      </w:r>
    </w:p>
    <w:p w14:paraId="7B053096" w14:textId="2B090181" w:rsidR="60AD1EB6" w:rsidRDefault="60AD1EB6" w:rsidP="26FC3C5C">
      <w:pPr>
        <w:pStyle w:val="ListParagraph"/>
        <w:numPr>
          <w:ilvl w:val="0"/>
          <w:numId w:val="5"/>
        </w:numPr>
        <w:spacing w:after="0" w:line="240" w:lineRule="auto"/>
        <w:rPr>
          <w:rFonts w:ascii="Tahoma" w:eastAsia="Tahoma" w:hAnsi="Tahoma" w:cs="Tahoma"/>
        </w:rPr>
      </w:pPr>
      <w:r w:rsidRPr="26FC3C5C">
        <w:rPr>
          <w:rFonts w:ascii="Tahoma" w:eastAsia="Tahoma" w:hAnsi="Tahoma" w:cs="Tahoma"/>
        </w:rPr>
        <w:t>We are increasing the choice and quality of study spaces:</w:t>
      </w:r>
    </w:p>
    <w:p w14:paraId="7A5DA2F3" w14:textId="1DE2CDDC" w:rsidR="60AD1EB6" w:rsidRDefault="60AD1EB6" w:rsidP="26FC3C5C">
      <w:pPr>
        <w:pStyle w:val="ListParagraph"/>
        <w:numPr>
          <w:ilvl w:val="1"/>
          <w:numId w:val="5"/>
        </w:numPr>
        <w:spacing w:after="0" w:line="240" w:lineRule="auto"/>
        <w:rPr>
          <w:rFonts w:ascii="Tahoma" w:eastAsia="Tahoma" w:hAnsi="Tahoma" w:cs="Tahoma"/>
        </w:rPr>
      </w:pPr>
      <w:r w:rsidRPr="37CA4061">
        <w:rPr>
          <w:rFonts w:ascii="Tahoma" w:eastAsia="Tahoma" w:hAnsi="Tahoma" w:cs="Tahoma"/>
        </w:rPr>
        <w:t xml:space="preserve">Providing a variety of work settings across the floor grouped into “neighbourhoods” </w:t>
      </w:r>
      <w:r w:rsidR="56497CBD" w:rsidRPr="37CA4061">
        <w:rPr>
          <w:rFonts w:ascii="Tahoma" w:eastAsia="Tahoma" w:hAnsi="Tahoma" w:cs="Tahoma"/>
        </w:rPr>
        <w:t xml:space="preserve">to </w:t>
      </w:r>
      <w:r w:rsidRPr="37CA4061">
        <w:rPr>
          <w:rFonts w:ascii="Tahoma" w:eastAsia="Tahoma" w:hAnsi="Tahoma" w:cs="Tahoma"/>
        </w:rPr>
        <w:t>allow users more choice, comfort, greater quality of environment and flexibility.</w:t>
      </w:r>
    </w:p>
    <w:p w14:paraId="4F638BD3" w14:textId="14184DB6" w:rsidR="60AD1EB6" w:rsidRDefault="60AD1EB6" w:rsidP="26FC3C5C">
      <w:pPr>
        <w:pStyle w:val="ListParagraph"/>
        <w:numPr>
          <w:ilvl w:val="1"/>
          <w:numId w:val="5"/>
        </w:numPr>
        <w:spacing w:after="0" w:line="240" w:lineRule="auto"/>
        <w:rPr>
          <w:rFonts w:ascii="Tahoma" w:eastAsia="Tahoma" w:hAnsi="Tahoma" w:cs="Tahoma"/>
        </w:rPr>
      </w:pPr>
      <w:r w:rsidRPr="26FC3C5C">
        <w:rPr>
          <w:rFonts w:ascii="Tahoma" w:eastAsia="Tahoma" w:hAnsi="Tahoma" w:cs="Tahoma"/>
        </w:rPr>
        <w:t>Spaces designed to be inclusive and consider physical access and neurodiverse-friendly design principles.</w:t>
      </w:r>
    </w:p>
    <w:p w14:paraId="1AE2C3CE" w14:textId="09DF2052" w:rsidR="60AD1EB6" w:rsidRDefault="245B405F" w:rsidP="26FC3C5C">
      <w:pPr>
        <w:pStyle w:val="ListParagraph"/>
        <w:numPr>
          <w:ilvl w:val="0"/>
          <w:numId w:val="5"/>
        </w:numPr>
        <w:spacing w:after="0" w:line="240" w:lineRule="auto"/>
        <w:rPr>
          <w:rFonts w:ascii="Tahoma" w:eastAsia="Tahoma" w:hAnsi="Tahoma" w:cs="Tahoma"/>
        </w:rPr>
      </w:pPr>
      <w:r w:rsidRPr="37CA4061">
        <w:rPr>
          <w:rFonts w:ascii="Tahoma" w:eastAsia="Tahoma" w:hAnsi="Tahoma" w:cs="Tahoma"/>
        </w:rPr>
        <w:t xml:space="preserve">Areas with less natural light, </w:t>
      </w:r>
      <w:r w:rsidR="60AD1EB6" w:rsidRPr="37CA4061">
        <w:rPr>
          <w:rFonts w:ascii="Tahoma" w:eastAsia="Tahoma" w:hAnsi="Tahoma" w:cs="Tahoma"/>
        </w:rPr>
        <w:t>designated to books, pods and lounge seating</w:t>
      </w:r>
      <w:r w:rsidR="2B440C12" w:rsidRPr="37CA4061">
        <w:rPr>
          <w:rFonts w:ascii="Tahoma" w:eastAsia="Tahoma" w:hAnsi="Tahoma" w:cs="Tahoma"/>
        </w:rPr>
        <w:t>, prioritising study in areas of natural light</w:t>
      </w:r>
    </w:p>
    <w:p w14:paraId="6AA6F2C1" w14:textId="5D56C175" w:rsidR="60AD1EB6" w:rsidRDefault="60AD1EB6" w:rsidP="26FC3C5C">
      <w:pPr>
        <w:pStyle w:val="ListParagraph"/>
        <w:numPr>
          <w:ilvl w:val="0"/>
          <w:numId w:val="5"/>
        </w:numPr>
        <w:spacing w:after="0" w:line="240" w:lineRule="auto"/>
        <w:rPr>
          <w:rFonts w:ascii="Tahoma" w:eastAsia="Tahoma" w:hAnsi="Tahoma" w:cs="Tahoma"/>
        </w:rPr>
      </w:pPr>
      <w:r w:rsidRPr="37CA4061">
        <w:rPr>
          <w:rFonts w:ascii="Tahoma" w:eastAsia="Tahoma" w:hAnsi="Tahoma" w:cs="Tahoma"/>
        </w:rPr>
        <w:t xml:space="preserve">A better environment with greenery and </w:t>
      </w:r>
      <w:proofErr w:type="gramStart"/>
      <w:r w:rsidRPr="37CA4061">
        <w:rPr>
          <w:rFonts w:ascii="Tahoma" w:eastAsia="Tahoma" w:hAnsi="Tahoma" w:cs="Tahoma"/>
        </w:rPr>
        <w:t>low level</w:t>
      </w:r>
      <w:proofErr w:type="gramEnd"/>
      <w:r w:rsidRPr="37CA4061">
        <w:rPr>
          <w:rFonts w:ascii="Tahoma" w:eastAsia="Tahoma" w:hAnsi="Tahoma" w:cs="Tahoma"/>
        </w:rPr>
        <w:t xml:space="preserve"> lighting placed in the silent lounge area to create a quiet environment such as would be found in a traditional library setting.</w:t>
      </w:r>
    </w:p>
    <w:p w14:paraId="4EE6970C" w14:textId="09DB91A1" w:rsidR="60AD1EB6" w:rsidRDefault="60AD1EB6" w:rsidP="26FC3C5C">
      <w:pPr>
        <w:pStyle w:val="ListParagraph"/>
        <w:numPr>
          <w:ilvl w:val="0"/>
          <w:numId w:val="5"/>
        </w:numPr>
        <w:spacing w:after="0" w:line="240" w:lineRule="auto"/>
        <w:rPr>
          <w:rFonts w:ascii="Tahoma" w:eastAsia="Tahoma" w:hAnsi="Tahoma" w:cs="Tahoma"/>
        </w:rPr>
      </w:pPr>
      <w:r w:rsidRPr="26FC3C5C">
        <w:rPr>
          <w:rFonts w:ascii="Tahoma" w:eastAsia="Tahoma" w:hAnsi="Tahoma" w:cs="Tahoma"/>
        </w:rPr>
        <w:t>Providing improved power and WiFi connectivity.</w:t>
      </w:r>
    </w:p>
    <w:p w14:paraId="3FF2D53C" w14:textId="49C2BD72" w:rsidR="79497240" w:rsidRDefault="79497240" w:rsidP="26FC3C5C">
      <w:pPr>
        <w:spacing w:after="0" w:line="240" w:lineRule="auto"/>
        <w:ind w:left="-454"/>
        <w:rPr>
          <w:rFonts w:ascii="Tahoma" w:eastAsia="Tahoma" w:hAnsi="Tahoma" w:cs="Tahoma"/>
        </w:rPr>
      </w:pPr>
    </w:p>
    <w:p w14:paraId="26B5607B" w14:textId="5236C563" w:rsidR="00177813" w:rsidRPr="00177813" w:rsidRDefault="5250C081" w:rsidP="26FC3C5C">
      <w:pPr>
        <w:spacing w:after="0" w:line="240" w:lineRule="auto"/>
        <w:ind w:left="-454"/>
        <w:rPr>
          <w:rFonts w:ascii="Tahoma" w:eastAsia="Tahoma" w:hAnsi="Tahoma" w:cs="Tahoma"/>
        </w:rPr>
      </w:pPr>
      <w:r w:rsidRPr="26FC3C5C">
        <w:rPr>
          <w:rFonts w:ascii="Tahoma" w:eastAsia="Tahoma" w:hAnsi="Tahoma" w:cs="Tahoma"/>
        </w:rPr>
        <w:t xml:space="preserve">This </w:t>
      </w:r>
      <w:r w:rsidR="00B52322">
        <w:rPr>
          <w:rFonts w:ascii="Tahoma" w:eastAsia="Tahoma" w:hAnsi="Tahoma" w:cs="Tahoma"/>
        </w:rPr>
        <w:t>is being planned as a phased</w:t>
      </w:r>
      <w:r w:rsidRPr="26FC3C5C">
        <w:rPr>
          <w:rFonts w:ascii="Tahoma" w:eastAsia="Tahoma" w:hAnsi="Tahoma" w:cs="Tahoma"/>
        </w:rPr>
        <w:t xml:space="preserve"> multi-year project</w:t>
      </w:r>
      <w:r w:rsidR="50983A6C" w:rsidRPr="26FC3C5C">
        <w:rPr>
          <w:rFonts w:ascii="Tahoma" w:eastAsia="Tahoma" w:hAnsi="Tahoma" w:cs="Tahoma"/>
        </w:rPr>
        <w:t xml:space="preserve">, aiming to deliver </w:t>
      </w:r>
      <w:r w:rsidR="7471F678" w:rsidRPr="26FC3C5C">
        <w:rPr>
          <w:rFonts w:ascii="Tahoma" w:eastAsia="Tahoma" w:hAnsi="Tahoma" w:cs="Tahoma"/>
        </w:rPr>
        <w:t xml:space="preserve">tangible </w:t>
      </w:r>
      <w:r w:rsidR="50983A6C" w:rsidRPr="26FC3C5C">
        <w:rPr>
          <w:rFonts w:ascii="Tahoma" w:eastAsia="Tahoma" w:hAnsi="Tahoma" w:cs="Tahoma"/>
        </w:rPr>
        <w:t xml:space="preserve">improvements each year. The works will require summer closure periods and yearly floor by floor closures. </w:t>
      </w:r>
      <w:r w:rsidR="3FF25C26" w:rsidRPr="26FC3C5C">
        <w:rPr>
          <w:rFonts w:ascii="Tahoma" w:eastAsia="Tahoma" w:hAnsi="Tahoma" w:cs="Tahoma"/>
        </w:rPr>
        <w:t xml:space="preserve">To mitigate impact an alternative library space will be set up for summer closures and </w:t>
      </w:r>
      <w:r w:rsidR="4DE204CF" w:rsidRPr="26FC3C5C">
        <w:rPr>
          <w:rFonts w:ascii="Tahoma" w:eastAsia="Tahoma" w:hAnsi="Tahoma" w:cs="Tahoma"/>
        </w:rPr>
        <w:t>options to increase study spaces across campus are being considered.</w:t>
      </w:r>
      <w:r w:rsidR="7C8D8E93" w:rsidRPr="26FC3C5C">
        <w:rPr>
          <w:rFonts w:ascii="Tahoma" w:eastAsia="Tahoma" w:hAnsi="Tahoma" w:cs="Tahoma"/>
        </w:rPr>
        <w:t xml:space="preserve"> </w:t>
      </w:r>
    </w:p>
    <w:p w14:paraId="304FA71B" w14:textId="71A41BB6" w:rsidR="79497240" w:rsidRDefault="79497240" w:rsidP="26FC3C5C">
      <w:pPr>
        <w:spacing w:after="0" w:line="240" w:lineRule="auto"/>
        <w:ind w:left="-454"/>
        <w:rPr>
          <w:rFonts w:ascii="Tahoma" w:eastAsia="Tahoma" w:hAnsi="Tahoma" w:cs="Tahoma"/>
        </w:rPr>
      </w:pPr>
    </w:p>
    <w:p w14:paraId="419EEC5A" w14:textId="1CC44350" w:rsidR="58115E2B" w:rsidRDefault="58115E2B" w:rsidP="26FC3C5C">
      <w:pPr>
        <w:spacing w:after="0" w:line="240" w:lineRule="auto"/>
        <w:ind w:left="-454"/>
        <w:rPr>
          <w:rFonts w:ascii="Tahoma" w:eastAsia="Tahoma" w:hAnsi="Tahoma" w:cs="Tahoma"/>
        </w:rPr>
      </w:pPr>
      <w:r w:rsidRPr="26FC3C5C">
        <w:rPr>
          <w:rFonts w:ascii="Tahoma" w:eastAsia="Tahoma" w:hAnsi="Tahoma" w:cs="Tahoma"/>
        </w:rPr>
        <w:t>The project has been informed by data from regular engagement activities</w:t>
      </w:r>
      <w:r w:rsidR="6FA21F91" w:rsidRPr="26FC3C5C">
        <w:rPr>
          <w:rFonts w:ascii="Tahoma" w:eastAsia="Tahoma" w:hAnsi="Tahoma" w:cs="Tahoma"/>
        </w:rPr>
        <w:t xml:space="preserve">. For example, </w:t>
      </w:r>
      <w:r w:rsidR="771BAE8E" w:rsidRPr="26FC3C5C">
        <w:rPr>
          <w:rFonts w:ascii="Tahoma" w:eastAsia="Tahoma" w:hAnsi="Tahoma" w:cs="Tahoma"/>
        </w:rPr>
        <w:t xml:space="preserve">focus groups and </w:t>
      </w:r>
      <w:r w:rsidR="6D8D9191" w:rsidRPr="26FC3C5C">
        <w:rPr>
          <w:rFonts w:ascii="Tahoma" w:eastAsia="Tahoma" w:hAnsi="Tahoma" w:cs="Tahoma"/>
        </w:rPr>
        <w:t>user surveys</w:t>
      </w:r>
      <w:r w:rsidR="7608B5F5" w:rsidRPr="26FC3C5C">
        <w:rPr>
          <w:rFonts w:ascii="Tahoma" w:eastAsia="Tahoma" w:hAnsi="Tahoma" w:cs="Tahoma"/>
        </w:rPr>
        <w:t xml:space="preserve"> including:</w:t>
      </w:r>
    </w:p>
    <w:p w14:paraId="562016EC" w14:textId="7F84A442" w:rsidR="7608B5F5" w:rsidRDefault="7608B5F5" w:rsidP="26FC3C5C">
      <w:pPr>
        <w:pStyle w:val="ListParagraph"/>
        <w:numPr>
          <w:ilvl w:val="0"/>
          <w:numId w:val="23"/>
        </w:numPr>
        <w:spacing w:after="0"/>
        <w:rPr>
          <w:rFonts w:ascii="Tahoma" w:eastAsia="Tahoma" w:hAnsi="Tahoma" w:cs="Tahoma"/>
        </w:rPr>
      </w:pPr>
      <w:r w:rsidRPr="26FC3C5C">
        <w:rPr>
          <w:rFonts w:ascii="Tahoma" w:eastAsia="Tahoma" w:hAnsi="Tahoma" w:cs="Tahoma"/>
        </w:rPr>
        <w:t xml:space="preserve">Short </w:t>
      </w:r>
      <w:proofErr w:type="gramStart"/>
      <w:r w:rsidRPr="26FC3C5C">
        <w:rPr>
          <w:rFonts w:ascii="Tahoma" w:eastAsia="Tahoma" w:hAnsi="Tahoma" w:cs="Tahoma"/>
        </w:rPr>
        <w:t>kiosk based</w:t>
      </w:r>
      <w:proofErr w:type="gramEnd"/>
      <w:r w:rsidRPr="26FC3C5C">
        <w:rPr>
          <w:rFonts w:ascii="Tahoma" w:eastAsia="Tahoma" w:hAnsi="Tahoma" w:cs="Tahoma"/>
        </w:rPr>
        <w:t xml:space="preserve"> surveys in library spaces and learning zones – what do you like, what would you change</w:t>
      </w:r>
    </w:p>
    <w:p w14:paraId="42355BEE" w14:textId="795817DA" w:rsidR="7608B5F5" w:rsidRDefault="7608B5F5" w:rsidP="26FC3C5C">
      <w:pPr>
        <w:pStyle w:val="ListParagraph"/>
        <w:numPr>
          <w:ilvl w:val="0"/>
          <w:numId w:val="23"/>
        </w:numPr>
        <w:spacing w:after="0"/>
        <w:rPr>
          <w:rFonts w:ascii="Tahoma" w:eastAsia="Tahoma" w:hAnsi="Tahoma" w:cs="Tahoma"/>
        </w:rPr>
      </w:pPr>
      <w:r w:rsidRPr="26FC3C5C">
        <w:rPr>
          <w:rFonts w:ascii="Tahoma" w:eastAsia="Tahoma" w:hAnsi="Tahoma" w:cs="Tahoma"/>
        </w:rPr>
        <w:t xml:space="preserve">Setting up stalls in refectories, library lounge etc – to gain general feedback and feedback on specific plans </w:t>
      </w:r>
    </w:p>
    <w:p w14:paraId="52641AEC" w14:textId="59107CE8" w:rsidR="7608B5F5" w:rsidRDefault="7608B5F5" w:rsidP="26FC3C5C">
      <w:pPr>
        <w:pStyle w:val="ListParagraph"/>
        <w:numPr>
          <w:ilvl w:val="0"/>
          <w:numId w:val="23"/>
        </w:numPr>
        <w:spacing w:after="0"/>
        <w:rPr>
          <w:rFonts w:ascii="Tahoma" w:eastAsia="Tahoma" w:hAnsi="Tahoma" w:cs="Tahoma"/>
        </w:rPr>
      </w:pPr>
      <w:r w:rsidRPr="26FC3C5C">
        <w:rPr>
          <w:rFonts w:ascii="Tahoma" w:eastAsia="Tahoma" w:hAnsi="Tahoma" w:cs="Tahoma"/>
        </w:rPr>
        <w:t>Love letters – students invited to write a love letter or break up letter to the library (annual event)</w:t>
      </w:r>
    </w:p>
    <w:p w14:paraId="79A1031B" w14:textId="28F45D48" w:rsidR="7608B5F5" w:rsidRDefault="7608B5F5" w:rsidP="26FC3C5C">
      <w:pPr>
        <w:pStyle w:val="ListParagraph"/>
        <w:numPr>
          <w:ilvl w:val="0"/>
          <w:numId w:val="23"/>
        </w:numPr>
        <w:spacing w:after="0"/>
        <w:rPr>
          <w:rFonts w:ascii="Tahoma" w:eastAsia="Tahoma" w:hAnsi="Tahoma" w:cs="Tahoma"/>
        </w:rPr>
      </w:pPr>
      <w:r w:rsidRPr="26FC3C5C">
        <w:rPr>
          <w:rFonts w:ascii="Tahoma" w:eastAsia="Tahoma" w:hAnsi="Tahoma" w:cs="Tahoma"/>
        </w:rPr>
        <w:t>Inviting students to focus groups to review specific plans, including focus groups for specific equality groups (e.g. disabled students)</w:t>
      </w:r>
    </w:p>
    <w:p w14:paraId="22FC1B67" w14:textId="60BB13F9" w:rsidR="7608B5F5" w:rsidRDefault="7608B5F5" w:rsidP="26FC3C5C">
      <w:pPr>
        <w:pStyle w:val="ListParagraph"/>
        <w:numPr>
          <w:ilvl w:val="0"/>
          <w:numId w:val="23"/>
        </w:numPr>
        <w:spacing w:after="0"/>
        <w:rPr>
          <w:rFonts w:ascii="Tahoma" w:eastAsia="Tahoma" w:hAnsi="Tahoma" w:cs="Tahoma"/>
        </w:rPr>
      </w:pPr>
      <w:r w:rsidRPr="26FC3C5C">
        <w:rPr>
          <w:rFonts w:ascii="Tahoma" w:eastAsia="Tahoma" w:hAnsi="Tahoma" w:cs="Tahoma"/>
        </w:rPr>
        <w:t>Meeting with and presenting proposed changes to SU President and SU VP for Education</w:t>
      </w:r>
    </w:p>
    <w:p w14:paraId="005FCEB8" w14:textId="36F80E04" w:rsidR="79497240" w:rsidRDefault="79497240" w:rsidP="26FC3C5C">
      <w:pPr>
        <w:spacing w:after="0" w:line="240" w:lineRule="auto"/>
        <w:ind w:left="-454"/>
        <w:rPr>
          <w:rFonts w:ascii="Tahoma" w:eastAsia="Tahoma" w:hAnsi="Tahoma" w:cs="Tahoma"/>
        </w:rPr>
      </w:pPr>
    </w:p>
    <w:p w14:paraId="35B7569A" w14:textId="695296C6" w:rsidR="7608B5F5" w:rsidRDefault="409EDEFF" w:rsidP="26FC3C5C">
      <w:pPr>
        <w:spacing w:after="0" w:line="240" w:lineRule="auto"/>
        <w:ind w:left="-454"/>
        <w:rPr>
          <w:rFonts w:ascii="Tahoma" w:eastAsia="Tahoma" w:hAnsi="Tahoma" w:cs="Tahoma"/>
        </w:rPr>
      </w:pPr>
      <w:r w:rsidRPr="26FC3C5C">
        <w:rPr>
          <w:rFonts w:ascii="Tahoma" w:eastAsia="Tahoma" w:hAnsi="Tahoma" w:cs="Tahoma"/>
        </w:rPr>
        <w:t>New e</w:t>
      </w:r>
      <w:r w:rsidR="7608B5F5" w:rsidRPr="26FC3C5C">
        <w:rPr>
          <w:rFonts w:ascii="Tahoma" w:eastAsia="Tahoma" w:hAnsi="Tahoma" w:cs="Tahoma"/>
        </w:rPr>
        <w:t>ngagement activit</w:t>
      </w:r>
      <w:r w:rsidR="433305F4" w:rsidRPr="26FC3C5C">
        <w:rPr>
          <w:rFonts w:ascii="Tahoma" w:eastAsia="Tahoma" w:hAnsi="Tahoma" w:cs="Tahoma"/>
        </w:rPr>
        <w:t>ies</w:t>
      </w:r>
      <w:r w:rsidR="7608B5F5" w:rsidRPr="26FC3C5C">
        <w:rPr>
          <w:rFonts w:ascii="Tahoma" w:eastAsia="Tahoma" w:hAnsi="Tahoma" w:cs="Tahoma"/>
        </w:rPr>
        <w:t xml:space="preserve"> designed specifically for this project include:</w:t>
      </w:r>
    </w:p>
    <w:p w14:paraId="3EC59096" w14:textId="66451552" w:rsidR="7608B5F5" w:rsidRDefault="7608B5F5" w:rsidP="26FC3C5C">
      <w:pPr>
        <w:pStyle w:val="ListParagraph"/>
        <w:numPr>
          <w:ilvl w:val="0"/>
          <w:numId w:val="18"/>
        </w:numPr>
        <w:spacing w:after="0" w:line="240" w:lineRule="auto"/>
        <w:rPr>
          <w:rFonts w:ascii="Tahoma" w:eastAsia="Tahoma" w:hAnsi="Tahoma" w:cs="Tahoma"/>
        </w:rPr>
      </w:pPr>
      <w:r w:rsidRPr="37CA4061">
        <w:rPr>
          <w:rFonts w:ascii="Tahoma" w:eastAsia="Tahoma" w:hAnsi="Tahoma" w:cs="Tahoma"/>
        </w:rPr>
        <w:t>Roadshows</w:t>
      </w:r>
      <w:r w:rsidR="5E25FA19" w:rsidRPr="37CA4061">
        <w:rPr>
          <w:rFonts w:ascii="Tahoma" w:eastAsia="Tahoma" w:hAnsi="Tahoma" w:cs="Tahoma"/>
        </w:rPr>
        <w:t xml:space="preserve"> sharing high level plans and a more detailed l</w:t>
      </w:r>
      <w:r w:rsidR="0077480C">
        <w:rPr>
          <w:rFonts w:ascii="Tahoma" w:eastAsia="Tahoma" w:hAnsi="Tahoma" w:cs="Tahoma"/>
        </w:rPr>
        <w:t>o</w:t>
      </w:r>
      <w:r w:rsidR="5E25FA19" w:rsidRPr="37CA4061">
        <w:rPr>
          <w:rFonts w:ascii="Tahoma" w:eastAsia="Tahoma" w:hAnsi="Tahoma" w:cs="Tahoma"/>
        </w:rPr>
        <w:t xml:space="preserve">ok at level 5 </w:t>
      </w:r>
    </w:p>
    <w:p w14:paraId="3F2CA174" w14:textId="2D1F30C1" w:rsidR="7608B5F5" w:rsidRDefault="7608B5F5" w:rsidP="26FC3C5C">
      <w:pPr>
        <w:pStyle w:val="ListParagraph"/>
        <w:numPr>
          <w:ilvl w:val="0"/>
          <w:numId w:val="18"/>
        </w:numPr>
        <w:spacing w:after="0" w:line="240" w:lineRule="auto"/>
        <w:rPr>
          <w:rFonts w:ascii="Tahoma" w:eastAsia="Tahoma" w:hAnsi="Tahoma" w:cs="Tahoma"/>
        </w:rPr>
      </w:pPr>
      <w:r w:rsidRPr="26FC3C5C">
        <w:rPr>
          <w:rFonts w:ascii="Tahoma" w:eastAsia="Tahoma" w:hAnsi="Tahoma" w:cs="Tahoma"/>
        </w:rPr>
        <w:t>Focus group</w:t>
      </w:r>
      <w:r w:rsidR="002514A8">
        <w:rPr>
          <w:rFonts w:ascii="Tahoma" w:eastAsia="Tahoma" w:hAnsi="Tahoma" w:cs="Tahoma"/>
        </w:rPr>
        <w:t xml:space="preserve"> on </w:t>
      </w:r>
      <w:r w:rsidR="005E2C29">
        <w:rPr>
          <w:rFonts w:ascii="Tahoma" w:eastAsia="Tahoma" w:hAnsi="Tahoma" w:cs="Tahoma"/>
        </w:rPr>
        <w:t xml:space="preserve">high level plans and detailed look at </w:t>
      </w:r>
      <w:r w:rsidR="002514A8">
        <w:rPr>
          <w:rFonts w:ascii="Tahoma" w:eastAsia="Tahoma" w:hAnsi="Tahoma" w:cs="Tahoma"/>
        </w:rPr>
        <w:t xml:space="preserve">level 5 </w:t>
      </w:r>
      <w:r w:rsidRPr="26FC3C5C">
        <w:rPr>
          <w:rFonts w:ascii="Tahoma" w:eastAsia="Tahoma" w:hAnsi="Tahoma" w:cs="Tahoma"/>
        </w:rPr>
        <w:t xml:space="preserve">(mainly attended by post graduate students) </w:t>
      </w:r>
    </w:p>
    <w:p w14:paraId="1D54ECEE" w14:textId="0CD496DE" w:rsidR="5A27EE35" w:rsidRDefault="5A27EE35" w:rsidP="54FE6F82">
      <w:pPr>
        <w:pStyle w:val="ListParagraph"/>
        <w:numPr>
          <w:ilvl w:val="0"/>
          <w:numId w:val="18"/>
        </w:numPr>
        <w:spacing w:after="0" w:line="240" w:lineRule="auto"/>
        <w:rPr>
          <w:rFonts w:ascii="Tahoma" w:eastAsia="Tahoma" w:hAnsi="Tahoma" w:cs="Tahoma"/>
        </w:rPr>
      </w:pPr>
      <w:r w:rsidRPr="37CA4061">
        <w:rPr>
          <w:rFonts w:ascii="Tahoma" w:eastAsia="Tahoma" w:hAnsi="Tahoma" w:cs="Tahoma"/>
        </w:rPr>
        <w:t>Workshop for student representatives</w:t>
      </w:r>
      <w:r w:rsidR="70AC0BEF" w:rsidRPr="37CA4061">
        <w:rPr>
          <w:rFonts w:ascii="Tahoma" w:eastAsia="Tahoma" w:hAnsi="Tahoma" w:cs="Tahoma"/>
        </w:rPr>
        <w:t xml:space="preserve"> to review roadshow feedback. Attendees invited from UWE student </w:t>
      </w:r>
      <w:r w:rsidR="001428E9">
        <w:rPr>
          <w:rFonts w:ascii="Tahoma" w:eastAsia="Tahoma" w:hAnsi="Tahoma" w:cs="Tahoma"/>
        </w:rPr>
        <w:t>voice</w:t>
      </w:r>
      <w:r w:rsidR="2553958F" w:rsidRPr="37CA4061">
        <w:rPr>
          <w:rFonts w:ascii="Tahoma" w:eastAsia="Tahoma" w:hAnsi="Tahoma" w:cs="Tahoma"/>
        </w:rPr>
        <w:t xml:space="preserve"> </w:t>
      </w:r>
      <w:r w:rsidR="70AC0BEF" w:rsidRPr="37CA4061">
        <w:rPr>
          <w:rFonts w:ascii="Tahoma" w:eastAsia="Tahoma" w:hAnsi="Tahoma" w:cs="Tahoma"/>
        </w:rPr>
        <w:t>pane</w:t>
      </w:r>
      <w:r w:rsidR="0D4892EE" w:rsidRPr="37CA4061">
        <w:rPr>
          <w:rFonts w:ascii="Tahoma" w:eastAsia="Tahoma" w:hAnsi="Tahoma" w:cs="Tahoma"/>
        </w:rPr>
        <w:t>l</w:t>
      </w:r>
    </w:p>
    <w:p w14:paraId="48E51CC6" w14:textId="55D61431" w:rsidR="6A88CCAF" w:rsidRDefault="6A88CCAF" w:rsidP="37CA4061">
      <w:pPr>
        <w:pStyle w:val="ListParagraph"/>
        <w:numPr>
          <w:ilvl w:val="0"/>
          <w:numId w:val="18"/>
        </w:numPr>
        <w:spacing w:after="0" w:line="240" w:lineRule="auto"/>
        <w:rPr>
          <w:rFonts w:ascii="Tahoma" w:eastAsia="Tahoma" w:hAnsi="Tahoma" w:cs="Tahoma"/>
        </w:rPr>
      </w:pPr>
      <w:r w:rsidRPr="37CA4061">
        <w:rPr>
          <w:rFonts w:ascii="Tahoma" w:eastAsia="Tahoma" w:hAnsi="Tahoma" w:cs="Tahoma"/>
        </w:rPr>
        <w:t>Meetings with SU</w:t>
      </w:r>
    </w:p>
    <w:p w14:paraId="1AF91081" w14:textId="65FE1605" w:rsidR="009E07D8" w:rsidRDefault="009E07D8" w:rsidP="37CA4061">
      <w:pPr>
        <w:pStyle w:val="ListParagraph"/>
        <w:numPr>
          <w:ilvl w:val="0"/>
          <w:numId w:val="18"/>
        </w:numPr>
        <w:spacing w:after="0" w:line="240" w:lineRule="auto"/>
        <w:rPr>
          <w:rFonts w:ascii="Tahoma" w:eastAsia="Tahoma" w:hAnsi="Tahoma" w:cs="Tahoma"/>
        </w:rPr>
      </w:pPr>
      <w:r>
        <w:rPr>
          <w:rFonts w:ascii="Tahoma" w:eastAsia="Tahoma" w:hAnsi="Tahoma" w:cs="Tahoma"/>
        </w:rPr>
        <w:t xml:space="preserve">Focus groups </w:t>
      </w:r>
      <w:r w:rsidR="002514A8">
        <w:rPr>
          <w:rFonts w:ascii="Tahoma" w:eastAsia="Tahoma" w:hAnsi="Tahoma" w:cs="Tahoma"/>
        </w:rPr>
        <w:t xml:space="preserve">with </w:t>
      </w:r>
      <w:r w:rsidR="001428E9">
        <w:rPr>
          <w:rFonts w:ascii="Tahoma" w:eastAsia="Tahoma" w:hAnsi="Tahoma" w:cs="Tahoma"/>
        </w:rPr>
        <w:t xml:space="preserve">student voice panel on decant </w:t>
      </w:r>
      <w:r w:rsidR="00EE41F8">
        <w:rPr>
          <w:rFonts w:ascii="Tahoma" w:eastAsia="Tahoma" w:hAnsi="Tahoma" w:cs="Tahoma"/>
        </w:rPr>
        <w:t>plans</w:t>
      </w:r>
    </w:p>
    <w:p w14:paraId="36024034" w14:textId="056769CF" w:rsidR="54FE6F82" w:rsidRDefault="54FE6F82" w:rsidP="54FE6F82">
      <w:pPr>
        <w:spacing w:after="0" w:line="240" w:lineRule="auto"/>
        <w:rPr>
          <w:rFonts w:ascii="Tahoma" w:eastAsia="Tahoma" w:hAnsi="Tahoma" w:cs="Tahoma"/>
        </w:rPr>
      </w:pPr>
    </w:p>
    <w:p w14:paraId="3256D323" w14:textId="77777777" w:rsidR="00177813" w:rsidRPr="00177813" w:rsidRDefault="00177813" w:rsidP="26FC3C5C">
      <w:pPr>
        <w:spacing w:after="0" w:line="240" w:lineRule="auto"/>
        <w:ind w:left="-454"/>
        <w:rPr>
          <w:rFonts w:ascii="Tahoma" w:eastAsia="Tahoma" w:hAnsi="Tahoma" w:cs="Tahoma"/>
        </w:rPr>
      </w:pPr>
    </w:p>
    <w:p w14:paraId="263FA15D" w14:textId="5F58629F" w:rsidR="003DEF5B" w:rsidRDefault="0D4892EE" w:rsidP="54FE6F82">
      <w:pPr>
        <w:spacing w:after="0" w:line="240" w:lineRule="auto"/>
        <w:ind w:left="-454"/>
        <w:rPr>
          <w:rFonts w:ascii="Tahoma" w:eastAsia="Tahoma" w:hAnsi="Tahoma" w:cs="Tahoma"/>
        </w:rPr>
      </w:pPr>
      <w:r w:rsidRPr="54FE6F82">
        <w:rPr>
          <w:rFonts w:ascii="Tahoma" w:eastAsia="Tahoma" w:hAnsi="Tahoma" w:cs="Tahoma"/>
        </w:rPr>
        <w:t>During the construction works there will be disruption to library users and other campus activity. This</w:t>
      </w:r>
      <w:r w:rsidR="0C357227" w:rsidRPr="54FE6F82">
        <w:rPr>
          <w:rFonts w:ascii="Tahoma" w:eastAsia="Tahoma" w:hAnsi="Tahoma" w:cs="Tahoma"/>
        </w:rPr>
        <w:t xml:space="preserve"> </w:t>
      </w:r>
      <w:r w:rsidRPr="54FE6F82">
        <w:rPr>
          <w:rFonts w:ascii="Tahoma" w:eastAsia="Tahoma" w:hAnsi="Tahoma" w:cs="Tahoma"/>
        </w:rPr>
        <w:t>is unavoidable as works will be taking pl</w:t>
      </w:r>
      <w:r w:rsidR="2E52E8D8" w:rsidRPr="54FE6F82">
        <w:rPr>
          <w:rFonts w:ascii="Tahoma" w:eastAsia="Tahoma" w:hAnsi="Tahoma" w:cs="Tahoma"/>
        </w:rPr>
        <w:t xml:space="preserve">ace </w:t>
      </w:r>
      <w:r w:rsidR="36C54754" w:rsidRPr="54FE6F82">
        <w:rPr>
          <w:rFonts w:ascii="Tahoma" w:eastAsia="Tahoma" w:hAnsi="Tahoma" w:cs="Tahoma"/>
        </w:rPr>
        <w:t>o</w:t>
      </w:r>
      <w:r w:rsidR="2E52E8D8" w:rsidRPr="54FE6F82">
        <w:rPr>
          <w:rFonts w:ascii="Tahoma" w:eastAsia="Tahoma" w:hAnsi="Tahoma" w:cs="Tahoma"/>
        </w:rPr>
        <w:t>n a live site. The project team are working to minimise disruption as much as possible by:</w:t>
      </w:r>
    </w:p>
    <w:p w14:paraId="0C1ED074" w14:textId="0A2353E0" w:rsidR="00EE41F8" w:rsidRDefault="00EE41F8" w:rsidP="54FE6F82">
      <w:pPr>
        <w:pStyle w:val="ListParagraph"/>
        <w:numPr>
          <w:ilvl w:val="0"/>
          <w:numId w:val="4"/>
        </w:numPr>
        <w:spacing w:after="0" w:line="240" w:lineRule="auto"/>
        <w:rPr>
          <w:rFonts w:ascii="Tahoma" w:eastAsia="Tahoma" w:hAnsi="Tahoma" w:cs="Tahoma"/>
        </w:rPr>
      </w:pPr>
      <w:r>
        <w:rPr>
          <w:rFonts w:ascii="Tahoma" w:eastAsia="Tahoma" w:hAnsi="Tahoma" w:cs="Tahoma"/>
        </w:rPr>
        <w:lastRenderedPageBreak/>
        <w:t>Working with key stakeholders across UWE</w:t>
      </w:r>
    </w:p>
    <w:p w14:paraId="2A5385CB" w14:textId="5F9FAF8E" w:rsidR="003DEF5B" w:rsidRDefault="2E52E8D8" w:rsidP="54FE6F82">
      <w:pPr>
        <w:pStyle w:val="ListParagraph"/>
        <w:numPr>
          <w:ilvl w:val="0"/>
          <w:numId w:val="4"/>
        </w:numPr>
        <w:spacing w:after="0" w:line="240" w:lineRule="auto"/>
        <w:rPr>
          <w:rFonts w:ascii="Tahoma" w:eastAsia="Tahoma" w:hAnsi="Tahoma" w:cs="Tahoma"/>
        </w:rPr>
      </w:pPr>
      <w:r w:rsidRPr="54FE6F82">
        <w:rPr>
          <w:rFonts w:ascii="Tahoma" w:eastAsia="Tahoma" w:hAnsi="Tahoma" w:cs="Tahoma"/>
        </w:rPr>
        <w:t xml:space="preserve">Carefully considering the timing of </w:t>
      </w:r>
      <w:r w:rsidR="6E7E3D4B" w:rsidRPr="54FE6F82">
        <w:rPr>
          <w:rFonts w:ascii="Tahoma" w:eastAsia="Tahoma" w:hAnsi="Tahoma" w:cs="Tahoma"/>
        </w:rPr>
        <w:t>noisy and disruptive</w:t>
      </w:r>
      <w:r w:rsidR="0930F9C5" w:rsidRPr="54FE6F82">
        <w:rPr>
          <w:rFonts w:ascii="Tahoma" w:eastAsia="Tahoma" w:hAnsi="Tahoma" w:cs="Tahoma"/>
        </w:rPr>
        <w:t xml:space="preserve"> works</w:t>
      </w:r>
    </w:p>
    <w:p w14:paraId="09EED465" w14:textId="35186BD3" w:rsidR="003DEF5B" w:rsidRDefault="0930F9C5" w:rsidP="54FE6F82">
      <w:pPr>
        <w:pStyle w:val="ListParagraph"/>
        <w:numPr>
          <w:ilvl w:val="0"/>
          <w:numId w:val="4"/>
        </w:numPr>
        <w:spacing w:after="0" w:line="240" w:lineRule="auto"/>
        <w:rPr>
          <w:rFonts w:ascii="Tahoma" w:eastAsia="Tahoma" w:hAnsi="Tahoma" w:cs="Tahoma"/>
        </w:rPr>
      </w:pPr>
      <w:r w:rsidRPr="54FE6F82">
        <w:rPr>
          <w:rFonts w:ascii="Tahoma" w:eastAsia="Tahoma" w:hAnsi="Tahoma" w:cs="Tahoma"/>
        </w:rPr>
        <w:t>Closing the Library for the summer</w:t>
      </w:r>
      <w:r w:rsidR="43701020" w:rsidRPr="54FE6F82">
        <w:rPr>
          <w:rFonts w:ascii="Tahoma" w:eastAsia="Tahoma" w:hAnsi="Tahoma" w:cs="Tahoma"/>
        </w:rPr>
        <w:t xml:space="preserve"> period</w:t>
      </w:r>
      <w:r w:rsidRPr="54FE6F82">
        <w:rPr>
          <w:rFonts w:ascii="Tahoma" w:eastAsia="Tahoma" w:hAnsi="Tahoma" w:cs="Tahoma"/>
        </w:rPr>
        <w:t xml:space="preserve"> and setting up an alternative space for key Library, Careers and IT activities includi</w:t>
      </w:r>
      <w:r w:rsidR="7BAC42F4" w:rsidRPr="54FE6F82">
        <w:rPr>
          <w:rFonts w:ascii="Tahoma" w:eastAsia="Tahoma" w:hAnsi="Tahoma" w:cs="Tahoma"/>
        </w:rPr>
        <w:t>ng</w:t>
      </w:r>
      <w:r w:rsidRPr="54FE6F82">
        <w:rPr>
          <w:rFonts w:ascii="Tahoma" w:eastAsia="Tahoma" w:hAnsi="Tahoma" w:cs="Tahoma"/>
        </w:rPr>
        <w:t xml:space="preserve"> help and study</w:t>
      </w:r>
      <w:r w:rsidR="1958E904" w:rsidRPr="54FE6F82">
        <w:rPr>
          <w:rFonts w:ascii="Tahoma" w:eastAsia="Tahoma" w:hAnsi="Tahoma" w:cs="Tahoma"/>
        </w:rPr>
        <w:t>. Taking into consider resit students and other key users over the summer</w:t>
      </w:r>
    </w:p>
    <w:p w14:paraId="6937CD1B" w14:textId="5F464224" w:rsidR="003DEF5B" w:rsidRDefault="003DEF5B" w:rsidP="54FE6F82">
      <w:pPr>
        <w:spacing w:after="0" w:line="240" w:lineRule="auto"/>
        <w:ind w:left="-454"/>
        <w:rPr>
          <w:rFonts w:ascii="Tahoma" w:eastAsia="Tahoma" w:hAnsi="Tahoma" w:cs="Tahoma"/>
        </w:rPr>
      </w:pPr>
    </w:p>
    <w:p w14:paraId="38261B3E" w14:textId="799EC9DC" w:rsidR="003DEF5B" w:rsidRDefault="3000FA0D" w:rsidP="26FC3C5C">
      <w:pPr>
        <w:spacing w:after="0" w:line="240" w:lineRule="auto"/>
        <w:ind w:left="-454"/>
        <w:rPr>
          <w:rFonts w:ascii="Tahoma" w:eastAsia="Tahoma" w:hAnsi="Tahoma" w:cs="Tahoma"/>
          <w:color w:val="002060"/>
        </w:rPr>
      </w:pPr>
      <w:r w:rsidRPr="54FE6F82">
        <w:rPr>
          <w:rFonts w:ascii="Tahoma" w:eastAsia="Tahoma" w:hAnsi="Tahoma" w:cs="Tahoma"/>
          <w:color w:val="002060"/>
        </w:rPr>
        <w:t>What sources of information/ data, or who have you identified to help explore potential equalities impacts?</w:t>
      </w:r>
    </w:p>
    <w:p w14:paraId="2A938696" w14:textId="77777777" w:rsidR="003DEF5B" w:rsidRDefault="003DEF5B" w:rsidP="26FC3C5C">
      <w:pPr>
        <w:spacing w:after="0" w:line="240" w:lineRule="auto"/>
        <w:ind w:left="-454"/>
        <w:rPr>
          <w:rFonts w:ascii="Tahoma" w:eastAsia="Tahoma" w:hAnsi="Tahoma" w:cs="Tahoma"/>
        </w:rPr>
      </w:pPr>
      <w:r w:rsidRPr="26FC3C5C">
        <w:rPr>
          <w:rFonts w:ascii="Tahoma" w:eastAsia="Tahoma" w:hAnsi="Tahoma" w:cs="Tahoma"/>
        </w:rPr>
        <w:t>Examples include: External or Sector data/research, Staffing Statistics, Student or Staff Networks, specific stakeholders.</w:t>
      </w:r>
    </w:p>
    <w:p w14:paraId="0EE0E72B" w14:textId="7667671B" w:rsidR="26FC3C5C" w:rsidRDefault="26FC3C5C" w:rsidP="26FC3C5C">
      <w:pPr>
        <w:spacing w:after="0" w:line="240" w:lineRule="auto"/>
        <w:ind w:left="-454"/>
        <w:rPr>
          <w:rFonts w:ascii="Tahoma" w:eastAsia="Tahoma" w:hAnsi="Tahoma" w:cs="Tahoma"/>
        </w:rPr>
      </w:pPr>
    </w:p>
    <w:p w14:paraId="47EEBCA2" w14:textId="77777777" w:rsidR="00177813" w:rsidRPr="00177813" w:rsidRDefault="00177813" w:rsidP="26FC3C5C">
      <w:pPr>
        <w:spacing w:after="0" w:line="240" w:lineRule="auto"/>
        <w:ind w:left="-454"/>
        <w:rPr>
          <w:rFonts w:ascii="Tahoma" w:eastAsia="Tahoma" w:hAnsi="Tahoma" w:cs="Tahoma"/>
        </w:rPr>
      </w:pPr>
      <w:r w:rsidRPr="26FC3C5C">
        <w:rPr>
          <w:rFonts w:ascii="Tahoma" w:eastAsia="Tahoma" w:hAnsi="Tahoma" w:cs="Tahoma"/>
          <w:color w:val="002060"/>
        </w:rPr>
        <w:t>Assessing the activity from different perspectives</w:t>
      </w:r>
    </w:p>
    <w:p w14:paraId="2CC7784E" w14:textId="77777777" w:rsidR="00177813" w:rsidRPr="00177813" w:rsidRDefault="00177813" w:rsidP="26FC3C5C">
      <w:pPr>
        <w:spacing w:after="0" w:line="240" w:lineRule="auto"/>
        <w:ind w:left="-454"/>
        <w:rPr>
          <w:rFonts w:ascii="Tahoma" w:eastAsia="Tahoma" w:hAnsi="Tahoma" w:cs="Tahoma"/>
        </w:rPr>
      </w:pPr>
      <w:r w:rsidRPr="26FC3C5C">
        <w:rPr>
          <w:rFonts w:ascii="Tahoma" w:eastAsia="Tahoma" w:hAnsi="Tahoma" w:cs="Tahoma"/>
        </w:rPr>
        <w:t xml:space="preserve">Might your proposal impact people who identify with the protected groups below in the following contexts? </w:t>
      </w:r>
    </w:p>
    <w:p w14:paraId="7B5F1FEC" w14:textId="77777777" w:rsidR="00177813" w:rsidRPr="00177813" w:rsidRDefault="00177813" w:rsidP="26FC3C5C">
      <w:pPr>
        <w:numPr>
          <w:ilvl w:val="0"/>
          <w:numId w:val="24"/>
        </w:numPr>
        <w:spacing w:after="0" w:line="240" w:lineRule="auto"/>
        <w:contextualSpacing/>
        <w:rPr>
          <w:rFonts w:ascii="Tahoma" w:eastAsia="Tahoma" w:hAnsi="Tahoma" w:cs="Tahoma"/>
        </w:rPr>
      </w:pPr>
      <w:r w:rsidRPr="26FC3C5C">
        <w:rPr>
          <w:rFonts w:ascii="Tahoma" w:eastAsia="Tahoma" w:hAnsi="Tahoma" w:cs="Tahoma"/>
        </w:rPr>
        <w:t>Access to or participation in UWE Bristol Faculties or Professional Services?</w:t>
      </w:r>
    </w:p>
    <w:p w14:paraId="0B58ADE7" w14:textId="77777777" w:rsidR="00177813" w:rsidRPr="00177813" w:rsidRDefault="00177813" w:rsidP="26FC3C5C">
      <w:pPr>
        <w:numPr>
          <w:ilvl w:val="0"/>
          <w:numId w:val="24"/>
        </w:numPr>
        <w:spacing w:after="0" w:line="240" w:lineRule="auto"/>
        <w:contextualSpacing/>
        <w:rPr>
          <w:rFonts w:ascii="Tahoma" w:eastAsia="Tahoma" w:hAnsi="Tahoma" w:cs="Tahoma"/>
        </w:rPr>
      </w:pPr>
      <w:r w:rsidRPr="26FC3C5C">
        <w:rPr>
          <w:rFonts w:ascii="Tahoma" w:eastAsia="Tahoma" w:hAnsi="Tahoma" w:cs="Tahoma"/>
        </w:rPr>
        <w:t>Student experience, attainment or withdrawal?</w:t>
      </w:r>
    </w:p>
    <w:p w14:paraId="6414327C" w14:textId="77777777" w:rsidR="00177813" w:rsidRPr="00177813" w:rsidRDefault="00177813" w:rsidP="26FC3C5C">
      <w:pPr>
        <w:numPr>
          <w:ilvl w:val="0"/>
          <w:numId w:val="24"/>
        </w:numPr>
        <w:spacing w:after="0" w:line="240" w:lineRule="auto"/>
        <w:contextualSpacing/>
        <w:rPr>
          <w:rFonts w:ascii="Tahoma" w:eastAsia="Tahoma" w:hAnsi="Tahoma" w:cs="Tahoma"/>
        </w:rPr>
      </w:pPr>
      <w:r w:rsidRPr="26FC3C5C">
        <w:rPr>
          <w:rFonts w:ascii="Tahoma" w:eastAsia="Tahoma" w:hAnsi="Tahoma" w:cs="Tahoma"/>
        </w:rPr>
        <w:t>Staff experience, representation, or progression?</w:t>
      </w:r>
    </w:p>
    <w:p w14:paraId="75E1A865" w14:textId="77777777" w:rsidR="00177813" w:rsidRPr="00177813" w:rsidRDefault="00177813" w:rsidP="26FC3C5C">
      <w:pPr>
        <w:spacing w:after="0" w:line="240" w:lineRule="auto"/>
        <w:ind w:left="-454"/>
        <w:rPr>
          <w:rFonts w:ascii="Tahoma" w:eastAsia="Tahoma" w:hAnsi="Tahoma" w:cs="Tahoma"/>
        </w:rPr>
      </w:pPr>
      <w:r w:rsidRPr="26FC3C5C">
        <w:rPr>
          <w:rFonts w:ascii="Tahoma" w:eastAsia="Tahoma" w:hAnsi="Tahoma" w:cs="Tahoma"/>
        </w:rPr>
        <w:t>Explain why you have made that assessment and plan your response.</w:t>
      </w:r>
    </w:p>
    <w:p w14:paraId="6D06135D" w14:textId="77777777" w:rsidR="00177813" w:rsidRPr="00177813" w:rsidRDefault="00177813" w:rsidP="0209EEC3">
      <w:pPr>
        <w:spacing w:after="0" w:line="240" w:lineRule="auto"/>
      </w:pPr>
    </w:p>
    <w:p w14:paraId="7905E500" w14:textId="49234B66" w:rsidR="1E53E002" w:rsidRDefault="1E53E002" w:rsidP="0209EEC3">
      <w:pPr>
        <w:spacing w:after="0" w:line="240" w:lineRule="auto"/>
        <w:rPr>
          <w:rFonts w:ascii="Tahoma" w:eastAsia="Tahoma" w:hAnsi="Tahoma" w:cs="Tahoma"/>
        </w:rPr>
      </w:pPr>
      <w:r w:rsidRPr="0209EEC3">
        <w:rPr>
          <w:rFonts w:ascii="Tahoma" w:eastAsia="Tahoma" w:hAnsi="Tahoma" w:cs="Tahoma"/>
        </w:rPr>
        <w:t xml:space="preserve">Yes, all the above </w:t>
      </w:r>
      <w:r w:rsidR="2B210CCA" w:rsidRPr="0209EEC3">
        <w:rPr>
          <w:rFonts w:ascii="Tahoma" w:eastAsia="Tahoma" w:hAnsi="Tahoma" w:cs="Tahoma"/>
        </w:rPr>
        <w:t xml:space="preserve">will be impacted </w:t>
      </w:r>
      <w:r w:rsidRPr="0209EEC3">
        <w:rPr>
          <w:rFonts w:ascii="Tahoma" w:eastAsia="Tahoma" w:hAnsi="Tahoma" w:cs="Tahoma"/>
        </w:rPr>
        <w:t>in a positive way by providing an attractive, welcoming and inclusive 24/7 interdisciplinary learning environment</w:t>
      </w:r>
      <w:r w:rsidR="7DA6529A" w:rsidRPr="0209EEC3">
        <w:rPr>
          <w:rFonts w:ascii="Tahoma" w:eastAsia="Tahoma" w:hAnsi="Tahoma" w:cs="Tahoma"/>
        </w:rPr>
        <w:t xml:space="preserve"> at the heart of campus. </w:t>
      </w:r>
    </w:p>
    <w:p w14:paraId="62066A7F" w14:textId="77777777" w:rsidR="00CC389D" w:rsidRDefault="00CC389D" w:rsidP="00CC389D">
      <w:pPr>
        <w:spacing w:after="200" w:line="276" w:lineRule="auto"/>
        <w:jc w:val="center"/>
        <w:rPr>
          <w:rFonts w:cstheme="minorHAnsi"/>
          <w:b/>
          <w:sz w:val="24"/>
          <w:szCs w:val="24"/>
        </w:rPr>
      </w:pPr>
    </w:p>
    <w:p w14:paraId="2BA6BFCA" w14:textId="0B309665" w:rsidR="00CC389D" w:rsidRPr="00177813" w:rsidRDefault="00CC389D" w:rsidP="00CC389D">
      <w:pPr>
        <w:spacing w:after="200" w:line="276" w:lineRule="auto"/>
        <w:jc w:val="center"/>
        <w:rPr>
          <w:rFonts w:cstheme="minorHAnsi"/>
          <w:sz w:val="24"/>
          <w:szCs w:val="24"/>
        </w:rPr>
      </w:pPr>
      <w:r w:rsidRPr="00177813">
        <w:rPr>
          <w:rFonts w:cstheme="minorHAnsi"/>
          <w:b/>
          <w:sz w:val="24"/>
          <w:szCs w:val="24"/>
        </w:rPr>
        <w:t>Action Planning</w:t>
      </w:r>
      <w:r w:rsidRPr="00177813">
        <w:rPr>
          <w:rFonts w:cstheme="minorHAnsi"/>
          <w:sz w:val="24"/>
          <w:szCs w:val="24"/>
        </w:rPr>
        <w:t>: how will you mitigate negative and maximise positive outcomes?</w:t>
      </w:r>
    </w:p>
    <w:p w14:paraId="1D21CD8D" w14:textId="4CD7819D" w:rsidR="00177813" w:rsidRDefault="00CC389D" w:rsidP="00CC389D">
      <w:pPr>
        <w:spacing w:after="200" w:line="240" w:lineRule="auto"/>
        <w:rPr>
          <w:rFonts w:cstheme="minorHAnsi"/>
          <w:b/>
          <w:sz w:val="24"/>
          <w:szCs w:val="24"/>
        </w:rPr>
      </w:pPr>
      <w:r w:rsidRPr="00177813">
        <w:rPr>
          <w:rFonts w:cstheme="minorHAnsi"/>
          <w:b/>
          <w:sz w:val="24"/>
          <w:szCs w:val="24"/>
        </w:rPr>
        <w:t>Please feed information from this action plan to your activity’s own planning documents e.g., action plans, risk registers, benefits maps</w:t>
      </w:r>
    </w:p>
    <w:p w14:paraId="029437E2" w14:textId="77777777" w:rsidR="00CC389D" w:rsidRPr="00177813" w:rsidRDefault="00CC389D" w:rsidP="00CC389D">
      <w:pPr>
        <w:spacing w:after="200" w:line="240" w:lineRule="auto"/>
        <w:rPr>
          <w:rFonts w:cstheme="minorHAnsi"/>
          <w:b/>
          <w:bCs/>
          <w:sz w:val="24"/>
          <w:szCs w:val="24"/>
        </w:rPr>
      </w:pPr>
    </w:p>
    <w:tbl>
      <w:tblPr>
        <w:tblStyle w:val="TableGrid"/>
        <w:tblW w:w="15256" w:type="dxa"/>
        <w:tblInd w:w="-431" w:type="dxa"/>
        <w:tblLayout w:type="fixed"/>
        <w:tblLook w:val="04A0" w:firstRow="1" w:lastRow="0" w:firstColumn="1" w:lastColumn="0" w:noHBand="0" w:noVBand="1"/>
      </w:tblPr>
      <w:tblGrid>
        <w:gridCol w:w="2030"/>
        <w:gridCol w:w="2649"/>
        <w:gridCol w:w="2551"/>
        <w:gridCol w:w="2066"/>
        <w:gridCol w:w="1775"/>
        <w:gridCol w:w="1014"/>
        <w:gridCol w:w="1521"/>
        <w:gridCol w:w="1650"/>
      </w:tblGrid>
      <w:tr w:rsidR="001A278C" w:rsidRPr="00F1467E" w14:paraId="0B397A6D" w14:textId="77777777" w:rsidTr="79F6267C">
        <w:trPr>
          <w:trHeight w:val="420"/>
        </w:trPr>
        <w:tc>
          <w:tcPr>
            <w:tcW w:w="2030" w:type="dxa"/>
          </w:tcPr>
          <w:p w14:paraId="046F4667" w14:textId="77777777" w:rsidR="001A278C" w:rsidRPr="00F1467E" w:rsidRDefault="001A278C" w:rsidP="00177813">
            <w:pPr>
              <w:spacing w:after="200" w:line="276" w:lineRule="auto"/>
              <w:rPr>
                <w:rFonts w:asciiTheme="minorHAnsi" w:hAnsiTheme="minorHAnsi" w:cstheme="minorHAnsi"/>
                <w:i/>
                <w:sz w:val="22"/>
                <w:szCs w:val="22"/>
              </w:rPr>
            </w:pPr>
          </w:p>
        </w:tc>
        <w:tc>
          <w:tcPr>
            <w:tcW w:w="2649" w:type="dxa"/>
          </w:tcPr>
          <w:p w14:paraId="2F2BA2A1" w14:textId="3FB6A9C2" w:rsidR="001A278C" w:rsidRPr="00F1467E" w:rsidRDefault="001A278C" w:rsidP="001A278C">
            <w:pPr>
              <w:spacing w:after="200" w:line="276" w:lineRule="auto"/>
              <w:jc w:val="center"/>
              <w:rPr>
                <w:rFonts w:asciiTheme="minorHAnsi" w:hAnsiTheme="minorHAnsi" w:cstheme="minorHAnsi"/>
                <w:b/>
                <w:sz w:val="22"/>
                <w:szCs w:val="22"/>
              </w:rPr>
            </w:pPr>
            <w:r w:rsidRPr="00F1467E">
              <w:rPr>
                <w:rFonts w:asciiTheme="minorHAnsi" w:hAnsiTheme="minorHAnsi" w:cstheme="minorHAnsi"/>
                <w:b/>
                <w:sz w:val="22"/>
                <w:szCs w:val="22"/>
              </w:rPr>
              <w:t xml:space="preserve">Possible Positive   Impact on Groups              </w:t>
            </w:r>
            <w:r w:rsidRPr="00F1467E">
              <w:rPr>
                <w:rFonts w:asciiTheme="minorHAnsi" w:hAnsiTheme="minorHAnsi" w:cstheme="minorHAnsi"/>
                <w:bCs/>
                <w:sz w:val="22"/>
                <w:szCs w:val="22"/>
              </w:rPr>
              <w:t>Include relevant data if possible</w:t>
            </w:r>
          </w:p>
        </w:tc>
        <w:tc>
          <w:tcPr>
            <w:tcW w:w="2551" w:type="dxa"/>
          </w:tcPr>
          <w:p w14:paraId="73616083" w14:textId="33E8C882" w:rsidR="001A278C" w:rsidRPr="00F1467E" w:rsidRDefault="001A278C" w:rsidP="00177813">
            <w:pPr>
              <w:spacing w:after="200" w:line="276" w:lineRule="auto"/>
              <w:jc w:val="center"/>
              <w:rPr>
                <w:rFonts w:asciiTheme="minorHAnsi" w:hAnsiTheme="minorHAnsi" w:cstheme="minorHAnsi"/>
                <w:b/>
                <w:sz w:val="22"/>
                <w:szCs w:val="22"/>
              </w:rPr>
            </w:pPr>
            <w:r w:rsidRPr="00F1467E">
              <w:rPr>
                <w:rFonts w:asciiTheme="minorHAnsi" w:hAnsiTheme="minorHAnsi" w:cstheme="minorHAnsi"/>
                <w:b/>
                <w:sz w:val="22"/>
                <w:szCs w:val="22"/>
              </w:rPr>
              <w:t xml:space="preserve">Possible Negative Impact on Groups </w:t>
            </w:r>
            <w:r w:rsidRPr="00F1467E">
              <w:rPr>
                <w:rFonts w:asciiTheme="minorHAnsi" w:hAnsiTheme="minorHAnsi" w:cstheme="minorHAnsi"/>
                <w:bCs/>
                <w:sz w:val="22"/>
                <w:szCs w:val="22"/>
              </w:rPr>
              <w:t>Include relevant data if possible</w:t>
            </w:r>
          </w:p>
        </w:tc>
        <w:tc>
          <w:tcPr>
            <w:tcW w:w="2066" w:type="dxa"/>
          </w:tcPr>
          <w:p w14:paraId="7C0403EE" w14:textId="18042DE5" w:rsidR="001A278C" w:rsidRPr="00F1467E" w:rsidRDefault="001A278C" w:rsidP="00177813">
            <w:pPr>
              <w:spacing w:after="200" w:line="276" w:lineRule="auto"/>
              <w:jc w:val="center"/>
              <w:rPr>
                <w:rFonts w:asciiTheme="minorHAnsi" w:hAnsiTheme="minorHAnsi" w:cstheme="minorHAnsi"/>
                <w:b/>
                <w:sz w:val="22"/>
                <w:szCs w:val="22"/>
              </w:rPr>
            </w:pPr>
            <w:r w:rsidRPr="00F1467E">
              <w:rPr>
                <w:rFonts w:asciiTheme="minorHAnsi" w:hAnsiTheme="minorHAnsi" w:cstheme="minorHAnsi"/>
                <w:b/>
                <w:sz w:val="22"/>
                <w:szCs w:val="22"/>
              </w:rPr>
              <w:t>Actions Required</w:t>
            </w:r>
          </w:p>
        </w:tc>
        <w:tc>
          <w:tcPr>
            <w:tcW w:w="1775" w:type="dxa"/>
          </w:tcPr>
          <w:p w14:paraId="4117C81B" w14:textId="77777777" w:rsidR="001A278C" w:rsidRPr="00F1467E" w:rsidRDefault="001A278C" w:rsidP="540CB3B7">
            <w:pPr>
              <w:spacing w:after="200" w:line="276" w:lineRule="auto"/>
              <w:jc w:val="center"/>
              <w:rPr>
                <w:rFonts w:asciiTheme="minorHAnsi" w:hAnsiTheme="minorHAnsi" w:cstheme="minorBidi"/>
                <w:b/>
                <w:bCs/>
                <w:sz w:val="22"/>
                <w:szCs w:val="22"/>
              </w:rPr>
            </w:pPr>
            <w:r w:rsidRPr="540CB3B7">
              <w:rPr>
                <w:rFonts w:asciiTheme="minorHAnsi" w:hAnsiTheme="minorHAnsi" w:cstheme="minorBidi"/>
                <w:b/>
                <w:bCs/>
                <w:sz w:val="22"/>
                <w:szCs w:val="22"/>
              </w:rPr>
              <w:t>Responsible Person</w:t>
            </w:r>
          </w:p>
        </w:tc>
        <w:tc>
          <w:tcPr>
            <w:tcW w:w="1014" w:type="dxa"/>
          </w:tcPr>
          <w:p w14:paraId="48649D62" w14:textId="77777777" w:rsidR="001A278C" w:rsidRPr="00F1467E" w:rsidRDefault="001A278C" w:rsidP="00177813">
            <w:pPr>
              <w:spacing w:after="200" w:line="276" w:lineRule="auto"/>
              <w:jc w:val="center"/>
              <w:rPr>
                <w:rFonts w:asciiTheme="minorHAnsi" w:hAnsiTheme="minorHAnsi" w:cstheme="minorHAnsi"/>
                <w:b/>
                <w:sz w:val="22"/>
                <w:szCs w:val="22"/>
              </w:rPr>
            </w:pPr>
            <w:r w:rsidRPr="00F1467E">
              <w:rPr>
                <w:rFonts w:asciiTheme="minorHAnsi" w:hAnsiTheme="minorHAnsi" w:cstheme="minorHAnsi"/>
                <w:b/>
                <w:sz w:val="22"/>
                <w:szCs w:val="22"/>
              </w:rPr>
              <w:t>Target date</w:t>
            </w:r>
          </w:p>
        </w:tc>
        <w:tc>
          <w:tcPr>
            <w:tcW w:w="1521" w:type="dxa"/>
          </w:tcPr>
          <w:p w14:paraId="56F68FD1" w14:textId="77777777" w:rsidR="001A278C" w:rsidRPr="00F1467E" w:rsidRDefault="001A278C" w:rsidP="00177813">
            <w:pPr>
              <w:spacing w:after="200" w:line="276" w:lineRule="auto"/>
              <w:jc w:val="center"/>
              <w:rPr>
                <w:rFonts w:asciiTheme="minorHAnsi" w:hAnsiTheme="minorHAnsi" w:cstheme="minorHAnsi"/>
                <w:b/>
                <w:sz w:val="22"/>
                <w:szCs w:val="22"/>
              </w:rPr>
            </w:pPr>
            <w:r w:rsidRPr="00F1467E">
              <w:rPr>
                <w:rFonts w:asciiTheme="minorHAnsi" w:hAnsiTheme="minorHAnsi" w:cstheme="minorHAnsi"/>
                <w:b/>
                <w:sz w:val="22"/>
                <w:szCs w:val="22"/>
              </w:rPr>
              <w:t>Success indicators</w:t>
            </w:r>
          </w:p>
        </w:tc>
        <w:tc>
          <w:tcPr>
            <w:tcW w:w="1650" w:type="dxa"/>
          </w:tcPr>
          <w:p w14:paraId="4BF82F40" w14:textId="77777777" w:rsidR="001A278C" w:rsidRPr="00F1467E" w:rsidRDefault="001A278C" w:rsidP="540CB3B7">
            <w:pPr>
              <w:spacing w:after="200" w:line="276" w:lineRule="auto"/>
              <w:jc w:val="center"/>
              <w:rPr>
                <w:rFonts w:asciiTheme="minorHAnsi" w:hAnsiTheme="minorHAnsi" w:cstheme="minorBidi"/>
                <w:b/>
                <w:bCs/>
                <w:sz w:val="22"/>
                <w:szCs w:val="22"/>
              </w:rPr>
            </w:pPr>
            <w:r w:rsidRPr="540CB3B7">
              <w:rPr>
                <w:rFonts w:asciiTheme="minorHAnsi" w:hAnsiTheme="minorHAnsi" w:cstheme="minorBidi"/>
                <w:b/>
                <w:bCs/>
                <w:sz w:val="22"/>
                <w:szCs w:val="22"/>
              </w:rPr>
              <w:t>Progress to date</w:t>
            </w:r>
          </w:p>
        </w:tc>
      </w:tr>
      <w:tr w:rsidR="001A278C" w:rsidRPr="00F1467E" w14:paraId="72D9730B" w14:textId="77777777" w:rsidTr="79F6267C">
        <w:trPr>
          <w:trHeight w:val="570"/>
        </w:trPr>
        <w:tc>
          <w:tcPr>
            <w:tcW w:w="2030" w:type="dxa"/>
          </w:tcPr>
          <w:p w14:paraId="371A68B6" w14:textId="77777777" w:rsidR="001A278C" w:rsidRPr="00F1467E" w:rsidRDefault="001A278C" w:rsidP="00177813">
            <w:pPr>
              <w:spacing w:after="200" w:line="276" w:lineRule="auto"/>
              <w:rPr>
                <w:rFonts w:asciiTheme="minorHAnsi" w:hAnsiTheme="minorHAnsi" w:cstheme="minorHAnsi"/>
                <w:sz w:val="22"/>
                <w:szCs w:val="22"/>
              </w:rPr>
            </w:pPr>
            <w:r w:rsidRPr="00F1467E">
              <w:rPr>
                <w:rFonts w:asciiTheme="minorHAnsi" w:hAnsiTheme="minorHAnsi" w:cstheme="minorHAnsi"/>
                <w:b/>
                <w:sz w:val="22"/>
                <w:szCs w:val="22"/>
              </w:rPr>
              <w:t>All</w:t>
            </w:r>
            <w:r w:rsidRPr="00F1467E">
              <w:rPr>
                <w:rFonts w:asciiTheme="minorHAnsi" w:hAnsiTheme="minorHAnsi" w:cstheme="minorHAnsi"/>
                <w:sz w:val="22"/>
                <w:szCs w:val="22"/>
              </w:rPr>
              <w:t xml:space="preserve"> (possible impacts affecting many groups)</w:t>
            </w:r>
          </w:p>
        </w:tc>
        <w:tc>
          <w:tcPr>
            <w:tcW w:w="2649" w:type="dxa"/>
          </w:tcPr>
          <w:p w14:paraId="1C0FE409" w14:textId="610E61FF" w:rsidR="001A278C" w:rsidRPr="00F1467E" w:rsidRDefault="252A38C2" w:rsidP="79497240">
            <w:pPr>
              <w:spacing w:after="200" w:line="276" w:lineRule="auto"/>
              <w:rPr>
                <w:rFonts w:asciiTheme="minorHAnsi" w:hAnsiTheme="minorHAnsi" w:cstheme="minorHAnsi"/>
                <w:sz w:val="22"/>
                <w:szCs w:val="22"/>
              </w:rPr>
            </w:pPr>
            <w:r w:rsidRPr="00F1467E">
              <w:rPr>
                <w:rFonts w:asciiTheme="minorHAnsi" w:eastAsia="Tahoma" w:hAnsiTheme="minorHAnsi" w:cstheme="minorHAnsi"/>
                <w:sz w:val="22"/>
                <w:szCs w:val="22"/>
              </w:rPr>
              <w:t>Changes are designed to deliver improvements for all users by:</w:t>
            </w:r>
          </w:p>
          <w:p w14:paraId="09CD508F" w14:textId="7DB8DB8D" w:rsidR="001A278C" w:rsidRPr="00F1467E" w:rsidRDefault="252A38C2" w:rsidP="79497240">
            <w:pPr>
              <w:pStyle w:val="ListParagraph"/>
              <w:numPr>
                <w:ilvl w:val="0"/>
                <w:numId w:val="17"/>
              </w:numPr>
              <w:spacing w:line="276" w:lineRule="auto"/>
              <w:rPr>
                <w:rFonts w:asciiTheme="minorHAnsi" w:eastAsia="Tahoma" w:hAnsiTheme="minorHAnsi" w:cstheme="minorHAnsi"/>
                <w:sz w:val="22"/>
                <w:szCs w:val="22"/>
              </w:rPr>
            </w:pPr>
            <w:r w:rsidRPr="00F1467E">
              <w:rPr>
                <w:rFonts w:asciiTheme="minorHAnsi" w:eastAsia="Tahoma" w:hAnsiTheme="minorHAnsi" w:cstheme="minorHAnsi"/>
                <w:sz w:val="22"/>
                <w:szCs w:val="22"/>
              </w:rPr>
              <w:lastRenderedPageBreak/>
              <w:t>improving accessibility</w:t>
            </w:r>
          </w:p>
          <w:p w14:paraId="17C68D76" w14:textId="584CCA16" w:rsidR="001A278C" w:rsidRPr="00F1467E" w:rsidRDefault="252A38C2" w:rsidP="79497240">
            <w:pPr>
              <w:pStyle w:val="ListParagraph"/>
              <w:numPr>
                <w:ilvl w:val="0"/>
                <w:numId w:val="17"/>
              </w:numPr>
              <w:spacing w:line="276" w:lineRule="auto"/>
              <w:rPr>
                <w:rFonts w:asciiTheme="minorHAnsi" w:eastAsia="Tahoma" w:hAnsiTheme="minorHAnsi" w:cstheme="minorHAnsi"/>
                <w:sz w:val="22"/>
                <w:szCs w:val="22"/>
              </w:rPr>
            </w:pPr>
            <w:r w:rsidRPr="00F1467E">
              <w:rPr>
                <w:rFonts w:asciiTheme="minorHAnsi" w:eastAsia="Tahoma" w:hAnsiTheme="minorHAnsi" w:cstheme="minorHAnsi"/>
                <w:sz w:val="22"/>
                <w:szCs w:val="22"/>
              </w:rPr>
              <w:t>improving range of study spaces to meet different modes of study</w:t>
            </w:r>
          </w:p>
          <w:p w14:paraId="0E1C7EC2" w14:textId="3E5903C4" w:rsidR="001A278C" w:rsidRPr="00F1467E" w:rsidRDefault="434F1976" w:rsidP="540CB3B7">
            <w:pPr>
              <w:pStyle w:val="ListParagraph"/>
              <w:numPr>
                <w:ilvl w:val="0"/>
                <w:numId w:val="17"/>
              </w:numPr>
              <w:spacing w:after="200" w:line="276" w:lineRule="auto"/>
              <w:rPr>
                <w:rFonts w:asciiTheme="minorHAnsi" w:eastAsia="Tahoma" w:hAnsiTheme="minorHAnsi" w:cstheme="minorBidi"/>
                <w:sz w:val="22"/>
                <w:szCs w:val="22"/>
              </w:rPr>
            </w:pPr>
            <w:r w:rsidRPr="540CB3B7">
              <w:rPr>
                <w:rFonts w:asciiTheme="minorHAnsi" w:eastAsia="Tahoma" w:hAnsiTheme="minorHAnsi" w:cstheme="minorBidi"/>
                <w:sz w:val="22"/>
                <w:szCs w:val="22"/>
              </w:rPr>
              <w:t xml:space="preserve">to meet changing needs, ensuring spaces are </w:t>
            </w:r>
            <w:r w:rsidR="5B3D180D" w:rsidRPr="540CB3B7">
              <w:rPr>
                <w:rFonts w:asciiTheme="minorHAnsi" w:eastAsia="Tahoma" w:hAnsiTheme="minorHAnsi" w:cstheme="minorBidi"/>
                <w:sz w:val="22"/>
                <w:szCs w:val="22"/>
              </w:rPr>
              <w:t>attractive, welcoming and inclusive</w:t>
            </w:r>
          </w:p>
        </w:tc>
        <w:tc>
          <w:tcPr>
            <w:tcW w:w="2551" w:type="dxa"/>
          </w:tcPr>
          <w:p w14:paraId="67770EFB" w14:textId="27E57D3F" w:rsidR="001A278C" w:rsidRPr="00F1467E" w:rsidRDefault="252A38C2" w:rsidP="540CB3B7">
            <w:pPr>
              <w:spacing w:after="200" w:line="276" w:lineRule="auto"/>
              <w:rPr>
                <w:rFonts w:asciiTheme="minorHAnsi" w:hAnsiTheme="minorHAnsi" w:cstheme="minorBidi"/>
                <w:sz w:val="22"/>
                <w:szCs w:val="22"/>
              </w:rPr>
            </w:pPr>
            <w:r w:rsidRPr="540CB3B7">
              <w:rPr>
                <w:rFonts w:asciiTheme="minorHAnsi" w:eastAsia="Tahoma" w:hAnsiTheme="minorHAnsi" w:cstheme="minorBidi"/>
                <w:sz w:val="22"/>
                <w:szCs w:val="22"/>
              </w:rPr>
              <w:lastRenderedPageBreak/>
              <w:t xml:space="preserve">Staff and students need to access campus libraries and learning spaces all year round. Works need </w:t>
            </w:r>
            <w:r w:rsidRPr="540CB3B7">
              <w:rPr>
                <w:rFonts w:asciiTheme="minorHAnsi" w:eastAsia="Tahoma" w:hAnsiTheme="minorHAnsi" w:cstheme="minorBidi"/>
                <w:sz w:val="22"/>
                <w:szCs w:val="22"/>
              </w:rPr>
              <w:lastRenderedPageBreak/>
              <w:t>to be planned sensitively to minimise disruption and consider how study spaces and services will be provided throughout - either in the original location or nearby</w:t>
            </w:r>
          </w:p>
        </w:tc>
        <w:tc>
          <w:tcPr>
            <w:tcW w:w="2066" w:type="dxa"/>
          </w:tcPr>
          <w:p w14:paraId="6D506544" w14:textId="5933CA7C" w:rsidR="79497240" w:rsidRPr="00F1467E" w:rsidRDefault="79497240" w:rsidP="79497240">
            <w:pPr>
              <w:rPr>
                <w:rFonts w:asciiTheme="minorHAnsi" w:hAnsiTheme="minorHAnsi" w:cstheme="minorHAnsi"/>
                <w:sz w:val="22"/>
                <w:szCs w:val="22"/>
              </w:rPr>
            </w:pPr>
            <w:r w:rsidRPr="00F1467E">
              <w:rPr>
                <w:rFonts w:asciiTheme="minorHAnsi" w:eastAsia="Tahoma" w:hAnsiTheme="minorHAnsi" w:cstheme="minorHAnsi"/>
                <w:sz w:val="22"/>
                <w:szCs w:val="22"/>
              </w:rPr>
              <w:lastRenderedPageBreak/>
              <w:t xml:space="preserve">Ensure ongoing dialogue with SU, student representatives and </w:t>
            </w:r>
            <w:r w:rsidRPr="00F1467E">
              <w:rPr>
                <w:rFonts w:asciiTheme="minorHAnsi" w:eastAsia="Tahoma" w:hAnsiTheme="minorHAnsi" w:cstheme="minorHAnsi"/>
                <w:sz w:val="22"/>
                <w:szCs w:val="22"/>
              </w:rPr>
              <w:lastRenderedPageBreak/>
              <w:t>focus groups, etc. about changing needs and requirements</w:t>
            </w:r>
          </w:p>
          <w:p w14:paraId="591C0CDC" w14:textId="5F6EFDE9" w:rsidR="79497240" w:rsidRPr="00F1467E" w:rsidRDefault="79497240" w:rsidP="79497240">
            <w:pPr>
              <w:rPr>
                <w:rFonts w:asciiTheme="minorHAnsi" w:hAnsiTheme="minorHAnsi" w:cstheme="minorHAnsi"/>
                <w:sz w:val="22"/>
                <w:szCs w:val="22"/>
              </w:rPr>
            </w:pPr>
            <w:r w:rsidRPr="00F1467E">
              <w:rPr>
                <w:rFonts w:asciiTheme="minorHAnsi" w:eastAsia="Tahoma" w:hAnsiTheme="minorHAnsi" w:cstheme="minorHAnsi"/>
                <w:sz w:val="22"/>
                <w:szCs w:val="22"/>
              </w:rPr>
              <w:t xml:space="preserve"> </w:t>
            </w:r>
          </w:p>
          <w:p w14:paraId="1D5A5B56" w14:textId="20EA9D3A" w:rsidR="619D8116" w:rsidRPr="00F1467E" w:rsidRDefault="79497240" w:rsidP="540CB3B7">
            <w:pPr>
              <w:rPr>
                <w:rFonts w:asciiTheme="minorHAnsi" w:hAnsiTheme="minorHAnsi" w:cstheme="minorBidi"/>
                <w:sz w:val="22"/>
                <w:szCs w:val="22"/>
              </w:rPr>
            </w:pPr>
            <w:r w:rsidRPr="540CB3B7">
              <w:rPr>
                <w:rFonts w:asciiTheme="minorHAnsi" w:eastAsia="Tahoma" w:hAnsiTheme="minorHAnsi" w:cstheme="minorBidi"/>
                <w:sz w:val="22"/>
                <w:szCs w:val="22"/>
              </w:rPr>
              <w:t>Consider the inclusion of student artwork and other imagery in developments to promote equality and inclusion</w:t>
            </w:r>
          </w:p>
          <w:p w14:paraId="783DCB70" w14:textId="68AE457F" w:rsidR="79497240" w:rsidRPr="00F1467E" w:rsidRDefault="79497240" w:rsidP="79497240">
            <w:pPr>
              <w:rPr>
                <w:rFonts w:asciiTheme="minorHAnsi" w:eastAsia="Tahoma" w:hAnsiTheme="minorHAnsi" w:cstheme="minorHAnsi"/>
                <w:sz w:val="22"/>
                <w:szCs w:val="22"/>
              </w:rPr>
            </w:pPr>
          </w:p>
        </w:tc>
        <w:tc>
          <w:tcPr>
            <w:tcW w:w="1775" w:type="dxa"/>
          </w:tcPr>
          <w:p w14:paraId="3DF8327B" w14:textId="566A3D89" w:rsidR="001A278C" w:rsidRPr="00F1467E" w:rsidRDefault="149D81F6" w:rsidP="62DEA4F9">
            <w:pPr>
              <w:spacing w:after="200" w:line="276" w:lineRule="auto"/>
              <w:rPr>
                <w:rFonts w:asciiTheme="minorHAnsi" w:hAnsiTheme="minorHAnsi" w:cstheme="minorBidi"/>
                <w:sz w:val="22"/>
                <w:szCs w:val="22"/>
              </w:rPr>
            </w:pPr>
            <w:r w:rsidRPr="62DEA4F9">
              <w:rPr>
                <w:rFonts w:asciiTheme="minorHAnsi" w:hAnsiTheme="minorHAnsi" w:cstheme="minorBidi"/>
                <w:sz w:val="22"/>
                <w:szCs w:val="22"/>
              </w:rPr>
              <w:lastRenderedPageBreak/>
              <w:t>Amie McCabe / Amanda Barson</w:t>
            </w:r>
          </w:p>
          <w:p w14:paraId="0345E31C" w14:textId="7BEC04F6" w:rsidR="001A278C" w:rsidRPr="00F1467E" w:rsidRDefault="001A278C" w:rsidP="62DEA4F9">
            <w:pPr>
              <w:spacing w:after="200" w:line="276" w:lineRule="auto"/>
              <w:rPr>
                <w:rFonts w:asciiTheme="minorHAnsi" w:hAnsiTheme="minorHAnsi" w:cstheme="minorBidi"/>
                <w:sz w:val="22"/>
                <w:szCs w:val="22"/>
              </w:rPr>
            </w:pPr>
          </w:p>
          <w:p w14:paraId="4343AB08" w14:textId="57B697E1" w:rsidR="001A278C" w:rsidRPr="00F1467E" w:rsidRDefault="001A278C" w:rsidP="62DEA4F9">
            <w:pPr>
              <w:spacing w:after="200" w:line="276" w:lineRule="auto"/>
              <w:rPr>
                <w:rFonts w:asciiTheme="minorHAnsi" w:hAnsiTheme="minorHAnsi" w:cstheme="minorBidi"/>
                <w:sz w:val="22"/>
                <w:szCs w:val="22"/>
              </w:rPr>
            </w:pPr>
          </w:p>
          <w:p w14:paraId="3631225F" w14:textId="63267FBB" w:rsidR="001A278C" w:rsidRPr="00F1467E" w:rsidRDefault="001A278C" w:rsidP="62DEA4F9">
            <w:pPr>
              <w:spacing w:after="200" w:line="276" w:lineRule="auto"/>
              <w:rPr>
                <w:rFonts w:asciiTheme="minorHAnsi" w:hAnsiTheme="minorHAnsi" w:cstheme="minorBidi"/>
                <w:sz w:val="22"/>
                <w:szCs w:val="22"/>
              </w:rPr>
            </w:pPr>
          </w:p>
          <w:p w14:paraId="7D4BD34D" w14:textId="45C6F40C" w:rsidR="001A278C" w:rsidRPr="00F1467E" w:rsidRDefault="001A278C" w:rsidP="62DEA4F9">
            <w:pPr>
              <w:spacing w:after="200" w:line="276" w:lineRule="auto"/>
              <w:rPr>
                <w:rFonts w:asciiTheme="minorHAnsi" w:hAnsiTheme="minorHAnsi" w:cstheme="minorBidi"/>
                <w:sz w:val="22"/>
                <w:szCs w:val="22"/>
              </w:rPr>
            </w:pPr>
          </w:p>
          <w:p w14:paraId="4DC1DFE0" w14:textId="4C49190D" w:rsidR="001A278C" w:rsidRPr="00F1467E" w:rsidRDefault="149D81F6" w:rsidP="62DEA4F9">
            <w:pPr>
              <w:spacing w:after="200" w:line="276" w:lineRule="auto"/>
              <w:rPr>
                <w:rFonts w:asciiTheme="minorHAnsi" w:hAnsiTheme="minorHAnsi" w:cstheme="minorBidi"/>
                <w:sz w:val="22"/>
                <w:szCs w:val="22"/>
              </w:rPr>
            </w:pPr>
            <w:r w:rsidRPr="62DEA4F9">
              <w:rPr>
                <w:rFonts w:asciiTheme="minorHAnsi" w:hAnsiTheme="minorHAnsi" w:cstheme="minorBidi"/>
                <w:sz w:val="22"/>
                <w:szCs w:val="22"/>
              </w:rPr>
              <w:t>Amanda Barson / Design Team</w:t>
            </w:r>
          </w:p>
        </w:tc>
        <w:tc>
          <w:tcPr>
            <w:tcW w:w="1014" w:type="dxa"/>
          </w:tcPr>
          <w:p w14:paraId="21B66B5E" w14:textId="0FEB1695" w:rsidR="001A278C" w:rsidRPr="00F1467E" w:rsidRDefault="00E41BD5" w:rsidP="00177813">
            <w:pPr>
              <w:spacing w:after="200" w:line="276" w:lineRule="auto"/>
              <w:rPr>
                <w:rFonts w:asciiTheme="minorHAnsi" w:hAnsiTheme="minorHAnsi" w:cstheme="minorHAnsi"/>
                <w:sz w:val="22"/>
                <w:szCs w:val="22"/>
              </w:rPr>
            </w:pPr>
            <w:r>
              <w:rPr>
                <w:rFonts w:asciiTheme="minorHAnsi" w:hAnsiTheme="minorHAnsi" w:cstheme="minorHAnsi"/>
                <w:sz w:val="22"/>
                <w:szCs w:val="22"/>
              </w:rPr>
              <w:lastRenderedPageBreak/>
              <w:t xml:space="preserve">Fully considered by end of </w:t>
            </w:r>
            <w:r>
              <w:rPr>
                <w:rFonts w:asciiTheme="minorHAnsi" w:hAnsiTheme="minorHAnsi" w:cstheme="minorHAnsi"/>
                <w:sz w:val="22"/>
                <w:szCs w:val="22"/>
              </w:rPr>
              <w:lastRenderedPageBreak/>
              <w:t>RIBA stage 4</w:t>
            </w:r>
          </w:p>
        </w:tc>
        <w:tc>
          <w:tcPr>
            <w:tcW w:w="1521" w:type="dxa"/>
          </w:tcPr>
          <w:p w14:paraId="64C7CEAD" w14:textId="77777777" w:rsidR="002E4A79" w:rsidRDefault="002E4A79" w:rsidP="002E4A79">
            <w:pPr>
              <w:spacing w:line="276" w:lineRule="auto"/>
              <w:rPr>
                <w:rFonts w:asciiTheme="minorHAnsi" w:hAnsiTheme="minorHAnsi" w:cstheme="minorBidi"/>
                <w:sz w:val="22"/>
                <w:szCs w:val="22"/>
              </w:rPr>
            </w:pPr>
            <w:r>
              <w:rPr>
                <w:rFonts w:asciiTheme="minorHAnsi" w:hAnsiTheme="minorHAnsi" w:cstheme="minorBidi"/>
                <w:sz w:val="22"/>
                <w:szCs w:val="22"/>
              </w:rPr>
              <w:lastRenderedPageBreak/>
              <w:t>Positive feedback from stakeholders</w:t>
            </w:r>
          </w:p>
          <w:p w14:paraId="6E41CA90" w14:textId="77777777" w:rsidR="001A278C" w:rsidRPr="00F1467E" w:rsidRDefault="001A278C" w:rsidP="00177813">
            <w:pPr>
              <w:spacing w:after="200" w:line="276" w:lineRule="auto"/>
              <w:rPr>
                <w:rFonts w:asciiTheme="minorHAnsi" w:hAnsiTheme="minorHAnsi" w:cstheme="minorHAnsi"/>
                <w:sz w:val="22"/>
                <w:szCs w:val="22"/>
              </w:rPr>
            </w:pPr>
          </w:p>
        </w:tc>
        <w:tc>
          <w:tcPr>
            <w:tcW w:w="1650" w:type="dxa"/>
          </w:tcPr>
          <w:p w14:paraId="6D04F936" w14:textId="53B90125" w:rsidR="001A278C" w:rsidRPr="00F1467E" w:rsidRDefault="004945F7" w:rsidP="00177813">
            <w:pPr>
              <w:spacing w:after="200" w:line="276" w:lineRule="auto"/>
              <w:rPr>
                <w:rFonts w:asciiTheme="minorHAnsi" w:hAnsiTheme="minorHAnsi" w:cstheme="minorHAnsi"/>
                <w:sz w:val="22"/>
                <w:szCs w:val="22"/>
              </w:rPr>
            </w:pPr>
            <w:r>
              <w:rPr>
                <w:rFonts w:asciiTheme="minorHAnsi" w:hAnsiTheme="minorHAnsi" w:cstheme="minorHAnsi"/>
                <w:sz w:val="22"/>
                <w:szCs w:val="22"/>
              </w:rPr>
              <w:lastRenderedPageBreak/>
              <w:t xml:space="preserve">Engagement activities have taken place to </w:t>
            </w:r>
            <w:r>
              <w:rPr>
                <w:rFonts w:asciiTheme="minorHAnsi" w:hAnsiTheme="minorHAnsi" w:cstheme="minorHAnsi"/>
                <w:sz w:val="22"/>
                <w:szCs w:val="22"/>
              </w:rPr>
              <w:lastRenderedPageBreak/>
              <w:t>further inform designs</w:t>
            </w:r>
          </w:p>
        </w:tc>
      </w:tr>
      <w:tr w:rsidR="540CB3B7" w14:paraId="6BC0AC6D" w14:textId="77777777" w:rsidTr="79F6267C">
        <w:trPr>
          <w:trHeight w:val="570"/>
        </w:trPr>
        <w:tc>
          <w:tcPr>
            <w:tcW w:w="2030" w:type="dxa"/>
          </w:tcPr>
          <w:p w14:paraId="1F1275A2" w14:textId="0DFF47F3" w:rsidR="540CB3B7" w:rsidRDefault="540CB3B7" w:rsidP="540CB3B7">
            <w:pPr>
              <w:spacing w:line="276" w:lineRule="auto"/>
              <w:rPr>
                <w:rFonts w:asciiTheme="minorHAnsi" w:hAnsiTheme="minorHAnsi" w:cstheme="minorBidi"/>
                <w:b/>
                <w:bCs/>
                <w:sz w:val="22"/>
                <w:szCs w:val="22"/>
              </w:rPr>
            </w:pPr>
          </w:p>
        </w:tc>
        <w:tc>
          <w:tcPr>
            <w:tcW w:w="2649" w:type="dxa"/>
          </w:tcPr>
          <w:p w14:paraId="08A306B9" w14:textId="123A7E88" w:rsidR="540CB3B7" w:rsidRDefault="540CB3B7" w:rsidP="540CB3B7">
            <w:pPr>
              <w:spacing w:line="276" w:lineRule="auto"/>
              <w:rPr>
                <w:rFonts w:asciiTheme="minorHAnsi" w:eastAsia="Tahoma" w:hAnsiTheme="minorHAnsi" w:cstheme="minorBidi"/>
                <w:sz w:val="22"/>
                <w:szCs w:val="22"/>
              </w:rPr>
            </w:pPr>
          </w:p>
        </w:tc>
        <w:tc>
          <w:tcPr>
            <w:tcW w:w="2551" w:type="dxa"/>
          </w:tcPr>
          <w:p w14:paraId="56019D3A" w14:textId="0F14B20B" w:rsidR="32433753" w:rsidRDefault="32433753" w:rsidP="540CB3B7">
            <w:pPr>
              <w:spacing w:after="200" w:line="276" w:lineRule="auto"/>
              <w:rPr>
                <w:rFonts w:asciiTheme="minorHAnsi" w:hAnsiTheme="minorHAnsi" w:cstheme="minorBidi"/>
                <w:sz w:val="22"/>
                <w:szCs w:val="22"/>
              </w:rPr>
            </w:pPr>
            <w:r w:rsidRPr="540CB3B7">
              <w:rPr>
                <w:rFonts w:asciiTheme="minorHAnsi" w:eastAsia="Tahoma" w:hAnsiTheme="minorHAnsi" w:cstheme="minorBidi"/>
                <w:sz w:val="22"/>
                <w:szCs w:val="22"/>
              </w:rPr>
              <w:t>Change projects can be stressful to staff and students and need to be managed to minimise impact e.g. through clear, timely communication</w:t>
            </w:r>
          </w:p>
        </w:tc>
        <w:tc>
          <w:tcPr>
            <w:tcW w:w="2066" w:type="dxa"/>
          </w:tcPr>
          <w:p w14:paraId="7C676E57" w14:textId="2B3D8E20" w:rsidR="32433753" w:rsidRDefault="32433753" w:rsidP="0209EEC3">
            <w:pPr>
              <w:rPr>
                <w:rFonts w:asciiTheme="minorHAnsi" w:hAnsiTheme="minorHAnsi" w:cstheme="minorBidi"/>
                <w:sz w:val="22"/>
                <w:szCs w:val="22"/>
              </w:rPr>
            </w:pPr>
            <w:r w:rsidRPr="0209EEC3">
              <w:rPr>
                <w:rFonts w:asciiTheme="minorHAnsi" w:eastAsia="Tahoma" w:hAnsiTheme="minorHAnsi" w:cstheme="minorBidi"/>
                <w:sz w:val="22"/>
                <w:szCs w:val="22"/>
              </w:rPr>
              <w:t>Before and during works ensure good communication through a range of channels including: posters in physical spaces, the website, news letters and social media.</w:t>
            </w:r>
            <w:r w:rsidR="7308E926" w:rsidRPr="0209EEC3">
              <w:rPr>
                <w:rFonts w:asciiTheme="minorHAnsi" w:eastAsia="Tahoma" w:hAnsiTheme="minorHAnsi" w:cstheme="minorBidi"/>
                <w:sz w:val="22"/>
                <w:szCs w:val="22"/>
              </w:rPr>
              <w:t xml:space="preserve"> Develop communications plan for project</w:t>
            </w:r>
          </w:p>
          <w:p w14:paraId="22AFE888" w14:textId="191D711B" w:rsidR="32433753" w:rsidRDefault="32433753" w:rsidP="540CB3B7">
            <w:pPr>
              <w:rPr>
                <w:rFonts w:asciiTheme="minorHAnsi" w:hAnsiTheme="minorHAnsi" w:cstheme="minorBidi"/>
                <w:sz w:val="22"/>
                <w:szCs w:val="22"/>
              </w:rPr>
            </w:pPr>
            <w:r w:rsidRPr="540CB3B7">
              <w:rPr>
                <w:rFonts w:asciiTheme="minorHAnsi" w:eastAsia="Tahoma" w:hAnsiTheme="minorHAnsi" w:cstheme="minorBidi"/>
                <w:sz w:val="22"/>
                <w:szCs w:val="22"/>
              </w:rPr>
              <w:t xml:space="preserve"> </w:t>
            </w:r>
          </w:p>
          <w:p w14:paraId="40596ECD" w14:textId="6ABF23FD" w:rsidR="32433753" w:rsidRDefault="332A861A" w:rsidP="54FE6F82">
            <w:pPr>
              <w:rPr>
                <w:rFonts w:asciiTheme="minorHAnsi" w:hAnsiTheme="minorHAnsi" w:cstheme="minorBidi"/>
                <w:sz w:val="22"/>
                <w:szCs w:val="22"/>
              </w:rPr>
            </w:pPr>
            <w:r w:rsidRPr="0209EEC3">
              <w:rPr>
                <w:rFonts w:asciiTheme="minorHAnsi" w:eastAsia="Tahoma" w:hAnsiTheme="minorHAnsi" w:cstheme="minorBidi"/>
                <w:sz w:val="22"/>
                <w:szCs w:val="22"/>
              </w:rPr>
              <w:t xml:space="preserve">Promote use of the </w:t>
            </w:r>
            <w:r w:rsidR="516F6759" w:rsidRPr="0209EEC3">
              <w:rPr>
                <w:rFonts w:asciiTheme="minorHAnsi" w:eastAsia="Tahoma" w:hAnsiTheme="minorHAnsi" w:cstheme="minorBidi"/>
                <w:sz w:val="22"/>
                <w:szCs w:val="22"/>
              </w:rPr>
              <w:t xml:space="preserve">UWE Navigator </w:t>
            </w:r>
            <w:r w:rsidRPr="0209EEC3">
              <w:rPr>
                <w:rFonts w:asciiTheme="minorHAnsi" w:eastAsia="Tahoma" w:hAnsiTheme="minorHAnsi" w:cstheme="minorBidi"/>
                <w:sz w:val="22"/>
                <w:szCs w:val="22"/>
              </w:rPr>
              <w:t>App to help staff and students navigate during works.</w:t>
            </w:r>
          </w:p>
          <w:p w14:paraId="16E90A19" w14:textId="61B7582D" w:rsidR="0209EEC3" w:rsidRDefault="0209EEC3" w:rsidP="0209EEC3">
            <w:pPr>
              <w:rPr>
                <w:rFonts w:asciiTheme="minorHAnsi" w:eastAsia="Tahoma" w:hAnsiTheme="minorHAnsi" w:cstheme="minorBidi"/>
                <w:sz w:val="22"/>
                <w:szCs w:val="22"/>
              </w:rPr>
            </w:pPr>
          </w:p>
          <w:p w14:paraId="5D79C3BD" w14:textId="381A51E6" w:rsidR="3B13B592" w:rsidRDefault="3B13B592" w:rsidP="0209EEC3">
            <w:pPr>
              <w:rPr>
                <w:rFonts w:asciiTheme="minorHAnsi" w:eastAsia="Tahoma" w:hAnsiTheme="minorHAnsi" w:cstheme="minorBidi"/>
                <w:sz w:val="22"/>
                <w:szCs w:val="22"/>
              </w:rPr>
            </w:pPr>
            <w:r w:rsidRPr="0209EEC3">
              <w:rPr>
                <w:rFonts w:asciiTheme="minorHAnsi" w:eastAsia="Tahoma" w:hAnsiTheme="minorHAnsi" w:cstheme="minorBidi"/>
                <w:sz w:val="22"/>
                <w:szCs w:val="22"/>
              </w:rPr>
              <w:t>Work with appointed contractor to give timely information on</w:t>
            </w:r>
            <w:r w:rsidR="0E1D2D85" w:rsidRPr="0209EEC3">
              <w:rPr>
                <w:rFonts w:asciiTheme="minorHAnsi" w:eastAsia="Tahoma" w:hAnsiTheme="minorHAnsi" w:cstheme="minorBidi"/>
                <w:sz w:val="22"/>
                <w:szCs w:val="22"/>
              </w:rPr>
              <w:t xml:space="preserve"> disruptive</w:t>
            </w:r>
            <w:r w:rsidRPr="0209EEC3">
              <w:rPr>
                <w:rFonts w:asciiTheme="minorHAnsi" w:eastAsia="Tahoma" w:hAnsiTheme="minorHAnsi" w:cstheme="minorBidi"/>
                <w:sz w:val="22"/>
                <w:szCs w:val="22"/>
              </w:rPr>
              <w:t xml:space="preserve"> works and regular stakeholder updates</w:t>
            </w:r>
          </w:p>
          <w:p w14:paraId="05E47C34" w14:textId="166D3B11" w:rsidR="540CB3B7" w:rsidRDefault="540CB3B7" w:rsidP="540CB3B7">
            <w:pPr>
              <w:rPr>
                <w:rFonts w:asciiTheme="minorHAnsi" w:eastAsia="Tahoma" w:hAnsiTheme="minorHAnsi" w:cstheme="minorBidi"/>
                <w:sz w:val="22"/>
                <w:szCs w:val="22"/>
              </w:rPr>
            </w:pPr>
          </w:p>
          <w:p w14:paraId="0847E0E2" w14:textId="548544EE" w:rsidR="540CB3B7" w:rsidRDefault="5595C37E" w:rsidP="0209EEC3">
            <w:pPr>
              <w:rPr>
                <w:rFonts w:asciiTheme="minorHAnsi" w:eastAsia="Tahoma" w:hAnsiTheme="minorHAnsi" w:cstheme="minorBidi"/>
                <w:sz w:val="22"/>
                <w:szCs w:val="22"/>
              </w:rPr>
            </w:pPr>
            <w:r w:rsidRPr="0209EEC3">
              <w:rPr>
                <w:rFonts w:asciiTheme="minorHAnsi" w:eastAsia="Tahoma" w:hAnsiTheme="minorHAnsi" w:cstheme="minorBidi"/>
                <w:sz w:val="22"/>
                <w:szCs w:val="22"/>
              </w:rPr>
              <w:t>Convene local group to plan delivery of services and study during disruption. Gain feedback on plans from key stakeholders</w:t>
            </w:r>
          </w:p>
        </w:tc>
        <w:tc>
          <w:tcPr>
            <w:tcW w:w="1775" w:type="dxa"/>
          </w:tcPr>
          <w:p w14:paraId="3BDDEA8F" w14:textId="2A71A627" w:rsidR="540CB3B7" w:rsidRDefault="4AA29CEA" w:rsidP="62DEA4F9">
            <w:pPr>
              <w:spacing w:line="276" w:lineRule="auto"/>
              <w:rPr>
                <w:rFonts w:asciiTheme="minorHAnsi" w:hAnsiTheme="minorHAnsi" w:cstheme="minorBidi"/>
                <w:sz w:val="22"/>
                <w:szCs w:val="22"/>
              </w:rPr>
            </w:pPr>
            <w:r w:rsidRPr="62DEA4F9">
              <w:rPr>
                <w:rFonts w:asciiTheme="minorHAnsi" w:hAnsiTheme="minorHAnsi" w:cstheme="minorBidi"/>
                <w:sz w:val="22"/>
                <w:szCs w:val="22"/>
              </w:rPr>
              <w:lastRenderedPageBreak/>
              <w:t>Amie McCabe / Amanda Barson</w:t>
            </w:r>
          </w:p>
          <w:p w14:paraId="26431238" w14:textId="22205A8D" w:rsidR="540CB3B7" w:rsidRDefault="540CB3B7" w:rsidP="62DEA4F9">
            <w:pPr>
              <w:spacing w:line="276" w:lineRule="auto"/>
              <w:rPr>
                <w:rFonts w:asciiTheme="minorHAnsi" w:hAnsiTheme="minorHAnsi" w:cstheme="minorBidi"/>
                <w:sz w:val="22"/>
                <w:szCs w:val="22"/>
              </w:rPr>
            </w:pPr>
          </w:p>
          <w:p w14:paraId="6050B28B" w14:textId="7F52493B" w:rsidR="540CB3B7" w:rsidRDefault="540CB3B7" w:rsidP="62DEA4F9">
            <w:pPr>
              <w:spacing w:line="276" w:lineRule="auto"/>
              <w:rPr>
                <w:rFonts w:asciiTheme="minorHAnsi" w:hAnsiTheme="minorHAnsi" w:cstheme="minorBidi"/>
                <w:sz w:val="22"/>
                <w:szCs w:val="22"/>
              </w:rPr>
            </w:pPr>
          </w:p>
          <w:p w14:paraId="561E19C4" w14:textId="128645C0" w:rsidR="540CB3B7" w:rsidRDefault="540CB3B7" w:rsidP="62DEA4F9">
            <w:pPr>
              <w:spacing w:line="276" w:lineRule="auto"/>
              <w:rPr>
                <w:rFonts w:asciiTheme="minorHAnsi" w:hAnsiTheme="minorHAnsi" w:cstheme="minorBidi"/>
                <w:sz w:val="22"/>
                <w:szCs w:val="22"/>
              </w:rPr>
            </w:pPr>
          </w:p>
          <w:p w14:paraId="052DBDD4" w14:textId="6885B937" w:rsidR="540CB3B7" w:rsidRDefault="540CB3B7" w:rsidP="62DEA4F9">
            <w:pPr>
              <w:spacing w:line="276" w:lineRule="auto"/>
              <w:rPr>
                <w:rFonts w:asciiTheme="minorHAnsi" w:hAnsiTheme="minorHAnsi" w:cstheme="minorBidi"/>
                <w:sz w:val="22"/>
                <w:szCs w:val="22"/>
              </w:rPr>
            </w:pPr>
          </w:p>
          <w:p w14:paraId="0CBEF555" w14:textId="5CA458AF" w:rsidR="540CB3B7" w:rsidRDefault="540CB3B7" w:rsidP="62DEA4F9">
            <w:pPr>
              <w:spacing w:line="276" w:lineRule="auto"/>
              <w:rPr>
                <w:rFonts w:asciiTheme="minorHAnsi" w:hAnsiTheme="minorHAnsi" w:cstheme="minorBidi"/>
                <w:sz w:val="22"/>
                <w:szCs w:val="22"/>
              </w:rPr>
            </w:pPr>
          </w:p>
          <w:p w14:paraId="028661DD" w14:textId="2E1A36A6" w:rsidR="540CB3B7" w:rsidRDefault="540CB3B7" w:rsidP="62DEA4F9">
            <w:pPr>
              <w:spacing w:line="276" w:lineRule="auto"/>
              <w:rPr>
                <w:rFonts w:asciiTheme="minorHAnsi" w:hAnsiTheme="minorHAnsi" w:cstheme="minorBidi"/>
                <w:sz w:val="22"/>
                <w:szCs w:val="22"/>
              </w:rPr>
            </w:pPr>
          </w:p>
          <w:p w14:paraId="09BE143A" w14:textId="0ECAF5DC" w:rsidR="540CB3B7" w:rsidRDefault="540CB3B7" w:rsidP="62DEA4F9">
            <w:pPr>
              <w:spacing w:line="276" w:lineRule="auto"/>
              <w:rPr>
                <w:rFonts w:asciiTheme="minorHAnsi" w:hAnsiTheme="minorHAnsi" w:cstheme="minorBidi"/>
                <w:sz w:val="22"/>
                <w:szCs w:val="22"/>
              </w:rPr>
            </w:pPr>
          </w:p>
          <w:p w14:paraId="72F35A23" w14:textId="184FE78D" w:rsidR="540CB3B7" w:rsidRDefault="540CB3B7" w:rsidP="62DEA4F9">
            <w:pPr>
              <w:spacing w:line="276" w:lineRule="auto"/>
              <w:rPr>
                <w:rFonts w:asciiTheme="minorHAnsi" w:hAnsiTheme="minorHAnsi" w:cstheme="minorBidi"/>
                <w:sz w:val="22"/>
                <w:szCs w:val="22"/>
              </w:rPr>
            </w:pPr>
          </w:p>
          <w:p w14:paraId="1D0BAB75" w14:textId="52ECA750" w:rsidR="540CB3B7" w:rsidRDefault="540CB3B7" w:rsidP="62DEA4F9">
            <w:pPr>
              <w:spacing w:line="276" w:lineRule="auto"/>
              <w:rPr>
                <w:rFonts w:asciiTheme="minorHAnsi" w:hAnsiTheme="minorHAnsi" w:cstheme="minorBidi"/>
                <w:sz w:val="22"/>
                <w:szCs w:val="22"/>
              </w:rPr>
            </w:pPr>
          </w:p>
          <w:p w14:paraId="70D7FB87" w14:textId="4E89FDC2" w:rsidR="540CB3B7" w:rsidRDefault="540CB3B7" w:rsidP="62DEA4F9">
            <w:pPr>
              <w:spacing w:line="276" w:lineRule="auto"/>
              <w:rPr>
                <w:rFonts w:asciiTheme="minorHAnsi" w:hAnsiTheme="minorHAnsi" w:cstheme="minorBidi"/>
                <w:sz w:val="22"/>
                <w:szCs w:val="22"/>
              </w:rPr>
            </w:pPr>
          </w:p>
          <w:p w14:paraId="7509EA24" w14:textId="4BCFA616" w:rsidR="540CB3B7" w:rsidRDefault="119FECBB" w:rsidP="62DEA4F9">
            <w:pPr>
              <w:spacing w:line="276" w:lineRule="auto"/>
              <w:rPr>
                <w:rFonts w:asciiTheme="minorHAnsi" w:hAnsiTheme="minorHAnsi" w:cstheme="minorBidi"/>
                <w:sz w:val="22"/>
                <w:szCs w:val="22"/>
              </w:rPr>
            </w:pPr>
            <w:r w:rsidRPr="62DEA4F9">
              <w:rPr>
                <w:rFonts w:asciiTheme="minorHAnsi" w:hAnsiTheme="minorHAnsi" w:cstheme="minorBidi"/>
                <w:sz w:val="22"/>
                <w:szCs w:val="22"/>
              </w:rPr>
              <w:t>Amanda Barson and Comms</w:t>
            </w:r>
          </w:p>
          <w:p w14:paraId="043422ED" w14:textId="35EB1E0C" w:rsidR="540CB3B7" w:rsidRDefault="540CB3B7" w:rsidP="62DEA4F9">
            <w:pPr>
              <w:spacing w:line="276" w:lineRule="auto"/>
              <w:rPr>
                <w:rFonts w:asciiTheme="minorHAnsi" w:hAnsiTheme="minorHAnsi" w:cstheme="minorBidi"/>
                <w:sz w:val="22"/>
                <w:szCs w:val="22"/>
              </w:rPr>
            </w:pPr>
          </w:p>
          <w:p w14:paraId="5D75A1E8" w14:textId="34D965B5" w:rsidR="540CB3B7" w:rsidRDefault="540CB3B7" w:rsidP="62DEA4F9">
            <w:pPr>
              <w:spacing w:line="276" w:lineRule="auto"/>
              <w:rPr>
                <w:rFonts w:asciiTheme="minorHAnsi" w:hAnsiTheme="minorHAnsi" w:cstheme="minorBidi"/>
                <w:sz w:val="22"/>
                <w:szCs w:val="22"/>
              </w:rPr>
            </w:pPr>
          </w:p>
          <w:p w14:paraId="013B82A5" w14:textId="065A3CDD" w:rsidR="540CB3B7" w:rsidRDefault="540CB3B7" w:rsidP="62DEA4F9">
            <w:pPr>
              <w:spacing w:line="276" w:lineRule="auto"/>
              <w:rPr>
                <w:rFonts w:asciiTheme="minorHAnsi" w:hAnsiTheme="minorHAnsi" w:cstheme="minorBidi"/>
                <w:sz w:val="22"/>
                <w:szCs w:val="22"/>
              </w:rPr>
            </w:pPr>
          </w:p>
          <w:p w14:paraId="5DB0392F" w14:textId="2EF21768" w:rsidR="540CB3B7" w:rsidRDefault="540CB3B7" w:rsidP="62DEA4F9">
            <w:pPr>
              <w:spacing w:line="276" w:lineRule="auto"/>
              <w:rPr>
                <w:rFonts w:asciiTheme="minorHAnsi" w:hAnsiTheme="minorHAnsi" w:cstheme="minorBidi"/>
                <w:sz w:val="22"/>
                <w:szCs w:val="22"/>
              </w:rPr>
            </w:pPr>
          </w:p>
          <w:p w14:paraId="077D52AA" w14:textId="656EB695" w:rsidR="540CB3B7" w:rsidRDefault="540CB3B7" w:rsidP="62DEA4F9">
            <w:pPr>
              <w:spacing w:line="276" w:lineRule="auto"/>
              <w:rPr>
                <w:rFonts w:asciiTheme="minorHAnsi" w:hAnsiTheme="minorHAnsi" w:cstheme="minorBidi"/>
                <w:sz w:val="22"/>
                <w:szCs w:val="22"/>
              </w:rPr>
            </w:pPr>
          </w:p>
          <w:p w14:paraId="5F51277C" w14:textId="6FE83BA5" w:rsidR="540CB3B7" w:rsidRDefault="4AA29CEA" w:rsidP="62DEA4F9">
            <w:pPr>
              <w:spacing w:line="276" w:lineRule="auto"/>
              <w:rPr>
                <w:rFonts w:asciiTheme="minorHAnsi" w:hAnsiTheme="minorHAnsi" w:cstheme="minorBidi"/>
                <w:sz w:val="22"/>
                <w:szCs w:val="22"/>
              </w:rPr>
            </w:pPr>
            <w:r w:rsidRPr="62DEA4F9">
              <w:rPr>
                <w:rFonts w:asciiTheme="minorHAnsi" w:hAnsiTheme="minorHAnsi" w:cstheme="minorBidi"/>
                <w:sz w:val="22"/>
                <w:szCs w:val="22"/>
              </w:rPr>
              <w:t>Amie McCabe</w:t>
            </w:r>
          </w:p>
          <w:p w14:paraId="356C4785" w14:textId="5DC91E1E" w:rsidR="540CB3B7" w:rsidRDefault="540CB3B7" w:rsidP="62DEA4F9">
            <w:pPr>
              <w:spacing w:line="276" w:lineRule="auto"/>
              <w:rPr>
                <w:rFonts w:asciiTheme="minorHAnsi" w:hAnsiTheme="minorHAnsi" w:cstheme="minorBidi"/>
                <w:sz w:val="22"/>
                <w:szCs w:val="22"/>
              </w:rPr>
            </w:pPr>
          </w:p>
          <w:p w14:paraId="0DC9F9E5" w14:textId="3409C98A" w:rsidR="540CB3B7" w:rsidRDefault="540CB3B7" w:rsidP="62DEA4F9">
            <w:pPr>
              <w:spacing w:line="276" w:lineRule="auto"/>
              <w:rPr>
                <w:rFonts w:asciiTheme="minorHAnsi" w:hAnsiTheme="minorHAnsi" w:cstheme="minorBidi"/>
                <w:sz w:val="22"/>
                <w:szCs w:val="22"/>
              </w:rPr>
            </w:pPr>
          </w:p>
          <w:p w14:paraId="3ACD79C8" w14:textId="70832429" w:rsidR="540CB3B7" w:rsidRDefault="540CB3B7" w:rsidP="62DEA4F9">
            <w:pPr>
              <w:spacing w:line="276" w:lineRule="auto"/>
              <w:rPr>
                <w:rFonts w:asciiTheme="minorHAnsi" w:hAnsiTheme="minorHAnsi" w:cstheme="minorBidi"/>
                <w:sz w:val="22"/>
                <w:szCs w:val="22"/>
              </w:rPr>
            </w:pPr>
          </w:p>
          <w:p w14:paraId="471760B9" w14:textId="2C1354DD" w:rsidR="540CB3B7" w:rsidRDefault="540CB3B7" w:rsidP="62DEA4F9">
            <w:pPr>
              <w:spacing w:line="276" w:lineRule="auto"/>
              <w:rPr>
                <w:rFonts w:asciiTheme="minorHAnsi" w:hAnsiTheme="minorHAnsi" w:cstheme="minorBidi"/>
                <w:sz w:val="22"/>
                <w:szCs w:val="22"/>
              </w:rPr>
            </w:pPr>
          </w:p>
          <w:p w14:paraId="51C7F227" w14:textId="0D765105" w:rsidR="540CB3B7" w:rsidRDefault="540CB3B7" w:rsidP="62DEA4F9">
            <w:pPr>
              <w:spacing w:line="276" w:lineRule="auto"/>
              <w:rPr>
                <w:rFonts w:asciiTheme="minorHAnsi" w:hAnsiTheme="minorHAnsi" w:cstheme="minorBidi"/>
                <w:sz w:val="22"/>
                <w:szCs w:val="22"/>
              </w:rPr>
            </w:pPr>
          </w:p>
          <w:p w14:paraId="60EC51FE" w14:textId="64A677B0" w:rsidR="540CB3B7" w:rsidRDefault="540CB3B7" w:rsidP="62DEA4F9">
            <w:pPr>
              <w:spacing w:line="276" w:lineRule="auto"/>
              <w:rPr>
                <w:rFonts w:asciiTheme="minorHAnsi" w:hAnsiTheme="minorHAnsi" w:cstheme="minorBidi"/>
                <w:sz w:val="22"/>
                <w:szCs w:val="22"/>
              </w:rPr>
            </w:pPr>
          </w:p>
          <w:p w14:paraId="5926DEE5" w14:textId="17AA015D" w:rsidR="540CB3B7" w:rsidRDefault="540CB3B7" w:rsidP="62DEA4F9">
            <w:pPr>
              <w:spacing w:line="276" w:lineRule="auto"/>
              <w:rPr>
                <w:rFonts w:asciiTheme="minorHAnsi" w:hAnsiTheme="minorHAnsi" w:cstheme="minorBidi"/>
                <w:sz w:val="22"/>
                <w:szCs w:val="22"/>
              </w:rPr>
            </w:pPr>
          </w:p>
          <w:p w14:paraId="1156AE50" w14:textId="1929AB48" w:rsidR="540CB3B7" w:rsidRDefault="540CB3B7" w:rsidP="62DEA4F9">
            <w:pPr>
              <w:spacing w:line="276" w:lineRule="auto"/>
              <w:rPr>
                <w:rFonts w:asciiTheme="minorHAnsi" w:hAnsiTheme="minorHAnsi" w:cstheme="minorBidi"/>
                <w:sz w:val="22"/>
                <w:szCs w:val="22"/>
              </w:rPr>
            </w:pPr>
          </w:p>
          <w:p w14:paraId="0F7A105C" w14:textId="357A0030" w:rsidR="540CB3B7" w:rsidRDefault="4AA29CEA" w:rsidP="62DEA4F9">
            <w:pPr>
              <w:spacing w:line="276" w:lineRule="auto"/>
              <w:rPr>
                <w:rFonts w:asciiTheme="minorHAnsi" w:hAnsiTheme="minorHAnsi" w:cstheme="minorBidi"/>
                <w:sz w:val="22"/>
                <w:szCs w:val="22"/>
              </w:rPr>
            </w:pPr>
            <w:r w:rsidRPr="62DEA4F9">
              <w:rPr>
                <w:rFonts w:asciiTheme="minorHAnsi" w:hAnsiTheme="minorHAnsi" w:cstheme="minorBidi"/>
                <w:sz w:val="22"/>
                <w:szCs w:val="22"/>
              </w:rPr>
              <w:t>Amanda Barson</w:t>
            </w:r>
          </w:p>
          <w:p w14:paraId="14493016" w14:textId="69BEE1BD" w:rsidR="540CB3B7" w:rsidRDefault="540CB3B7" w:rsidP="62DEA4F9">
            <w:pPr>
              <w:spacing w:line="276" w:lineRule="auto"/>
              <w:rPr>
                <w:rFonts w:asciiTheme="minorHAnsi" w:hAnsiTheme="minorHAnsi" w:cstheme="minorBidi"/>
                <w:sz w:val="22"/>
                <w:szCs w:val="22"/>
              </w:rPr>
            </w:pPr>
          </w:p>
          <w:p w14:paraId="03C7E091" w14:textId="4D05C49A" w:rsidR="540CB3B7" w:rsidRDefault="540CB3B7" w:rsidP="62DEA4F9">
            <w:pPr>
              <w:spacing w:line="276" w:lineRule="auto"/>
              <w:rPr>
                <w:rFonts w:asciiTheme="minorHAnsi" w:hAnsiTheme="minorHAnsi" w:cstheme="minorBidi"/>
                <w:sz w:val="22"/>
                <w:szCs w:val="22"/>
              </w:rPr>
            </w:pPr>
          </w:p>
          <w:p w14:paraId="3BED033C" w14:textId="24906A77" w:rsidR="540CB3B7" w:rsidRDefault="540CB3B7" w:rsidP="62DEA4F9">
            <w:pPr>
              <w:spacing w:line="276" w:lineRule="auto"/>
              <w:rPr>
                <w:rFonts w:asciiTheme="minorHAnsi" w:hAnsiTheme="minorHAnsi" w:cstheme="minorBidi"/>
                <w:sz w:val="22"/>
                <w:szCs w:val="22"/>
              </w:rPr>
            </w:pPr>
          </w:p>
        </w:tc>
        <w:tc>
          <w:tcPr>
            <w:tcW w:w="1014" w:type="dxa"/>
          </w:tcPr>
          <w:p w14:paraId="504B0ACD" w14:textId="506ECA96" w:rsidR="540CB3B7" w:rsidRDefault="00F40A1A" w:rsidP="540CB3B7">
            <w:pPr>
              <w:spacing w:line="276" w:lineRule="auto"/>
              <w:rPr>
                <w:rFonts w:asciiTheme="minorHAnsi" w:hAnsiTheme="minorHAnsi" w:cstheme="minorBidi"/>
                <w:sz w:val="22"/>
                <w:szCs w:val="22"/>
              </w:rPr>
            </w:pPr>
            <w:r>
              <w:rPr>
                <w:rFonts w:asciiTheme="minorHAnsi" w:hAnsiTheme="minorHAnsi" w:cstheme="minorHAnsi"/>
                <w:sz w:val="22"/>
                <w:szCs w:val="22"/>
              </w:rPr>
              <w:lastRenderedPageBreak/>
              <w:t>Fully considered by end of RIBA stage 4</w:t>
            </w:r>
          </w:p>
        </w:tc>
        <w:tc>
          <w:tcPr>
            <w:tcW w:w="1521" w:type="dxa"/>
          </w:tcPr>
          <w:p w14:paraId="7BD63629" w14:textId="179219FD" w:rsidR="540CB3B7" w:rsidRDefault="003A4A21" w:rsidP="540CB3B7">
            <w:pPr>
              <w:spacing w:line="276" w:lineRule="auto"/>
              <w:rPr>
                <w:rFonts w:asciiTheme="minorHAnsi" w:hAnsiTheme="minorHAnsi" w:cstheme="minorBidi"/>
                <w:sz w:val="22"/>
                <w:szCs w:val="22"/>
              </w:rPr>
            </w:pPr>
            <w:r>
              <w:rPr>
                <w:rFonts w:asciiTheme="minorHAnsi" w:hAnsiTheme="minorHAnsi" w:cstheme="minorBidi"/>
                <w:sz w:val="22"/>
                <w:szCs w:val="22"/>
              </w:rPr>
              <w:t>Communication plan agreed and enacted</w:t>
            </w:r>
          </w:p>
          <w:p w14:paraId="06315C1D" w14:textId="77777777" w:rsidR="002E4A79" w:rsidRDefault="002E4A79" w:rsidP="540CB3B7">
            <w:pPr>
              <w:spacing w:line="276" w:lineRule="auto"/>
              <w:rPr>
                <w:rFonts w:asciiTheme="minorHAnsi" w:hAnsiTheme="minorHAnsi" w:cstheme="minorBidi"/>
                <w:sz w:val="22"/>
                <w:szCs w:val="22"/>
              </w:rPr>
            </w:pPr>
          </w:p>
          <w:p w14:paraId="69B3DCC2" w14:textId="0E10D683" w:rsidR="002E4A79" w:rsidRDefault="002E4A79" w:rsidP="540CB3B7">
            <w:pPr>
              <w:spacing w:line="276" w:lineRule="auto"/>
              <w:rPr>
                <w:rFonts w:asciiTheme="minorHAnsi" w:hAnsiTheme="minorHAnsi" w:cstheme="minorBidi"/>
                <w:sz w:val="22"/>
                <w:szCs w:val="22"/>
              </w:rPr>
            </w:pPr>
            <w:r>
              <w:rPr>
                <w:rFonts w:asciiTheme="minorHAnsi" w:hAnsiTheme="minorHAnsi" w:cstheme="minorBidi"/>
                <w:sz w:val="22"/>
                <w:szCs w:val="22"/>
              </w:rPr>
              <w:t>Positive feedback from stakeholders</w:t>
            </w:r>
          </w:p>
          <w:p w14:paraId="70302ED4" w14:textId="77777777" w:rsidR="003A4A21" w:rsidRDefault="003A4A21" w:rsidP="540CB3B7">
            <w:pPr>
              <w:spacing w:line="276" w:lineRule="auto"/>
              <w:rPr>
                <w:rFonts w:asciiTheme="minorHAnsi" w:hAnsiTheme="minorHAnsi" w:cstheme="minorBidi"/>
                <w:sz w:val="22"/>
                <w:szCs w:val="22"/>
              </w:rPr>
            </w:pPr>
          </w:p>
          <w:p w14:paraId="2AD001EC" w14:textId="77777777" w:rsidR="002E4A79" w:rsidRDefault="002E4A79" w:rsidP="540CB3B7">
            <w:pPr>
              <w:spacing w:line="276" w:lineRule="auto"/>
              <w:rPr>
                <w:rFonts w:asciiTheme="minorHAnsi" w:hAnsiTheme="minorHAnsi" w:cstheme="minorBidi"/>
                <w:sz w:val="22"/>
                <w:szCs w:val="22"/>
              </w:rPr>
            </w:pPr>
          </w:p>
          <w:p w14:paraId="67B1DA0B" w14:textId="4303121E" w:rsidR="002E4A79" w:rsidRDefault="002E4A79" w:rsidP="540CB3B7">
            <w:pPr>
              <w:spacing w:line="276" w:lineRule="auto"/>
              <w:rPr>
                <w:rFonts w:asciiTheme="minorHAnsi" w:hAnsiTheme="minorHAnsi" w:cstheme="minorBidi"/>
                <w:sz w:val="22"/>
                <w:szCs w:val="22"/>
              </w:rPr>
            </w:pPr>
          </w:p>
        </w:tc>
        <w:tc>
          <w:tcPr>
            <w:tcW w:w="1650" w:type="dxa"/>
          </w:tcPr>
          <w:p w14:paraId="4DAE9CAE" w14:textId="7639E35B" w:rsidR="540CB3B7" w:rsidRDefault="00F045C7" w:rsidP="540CB3B7">
            <w:pPr>
              <w:spacing w:line="276" w:lineRule="auto"/>
              <w:rPr>
                <w:rFonts w:asciiTheme="minorHAnsi" w:hAnsiTheme="minorHAnsi" w:cstheme="minorBidi"/>
                <w:sz w:val="22"/>
                <w:szCs w:val="22"/>
              </w:rPr>
            </w:pPr>
            <w:r>
              <w:rPr>
                <w:rFonts w:asciiTheme="minorHAnsi" w:hAnsiTheme="minorHAnsi" w:cstheme="minorBidi"/>
                <w:sz w:val="22"/>
                <w:szCs w:val="22"/>
              </w:rPr>
              <w:t>A</w:t>
            </w:r>
            <w:r w:rsidR="00260E42">
              <w:rPr>
                <w:rFonts w:asciiTheme="minorHAnsi" w:hAnsiTheme="minorHAnsi" w:cstheme="minorBidi"/>
                <w:sz w:val="22"/>
                <w:szCs w:val="22"/>
              </w:rPr>
              <w:t xml:space="preserve"> draft communication plan has been develop</w:t>
            </w:r>
            <w:r w:rsidR="00E24280">
              <w:rPr>
                <w:rFonts w:asciiTheme="minorHAnsi" w:hAnsiTheme="minorHAnsi" w:cstheme="minorBidi"/>
                <w:sz w:val="22"/>
                <w:szCs w:val="22"/>
              </w:rPr>
              <w:t>ed</w:t>
            </w:r>
            <w:r w:rsidR="003A4A21">
              <w:rPr>
                <w:rFonts w:asciiTheme="minorHAnsi" w:hAnsiTheme="minorHAnsi" w:cstheme="minorBidi"/>
                <w:sz w:val="22"/>
                <w:szCs w:val="22"/>
              </w:rPr>
              <w:t xml:space="preserve"> – and progress reported back at the A-N Commumictions Group and A-N Board</w:t>
            </w:r>
          </w:p>
          <w:p w14:paraId="1D5A0825" w14:textId="77777777" w:rsidR="00E24280" w:rsidRDefault="00E24280" w:rsidP="540CB3B7">
            <w:pPr>
              <w:spacing w:line="276" w:lineRule="auto"/>
              <w:rPr>
                <w:rFonts w:asciiTheme="minorHAnsi" w:hAnsiTheme="minorHAnsi" w:cstheme="minorBidi"/>
                <w:sz w:val="22"/>
                <w:szCs w:val="22"/>
              </w:rPr>
            </w:pPr>
          </w:p>
          <w:p w14:paraId="09214ADB" w14:textId="4B8073EF" w:rsidR="00260E42" w:rsidRDefault="00E24280" w:rsidP="540CB3B7">
            <w:pPr>
              <w:spacing w:line="276" w:lineRule="auto"/>
              <w:rPr>
                <w:rFonts w:asciiTheme="minorHAnsi" w:hAnsiTheme="minorHAnsi" w:cstheme="minorHAnsi"/>
                <w:sz w:val="22"/>
                <w:szCs w:val="22"/>
              </w:rPr>
            </w:pPr>
            <w:r>
              <w:rPr>
                <w:rFonts w:asciiTheme="minorHAnsi" w:hAnsiTheme="minorHAnsi" w:cstheme="minorHAnsi"/>
                <w:sz w:val="22"/>
                <w:szCs w:val="22"/>
              </w:rPr>
              <w:t>Engagement activities have taken place to further inform designs</w:t>
            </w:r>
          </w:p>
          <w:p w14:paraId="4DC6BBD4" w14:textId="77777777" w:rsidR="002E4A79" w:rsidRDefault="002E4A79" w:rsidP="540CB3B7">
            <w:pPr>
              <w:spacing w:line="276" w:lineRule="auto"/>
              <w:rPr>
                <w:rFonts w:asciiTheme="minorHAnsi" w:hAnsiTheme="minorHAnsi" w:cstheme="minorHAnsi"/>
                <w:sz w:val="22"/>
                <w:szCs w:val="22"/>
              </w:rPr>
            </w:pPr>
          </w:p>
          <w:p w14:paraId="1013B65E" w14:textId="77777777" w:rsidR="002E4A79" w:rsidRDefault="002E4A79" w:rsidP="002E4A79">
            <w:pPr>
              <w:spacing w:line="276" w:lineRule="auto"/>
              <w:rPr>
                <w:rFonts w:asciiTheme="minorHAnsi" w:hAnsiTheme="minorHAnsi" w:cstheme="minorBidi"/>
                <w:sz w:val="22"/>
                <w:szCs w:val="22"/>
              </w:rPr>
            </w:pPr>
            <w:r>
              <w:rPr>
                <w:rFonts w:asciiTheme="minorHAnsi" w:hAnsiTheme="minorHAnsi" w:cstheme="minorBidi"/>
                <w:sz w:val="22"/>
                <w:szCs w:val="22"/>
              </w:rPr>
              <w:t>Meetings have been scheduled with the contractor to consider disruption and mitigations</w:t>
            </w:r>
          </w:p>
          <w:p w14:paraId="6AA67CEE" w14:textId="77777777" w:rsidR="002E4A79" w:rsidRDefault="002E4A79" w:rsidP="540CB3B7">
            <w:pPr>
              <w:spacing w:line="276" w:lineRule="auto"/>
              <w:rPr>
                <w:rFonts w:asciiTheme="minorHAnsi" w:hAnsiTheme="minorHAnsi" w:cstheme="minorHAnsi"/>
                <w:sz w:val="22"/>
                <w:szCs w:val="22"/>
              </w:rPr>
            </w:pPr>
          </w:p>
          <w:p w14:paraId="21C8364A" w14:textId="77777777" w:rsidR="00E24280" w:rsidRDefault="00E24280" w:rsidP="540CB3B7">
            <w:pPr>
              <w:spacing w:line="276" w:lineRule="auto"/>
              <w:rPr>
                <w:rFonts w:asciiTheme="minorHAnsi" w:hAnsiTheme="minorHAnsi" w:cstheme="minorHAnsi"/>
                <w:sz w:val="22"/>
                <w:szCs w:val="22"/>
              </w:rPr>
            </w:pPr>
          </w:p>
          <w:p w14:paraId="1E68F974" w14:textId="205930A2" w:rsidR="00E24280" w:rsidRDefault="00E24280" w:rsidP="540CB3B7">
            <w:pPr>
              <w:spacing w:line="276" w:lineRule="auto"/>
              <w:rPr>
                <w:rFonts w:asciiTheme="minorHAnsi" w:hAnsiTheme="minorHAnsi" w:cstheme="minorBidi"/>
                <w:sz w:val="22"/>
                <w:szCs w:val="22"/>
              </w:rPr>
            </w:pPr>
            <w:r>
              <w:rPr>
                <w:rFonts w:asciiTheme="minorHAnsi" w:hAnsiTheme="minorHAnsi" w:cstheme="minorHAnsi"/>
                <w:sz w:val="22"/>
                <w:szCs w:val="22"/>
              </w:rPr>
              <w:t>The local group has started meeting regularly t</w:t>
            </w:r>
            <w:r w:rsidRPr="0209EEC3">
              <w:rPr>
                <w:rFonts w:asciiTheme="minorHAnsi" w:eastAsia="Tahoma" w:hAnsiTheme="minorHAnsi" w:cstheme="minorBidi"/>
                <w:sz w:val="22"/>
                <w:szCs w:val="22"/>
              </w:rPr>
              <w:t>o plan delivery of services and study during disruption.</w:t>
            </w:r>
          </w:p>
          <w:p w14:paraId="11F144E5" w14:textId="0524A6E0" w:rsidR="00260E42" w:rsidRDefault="00260E42" w:rsidP="540CB3B7">
            <w:pPr>
              <w:spacing w:line="276" w:lineRule="auto"/>
              <w:rPr>
                <w:rFonts w:asciiTheme="minorHAnsi" w:hAnsiTheme="minorHAnsi" w:cstheme="minorBidi"/>
                <w:sz w:val="22"/>
                <w:szCs w:val="22"/>
              </w:rPr>
            </w:pPr>
          </w:p>
        </w:tc>
      </w:tr>
      <w:tr w:rsidR="540CB3B7" w14:paraId="3DD99BE7" w14:textId="77777777" w:rsidTr="79F6267C">
        <w:trPr>
          <w:trHeight w:val="570"/>
        </w:trPr>
        <w:tc>
          <w:tcPr>
            <w:tcW w:w="2030" w:type="dxa"/>
          </w:tcPr>
          <w:p w14:paraId="6C740689" w14:textId="3BCA18D5" w:rsidR="540CB3B7" w:rsidRDefault="540CB3B7" w:rsidP="540CB3B7">
            <w:pPr>
              <w:spacing w:line="276" w:lineRule="auto"/>
              <w:rPr>
                <w:rFonts w:asciiTheme="minorHAnsi" w:hAnsiTheme="minorHAnsi" w:cstheme="minorBidi"/>
                <w:b/>
                <w:bCs/>
                <w:sz w:val="22"/>
                <w:szCs w:val="22"/>
              </w:rPr>
            </w:pPr>
          </w:p>
        </w:tc>
        <w:tc>
          <w:tcPr>
            <w:tcW w:w="2649" w:type="dxa"/>
          </w:tcPr>
          <w:p w14:paraId="4370AD4A" w14:textId="0CD7C728" w:rsidR="540CB3B7" w:rsidRDefault="540CB3B7" w:rsidP="540CB3B7">
            <w:pPr>
              <w:spacing w:line="276" w:lineRule="auto"/>
              <w:rPr>
                <w:rFonts w:asciiTheme="minorHAnsi" w:eastAsia="Tahoma" w:hAnsiTheme="minorHAnsi" w:cstheme="minorBidi"/>
                <w:sz w:val="22"/>
                <w:szCs w:val="22"/>
              </w:rPr>
            </w:pPr>
          </w:p>
        </w:tc>
        <w:tc>
          <w:tcPr>
            <w:tcW w:w="2551" w:type="dxa"/>
          </w:tcPr>
          <w:p w14:paraId="7BB27428" w14:textId="1C47BAF5" w:rsidR="32433753" w:rsidRDefault="5A2612AF" w:rsidP="54FE6F82">
            <w:pPr>
              <w:spacing w:line="276" w:lineRule="auto"/>
              <w:rPr>
                <w:rFonts w:asciiTheme="minorHAnsi" w:eastAsia="Tahoma" w:hAnsiTheme="minorHAnsi" w:cstheme="minorBidi"/>
                <w:sz w:val="22"/>
                <w:szCs w:val="22"/>
              </w:rPr>
            </w:pPr>
            <w:r w:rsidRPr="62DEA4F9">
              <w:rPr>
                <w:rFonts w:asciiTheme="minorHAnsi" w:eastAsia="Tahoma" w:hAnsiTheme="minorHAnsi" w:cstheme="minorBidi"/>
                <w:sz w:val="22"/>
                <w:szCs w:val="22"/>
              </w:rPr>
              <w:t>Building works can cause disruption to library activities and surrounding areas</w:t>
            </w:r>
          </w:p>
        </w:tc>
        <w:tc>
          <w:tcPr>
            <w:tcW w:w="2066" w:type="dxa"/>
          </w:tcPr>
          <w:p w14:paraId="7506E72F" w14:textId="6A5A1AE4" w:rsidR="32433753" w:rsidRDefault="32433753" w:rsidP="0209EEC3">
            <w:pPr>
              <w:rPr>
                <w:rFonts w:asciiTheme="minorHAnsi" w:hAnsiTheme="minorHAnsi" w:cstheme="minorBidi"/>
                <w:sz w:val="22"/>
                <w:szCs w:val="22"/>
              </w:rPr>
            </w:pPr>
            <w:r w:rsidRPr="0209EEC3">
              <w:rPr>
                <w:rFonts w:asciiTheme="minorHAnsi" w:eastAsia="Tahoma" w:hAnsiTheme="minorHAnsi" w:cstheme="minorBidi"/>
                <w:sz w:val="22"/>
                <w:szCs w:val="22"/>
              </w:rPr>
              <w:t xml:space="preserve">During works keep noise to a minimum and plan works around the academic calendar. This will include major works and closures planned for quieter summer periods. Keep stakeholders </w:t>
            </w:r>
            <w:r w:rsidRPr="0209EEC3">
              <w:rPr>
                <w:rFonts w:asciiTheme="minorHAnsi" w:eastAsia="Tahoma" w:hAnsiTheme="minorHAnsi" w:cstheme="minorBidi"/>
                <w:sz w:val="22"/>
                <w:szCs w:val="22"/>
              </w:rPr>
              <w:lastRenderedPageBreak/>
              <w:t>informed of planned disruption</w:t>
            </w:r>
          </w:p>
          <w:p w14:paraId="40C871FF" w14:textId="08F115EC" w:rsidR="32433753" w:rsidRDefault="32433753" w:rsidP="0209EEC3">
            <w:pPr>
              <w:rPr>
                <w:rFonts w:asciiTheme="minorHAnsi" w:eastAsia="Tahoma" w:hAnsiTheme="minorHAnsi" w:cstheme="minorBidi"/>
                <w:sz w:val="22"/>
                <w:szCs w:val="22"/>
              </w:rPr>
            </w:pPr>
          </w:p>
          <w:p w14:paraId="4D845731" w14:textId="27BF283C" w:rsidR="32433753" w:rsidRDefault="5AF3F59E" w:rsidP="0209EEC3">
            <w:pPr>
              <w:rPr>
                <w:rFonts w:asciiTheme="minorHAnsi" w:eastAsia="Tahoma" w:hAnsiTheme="minorHAnsi" w:cstheme="minorBidi"/>
                <w:sz w:val="22"/>
                <w:szCs w:val="22"/>
              </w:rPr>
            </w:pPr>
            <w:r w:rsidRPr="0209EEC3">
              <w:rPr>
                <w:rFonts w:asciiTheme="minorHAnsi" w:eastAsia="Tahoma" w:hAnsiTheme="minorHAnsi" w:cstheme="minorBidi"/>
                <w:sz w:val="22"/>
                <w:szCs w:val="22"/>
              </w:rPr>
              <w:t xml:space="preserve">Work with appointed contractor to ensure health and safety is </w:t>
            </w:r>
            <w:r w:rsidR="40ACFE9B" w:rsidRPr="0209EEC3">
              <w:rPr>
                <w:rFonts w:asciiTheme="minorHAnsi" w:eastAsia="Tahoma" w:hAnsiTheme="minorHAnsi" w:cstheme="minorBidi"/>
                <w:sz w:val="22"/>
                <w:szCs w:val="22"/>
              </w:rPr>
              <w:t xml:space="preserve">thoroughly </w:t>
            </w:r>
            <w:r w:rsidRPr="0209EEC3">
              <w:rPr>
                <w:rFonts w:asciiTheme="minorHAnsi" w:eastAsia="Tahoma" w:hAnsiTheme="minorHAnsi" w:cstheme="minorBidi"/>
                <w:sz w:val="22"/>
                <w:szCs w:val="22"/>
              </w:rPr>
              <w:t>planned for and managed throughout the construction phase</w:t>
            </w:r>
          </w:p>
          <w:p w14:paraId="7CF62EBB" w14:textId="6D6EF820" w:rsidR="32433753" w:rsidRDefault="32433753" w:rsidP="0209EEC3">
            <w:pPr>
              <w:rPr>
                <w:rFonts w:asciiTheme="minorHAnsi" w:eastAsia="Tahoma" w:hAnsiTheme="minorHAnsi" w:cstheme="minorBidi"/>
                <w:sz w:val="22"/>
                <w:szCs w:val="22"/>
              </w:rPr>
            </w:pPr>
          </w:p>
        </w:tc>
        <w:tc>
          <w:tcPr>
            <w:tcW w:w="1775" w:type="dxa"/>
          </w:tcPr>
          <w:p w14:paraId="2F247439" w14:textId="5B1BCA65" w:rsidR="540CB3B7" w:rsidRDefault="5177FBF8" w:rsidP="62DEA4F9">
            <w:pPr>
              <w:spacing w:line="276" w:lineRule="auto"/>
              <w:rPr>
                <w:rFonts w:asciiTheme="minorHAnsi" w:hAnsiTheme="minorHAnsi" w:cstheme="minorBidi"/>
                <w:sz w:val="22"/>
                <w:szCs w:val="22"/>
              </w:rPr>
            </w:pPr>
            <w:r w:rsidRPr="62DEA4F9">
              <w:rPr>
                <w:rFonts w:asciiTheme="minorHAnsi" w:hAnsiTheme="minorHAnsi" w:cstheme="minorBidi"/>
                <w:sz w:val="22"/>
                <w:szCs w:val="22"/>
              </w:rPr>
              <w:lastRenderedPageBreak/>
              <w:t>Am</w:t>
            </w:r>
            <w:r w:rsidR="00BC552E">
              <w:rPr>
                <w:rFonts w:asciiTheme="minorHAnsi" w:hAnsiTheme="minorHAnsi" w:cstheme="minorBidi"/>
                <w:sz w:val="22"/>
                <w:szCs w:val="22"/>
              </w:rPr>
              <w:t>ie McCabe</w:t>
            </w:r>
          </w:p>
          <w:p w14:paraId="55C83368" w14:textId="1675A5B8" w:rsidR="540CB3B7" w:rsidRDefault="540CB3B7" w:rsidP="62DEA4F9">
            <w:pPr>
              <w:spacing w:line="276" w:lineRule="auto"/>
              <w:rPr>
                <w:rFonts w:asciiTheme="minorHAnsi" w:hAnsiTheme="minorHAnsi" w:cstheme="minorBidi"/>
                <w:sz w:val="22"/>
                <w:szCs w:val="22"/>
              </w:rPr>
            </w:pPr>
          </w:p>
          <w:p w14:paraId="041F26F5" w14:textId="2109A9B7" w:rsidR="540CB3B7" w:rsidRDefault="540CB3B7" w:rsidP="62DEA4F9">
            <w:pPr>
              <w:spacing w:line="276" w:lineRule="auto"/>
              <w:rPr>
                <w:rFonts w:asciiTheme="minorHAnsi" w:hAnsiTheme="minorHAnsi" w:cstheme="minorBidi"/>
                <w:sz w:val="22"/>
                <w:szCs w:val="22"/>
              </w:rPr>
            </w:pPr>
          </w:p>
          <w:p w14:paraId="7143B34E" w14:textId="00E9B076" w:rsidR="540CB3B7" w:rsidRDefault="540CB3B7" w:rsidP="62DEA4F9">
            <w:pPr>
              <w:spacing w:line="276" w:lineRule="auto"/>
              <w:rPr>
                <w:rFonts w:asciiTheme="minorHAnsi" w:hAnsiTheme="minorHAnsi" w:cstheme="minorBidi"/>
                <w:sz w:val="22"/>
                <w:szCs w:val="22"/>
              </w:rPr>
            </w:pPr>
          </w:p>
          <w:p w14:paraId="1ECC4BF7" w14:textId="79B55233" w:rsidR="540CB3B7" w:rsidRDefault="540CB3B7" w:rsidP="62DEA4F9">
            <w:pPr>
              <w:spacing w:line="276" w:lineRule="auto"/>
              <w:rPr>
                <w:rFonts w:asciiTheme="minorHAnsi" w:hAnsiTheme="minorHAnsi" w:cstheme="minorBidi"/>
                <w:sz w:val="22"/>
                <w:szCs w:val="22"/>
              </w:rPr>
            </w:pPr>
          </w:p>
          <w:p w14:paraId="3E2B2084" w14:textId="0BE2F0DE" w:rsidR="540CB3B7" w:rsidRDefault="540CB3B7" w:rsidP="62DEA4F9">
            <w:pPr>
              <w:spacing w:line="276" w:lineRule="auto"/>
              <w:rPr>
                <w:rFonts w:asciiTheme="minorHAnsi" w:hAnsiTheme="minorHAnsi" w:cstheme="minorBidi"/>
                <w:sz w:val="22"/>
                <w:szCs w:val="22"/>
              </w:rPr>
            </w:pPr>
          </w:p>
          <w:p w14:paraId="2E160F92" w14:textId="38E64A45" w:rsidR="540CB3B7" w:rsidRDefault="540CB3B7" w:rsidP="62DEA4F9">
            <w:pPr>
              <w:spacing w:line="276" w:lineRule="auto"/>
              <w:rPr>
                <w:rFonts w:asciiTheme="minorHAnsi" w:hAnsiTheme="minorHAnsi" w:cstheme="minorBidi"/>
                <w:sz w:val="22"/>
                <w:szCs w:val="22"/>
              </w:rPr>
            </w:pPr>
          </w:p>
          <w:p w14:paraId="4E2A83AB" w14:textId="0A1FCB9A" w:rsidR="540CB3B7" w:rsidRDefault="540CB3B7" w:rsidP="62DEA4F9">
            <w:pPr>
              <w:spacing w:line="276" w:lineRule="auto"/>
              <w:rPr>
                <w:rFonts w:asciiTheme="minorHAnsi" w:hAnsiTheme="minorHAnsi" w:cstheme="minorBidi"/>
                <w:sz w:val="22"/>
                <w:szCs w:val="22"/>
              </w:rPr>
            </w:pPr>
          </w:p>
          <w:p w14:paraId="522953A8" w14:textId="15E982B8" w:rsidR="540CB3B7" w:rsidRDefault="540CB3B7" w:rsidP="62DEA4F9">
            <w:pPr>
              <w:spacing w:line="276" w:lineRule="auto"/>
              <w:rPr>
                <w:rFonts w:asciiTheme="minorHAnsi" w:hAnsiTheme="minorHAnsi" w:cstheme="minorBidi"/>
                <w:sz w:val="22"/>
                <w:szCs w:val="22"/>
              </w:rPr>
            </w:pPr>
          </w:p>
          <w:p w14:paraId="0F978A71" w14:textId="7929EDB9" w:rsidR="540CB3B7" w:rsidRDefault="540CB3B7" w:rsidP="62DEA4F9">
            <w:pPr>
              <w:spacing w:line="276" w:lineRule="auto"/>
              <w:rPr>
                <w:rFonts w:asciiTheme="minorHAnsi" w:hAnsiTheme="minorHAnsi" w:cstheme="minorBidi"/>
                <w:sz w:val="22"/>
                <w:szCs w:val="22"/>
              </w:rPr>
            </w:pPr>
          </w:p>
          <w:p w14:paraId="2F825EA9" w14:textId="191ADFAF" w:rsidR="540CB3B7" w:rsidRDefault="540CB3B7" w:rsidP="62DEA4F9">
            <w:pPr>
              <w:spacing w:line="276" w:lineRule="auto"/>
              <w:rPr>
                <w:rFonts w:asciiTheme="minorHAnsi" w:hAnsiTheme="minorHAnsi" w:cstheme="minorBidi"/>
                <w:sz w:val="22"/>
                <w:szCs w:val="22"/>
              </w:rPr>
            </w:pPr>
          </w:p>
          <w:p w14:paraId="60050221" w14:textId="09DD559B" w:rsidR="540CB3B7" w:rsidRDefault="540CB3B7" w:rsidP="62DEA4F9">
            <w:pPr>
              <w:spacing w:line="276" w:lineRule="auto"/>
              <w:rPr>
                <w:rFonts w:asciiTheme="minorHAnsi" w:hAnsiTheme="minorHAnsi" w:cstheme="minorBidi"/>
                <w:sz w:val="22"/>
                <w:szCs w:val="22"/>
              </w:rPr>
            </w:pPr>
          </w:p>
          <w:p w14:paraId="3C6200A0" w14:textId="241634E6" w:rsidR="540CB3B7" w:rsidRDefault="540CB3B7" w:rsidP="62DEA4F9">
            <w:pPr>
              <w:spacing w:line="276" w:lineRule="auto"/>
              <w:rPr>
                <w:rFonts w:asciiTheme="minorHAnsi" w:hAnsiTheme="minorHAnsi" w:cstheme="minorBidi"/>
                <w:sz w:val="22"/>
                <w:szCs w:val="22"/>
              </w:rPr>
            </w:pPr>
          </w:p>
          <w:p w14:paraId="62F07490" w14:textId="081730C5" w:rsidR="540CB3B7" w:rsidRDefault="5177FBF8" w:rsidP="62DEA4F9">
            <w:pPr>
              <w:spacing w:line="276" w:lineRule="auto"/>
              <w:rPr>
                <w:rFonts w:asciiTheme="minorHAnsi" w:hAnsiTheme="minorHAnsi" w:cstheme="minorBidi"/>
                <w:sz w:val="22"/>
                <w:szCs w:val="22"/>
              </w:rPr>
            </w:pPr>
            <w:r w:rsidRPr="62DEA4F9">
              <w:rPr>
                <w:rFonts w:asciiTheme="minorHAnsi" w:hAnsiTheme="minorHAnsi" w:cstheme="minorBidi"/>
                <w:sz w:val="22"/>
                <w:szCs w:val="22"/>
              </w:rPr>
              <w:t>Amie McC</w:t>
            </w:r>
            <w:r w:rsidR="003737F3">
              <w:rPr>
                <w:rFonts w:asciiTheme="minorHAnsi" w:hAnsiTheme="minorHAnsi" w:cstheme="minorBidi"/>
                <w:sz w:val="22"/>
                <w:szCs w:val="22"/>
              </w:rPr>
              <w:t>a</w:t>
            </w:r>
            <w:r w:rsidRPr="62DEA4F9">
              <w:rPr>
                <w:rFonts w:asciiTheme="minorHAnsi" w:hAnsiTheme="minorHAnsi" w:cstheme="minorBidi"/>
                <w:sz w:val="22"/>
                <w:szCs w:val="22"/>
              </w:rPr>
              <w:t>be</w:t>
            </w:r>
          </w:p>
        </w:tc>
        <w:tc>
          <w:tcPr>
            <w:tcW w:w="1014" w:type="dxa"/>
          </w:tcPr>
          <w:p w14:paraId="4DAB2D7A" w14:textId="60A9539F" w:rsidR="540CB3B7" w:rsidRDefault="00FE7EFB" w:rsidP="540CB3B7">
            <w:pPr>
              <w:spacing w:line="276" w:lineRule="auto"/>
              <w:rPr>
                <w:rFonts w:asciiTheme="minorHAnsi" w:hAnsiTheme="minorHAnsi" w:cstheme="minorBidi"/>
                <w:sz w:val="22"/>
                <w:szCs w:val="22"/>
              </w:rPr>
            </w:pPr>
            <w:r>
              <w:rPr>
                <w:rFonts w:asciiTheme="minorHAnsi" w:hAnsiTheme="minorHAnsi" w:cstheme="minorBidi"/>
                <w:sz w:val="22"/>
                <w:szCs w:val="22"/>
              </w:rPr>
              <w:lastRenderedPageBreak/>
              <w:t>During construction phase</w:t>
            </w:r>
          </w:p>
        </w:tc>
        <w:tc>
          <w:tcPr>
            <w:tcW w:w="1521" w:type="dxa"/>
          </w:tcPr>
          <w:p w14:paraId="19360D75" w14:textId="77777777" w:rsidR="00FE7EFB" w:rsidRDefault="00FE7EFB" w:rsidP="00FE7EFB">
            <w:pPr>
              <w:spacing w:line="276" w:lineRule="auto"/>
              <w:rPr>
                <w:rFonts w:asciiTheme="minorHAnsi" w:hAnsiTheme="minorHAnsi" w:cstheme="minorBidi"/>
                <w:sz w:val="22"/>
                <w:szCs w:val="22"/>
              </w:rPr>
            </w:pPr>
            <w:r>
              <w:rPr>
                <w:rFonts w:asciiTheme="minorHAnsi" w:hAnsiTheme="minorHAnsi" w:cstheme="minorBidi"/>
                <w:sz w:val="22"/>
                <w:szCs w:val="22"/>
              </w:rPr>
              <w:t>Positive feedback from stakeholders</w:t>
            </w:r>
          </w:p>
          <w:p w14:paraId="2F3C2EE4" w14:textId="207288EF" w:rsidR="540CB3B7" w:rsidRDefault="540CB3B7" w:rsidP="540CB3B7">
            <w:pPr>
              <w:spacing w:line="276" w:lineRule="auto"/>
              <w:rPr>
                <w:rFonts w:asciiTheme="minorHAnsi" w:hAnsiTheme="minorHAnsi" w:cstheme="minorBidi"/>
                <w:sz w:val="22"/>
                <w:szCs w:val="22"/>
              </w:rPr>
            </w:pPr>
          </w:p>
        </w:tc>
        <w:tc>
          <w:tcPr>
            <w:tcW w:w="1650" w:type="dxa"/>
          </w:tcPr>
          <w:p w14:paraId="0FB0E7D8" w14:textId="4FB1EE61" w:rsidR="540CB3B7" w:rsidRDefault="00FE7EFB" w:rsidP="540CB3B7">
            <w:pPr>
              <w:spacing w:line="276" w:lineRule="auto"/>
              <w:rPr>
                <w:rFonts w:asciiTheme="minorHAnsi" w:hAnsiTheme="minorHAnsi" w:cstheme="minorBidi"/>
                <w:sz w:val="22"/>
                <w:szCs w:val="22"/>
              </w:rPr>
            </w:pPr>
            <w:r>
              <w:rPr>
                <w:rFonts w:asciiTheme="minorHAnsi" w:hAnsiTheme="minorHAnsi" w:cstheme="minorBidi"/>
                <w:sz w:val="22"/>
                <w:szCs w:val="22"/>
              </w:rPr>
              <w:t>See section above</w:t>
            </w:r>
          </w:p>
        </w:tc>
      </w:tr>
      <w:tr w:rsidR="540CB3B7" w14:paraId="2436B1B3" w14:textId="77777777" w:rsidTr="79F6267C">
        <w:trPr>
          <w:trHeight w:val="570"/>
        </w:trPr>
        <w:tc>
          <w:tcPr>
            <w:tcW w:w="2030" w:type="dxa"/>
          </w:tcPr>
          <w:p w14:paraId="6CD925FB" w14:textId="1D02E9AC" w:rsidR="540CB3B7" w:rsidRDefault="540CB3B7" w:rsidP="540CB3B7">
            <w:pPr>
              <w:spacing w:line="276" w:lineRule="auto"/>
              <w:rPr>
                <w:rFonts w:asciiTheme="minorHAnsi" w:hAnsiTheme="minorHAnsi" w:cstheme="minorBidi"/>
                <w:b/>
                <w:bCs/>
                <w:sz w:val="22"/>
                <w:szCs w:val="22"/>
              </w:rPr>
            </w:pPr>
          </w:p>
        </w:tc>
        <w:tc>
          <w:tcPr>
            <w:tcW w:w="2649" w:type="dxa"/>
          </w:tcPr>
          <w:p w14:paraId="356D4A81" w14:textId="4651BAEF" w:rsidR="32433753" w:rsidRDefault="32433753" w:rsidP="540CB3B7">
            <w:pPr>
              <w:spacing w:after="200" w:line="276" w:lineRule="auto"/>
              <w:rPr>
                <w:rFonts w:asciiTheme="minorHAnsi" w:hAnsiTheme="minorHAnsi" w:cstheme="minorBidi"/>
                <w:sz w:val="22"/>
                <w:szCs w:val="22"/>
              </w:rPr>
            </w:pPr>
            <w:r w:rsidRPr="540CB3B7">
              <w:rPr>
                <w:rFonts w:asciiTheme="minorHAnsi" w:hAnsiTheme="minorHAnsi" w:cstheme="minorBidi"/>
                <w:sz w:val="22"/>
                <w:szCs w:val="22"/>
              </w:rPr>
              <w:t>Opportunity to consider how family provision can be included in the Library</w:t>
            </w:r>
          </w:p>
        </w:tc>
        <w:tc>
          <w:tcPr>
            <w:tcW w:w="2551" w:type="dxa"/>
          </w:tcPr>
          <w:p w14:paraId="74A1F3A3" w14:textId="53620C64" w:rsidR="540CB3B7" w:rsidRDefault="540CB3B7" w:rsidP="540CB3B7">
            <w:pPr>
              <w:spacing w:line="276" w:lineRule="auto"/>
              <w:rPr>
                <w:rFonts w:asciiTheme="minorHAnsi" w:eastAsia="Tahoma" w:hAnsiTheme="minorHAnsi" w:cstheme="minorBidi"/>
                <w:sz w:val="22"/>
                <w:szCs w:val="22"/>
              </w:rPr>
            </w:pPr>
          </w:p>
        </w:tc>
        <w:tc>
          <w:tcPr>
            <w:tcW w:w="2066" w:type="dxa"/>
          </w:tcPr>
          <w:p w14:paraId="1D72B39C" w14:textId="0FE02280" w:rsidR="32433753" w:rsidRDefault="32433753" w:rsidP="0209EEC3">
            <w:pPr>
              <w:rPr>
                <w:rFonts w:asciiTheme="minorHAnsi" w:eastAsia="Tahoma" w:hAnsiTheme="minorHAnsi" w:cstheme="minorBidi"/>
                <w:sz w:val="22"/>
                <w:szCs w:val="22"/>
              </w:rPr>
            </w:pPr>
            <w:r w:rsidRPr="0209EEC3">
              <w:rPr>
                <w:rFonts w:asciiTheme="minorHAnsi" w:eastAsia="Tahoma" w:hAnsiTheme="minorHAnsi" w:cstheme="minorBidi"/>
                <w:sz w:val="22"/>
                <w:szCs w:val="22"/>
              </w:rPr>
              <w:t>Design team to consider how family provision could be included</w:t>
            </w:r>
            <w:r w:rsidR="00260D5A">
              <w:rPr>
                <w:rFonts w:asciiTheme="minorHAnsi" w:eastAsia="Tahoma" w:hAnsiTheme="minorHAnsi" w:cstheme="minorBidi"/>
                <w:sz w:val="22"/>
                <w:szCs w:val="22"/>
              </w:rPr>
              <w:t xml:space="preserve"> </w:t>
            </w:r>
          </w:p>
          <w:p w14:paraId="7D676CD4" w14:textId="77777777" w:rsidR="00260D5A" w:rsidRDefault="00260D5A" w:rsidP="0209EEC3">
            <w:pPr>
              <w:rPr>
                <w:rFonts w:asciiTheme="minorHAnsi" w:eastAsia="Tahoma" w:hAnsiTheme="minorHAnsi" w:cstheme="minorBidi"/>
                <w:sz w:val="22"/>
                <w:szCs w:val="22"/>
              </w:rPr>
            </w:pPr>
          </w:p>
          <w:p w14:paraId="02E00608" w14:textId="5EA17854" w:rsidR="00260D5A" w:rsidRDefault="00260D5A" w:rsidP="0209EEC3">
            <w:pPr>
              <w:rPr>
                <w:rFonts w:asciiTheme="minorHAnsi" w:eastAsia="Tahoma" w:hAnsiTheme="minorHAnsi" w:cstheme="minorBidi"/>
                <w:sz w:val="22"/>
                <w:szCs w:val="22"/>
              </w:rPr>
            </w:pPr>
            <w:r>
              <w:rPr>
                <w:rFonts w:asciiTheme="minorHAnsi" w:eastAsia="Tahoma" w:hAnsiTheme="minorHAnsi" w:cstheme="minorBidi"/>
                <w:sz w:val="22"/>
                <w:szCs w:val="22"/>
              </w:rPr>
              <w:t xml:space="preserve">*We </w:t>
            </w:r>
            <w:r w:rsidR="00943D38">
              <w:rPr>
                <w:rFonts w:asciiTheme="minorHAnsi" w:eastAsia="Tahoma" w:hAnsiTheme="minorHAnsi" w:cstheme="minorBidi"/>
                <w:sz w:val="22"/>
                <w:szCs w:val="22"/>
              </w:rPr>
              <w:t>would welcome further feedback on this as part of the EA consultation*</w:t>
            </w:r>
          </w:p>
          <w:p w14:paraId="63ACA59C" w14:textId="0E5EDF55" w:rsidR="32433753" w:rsidRDefault="32433753" w:rsidP="0209EEC3">
            <w:pPr>
              <w:rPr>
                <w:rFonts w:asciiTheme="minorHAnsi" w:eastAsia="Tahoma" w:hAnsiTheme="minorHAnsi" w:cstheme="minorBidi"/>
                <w:sz w:val="22"/>
                <w:szCs w:val="22"/>
              </w:rPr>
            </w:pPr>
          </w:p>
        </w:tc>
        <w:tc>
          <w:tcPr>
            <w:tcW w:w="1775" w:type="dxa"/>
          </w:tcPr>
          <w:p w14:paraId="49004C4E" w14:textId="226D2EE2" w:rsidR="540CB3B7" w:rsidRDefault="03651DDA" w:rsidP="62DEA4F9">
            <w:pPr>
              <w:spacing w:line="276" w:lineRule="auto"/>
              <w:rPr>
                <w:rFonts w:asciiTheme="minorHAnsi" w:hAnsiTheme="minorHAnsi" w:cstheme="minorBidi"/>
                <w:sz w:val="22"/>
                <w:szCs w:val="22"/>
              </w:rPr>
            </w:pPr>
            <w:r w:rsidRPr="62DEA4F9">
              <w:rPr>
                <w:rFonts w:asciiTheme="minorHAnsi" w:hAnsiTheme="minorHAnsi" w:cstheme="minorBidi"/>
                <w:sz w:val="22"/>
                <w:szCs w:val="22"/>
              </w:rPr>
              <w:t>Amie McCabe / Amanda Barson</w:t>
            </w:r>
          </w:p>
        </w:tc>
        <w:tc>
          <w:tcPr>
            <w:tcW w:w="1014" w:type="dxa"/>
          </w:tcPr>
          <w:p w14:paraId="495CBE05" w14:textId="3B3CF1F0" w:rsidR="540CB3B7" w:rsidRDefault="00260D5A" w:rsidP="540CB3B7">
            <w:pPr>
              <w:spacing w:line="276" w:lineRule="auto"/>
              <w:rPr>
                <w:rFonts w:asciiTheme="minorHAnsi" w:hAnsiTheme="minorHAnsi" w:cstheme="minorBidi"/>
                <w:sz w:val="22"/>
                <w:szCs w:val="22"/>
              </w:rPr>
            </w:pPr>
            <w:r>
              <w:rPr>
                <w:rFonts w:asciiTheme="minorHAnsi" w:hAnsiTheme="minorHAnsi" w:cstheme="minorHAnsi"/>
                <w:sz w:val="22"/>
                <w:szCs w:val="22"/>
              </w:rPr>
              <w:t>Fully considered by end of RIBA stage 4</w:t>
            </w:r>
          </w:p>
        </w:tc>
        <w:tc>
          <w:tcPr>
            <w:tcW w:w="1521" w:type="dxa"/>
          </w:tcPr>
          <w:p w14:paraId="54F2E79C" w14:textId="69942DB7" w:rsidR="540CB3B7" w:rsidRDefault="00260D5A" w:rsidP="540CB3B7">
            <w:pPr>
              <w:spacing w:line="276" w:lineRule="auto"/>
              <w:rPr>
                <w:rFonts w:asciiTheme="minorHAnsi" w:hAnsiTheme="minorHAnsi" w:cstheme="minorBidi"/>
                <w:sz w:val="22"/>
                <w:szCs w:val="22"/>
              </w:rPr>
            </w:pPr>
            <w:r>
              <w:rPr>
                <w:rFonts w:asciiTheme="minorHAnsi" w:hAnsiTheme="minorHAnsi" w:cstheme="minorBidi"/>
                <w:sz w:val="22"/>
                <w:szCs w:val="22"/>
              </w:rPr>
              <w:t>Appropriate decision made</w:t>
            </w:r>
          </w:p>
        </w:tc>
        <w:tc>
          <w:tcPr>
            <w:tcW w:w="1650" w:type="dxa"/>
          </w:tcPr>
          <w:p w14:paraId="441A5427" w14:textId="5B1922B4" w:rsidR="540CB3B7" w:rsidRDefault="00260D5A" w:rsidP="540CB3B7">
            <w:pPr>
              <w:spacing w:line="276" w:lineRule="auto"/>
              <w:rPr>
                <w:rFonts w:asciiTheme="minorHAnsi" w:hAnsiTheme="minorHAnsi" w:cstheme="minorBidi"/>
                <w:sz w:val="22"/>
                <w:szCs w:val="22"/>
              </w:rPr>
            </w:pPr>
            <w:r>
              <w:rPr>
                <w:rFonts w:asciiTheme="minorHAnsi" w:hAnsiTheme="minorHAnsi" w:cstheme="minorBidi"/>
                <w:sz w:val="22"/>
                <w:szCs w:val="22"/>
              </w:rPr>
              <w:t>Research into what is available at other sites</w:t>
            </w:r>
          </w:p>
          <w:p w14:paraId="49365BF4" w14:textId="77777777" w:rsidR="00260D5A" w:rsidRDefault="00260D5A" w:rsidP="540CB3B7">
            <w:pPr>
              <w:spacing w:line="276" w:lineRule="auto"/>
              <w:rPr>
                <w:rFonts w:asciiTheme="minorHAnsi" w:hAnsiTheme="minorHAnsi" w:cstheme="minorBidi"/>
                <w:sz w:val="22"/>
                <w:szCs w:val="22"/>
              </w:rPr>
            </w:pPr>
          </w:p>
          <w:p w14:paraId="535FDF39" w14:textId="06FE344B" w:rsidR="00260D5A" w:rsidRDefault="039AD74F" w:rsidP="79F6267C">
            <w:pPr>
              <w:spacing w:line="276" w:lineRule="auto"/>
              <w:rPr>
                <w:rFonts w:asciiTheme="minorHAnsi" w:hAnsiTheme="minorHAnsi" w:cstheme="minorBidi"/>
                <w:sz w:val="22"/>
                <w:szCs w:val="22"/>
              </w:rPr>
            </w:pPr>
            <w:r w:rsidRPr="79F6267C">
              <w:rPr>
                <w:rFonts w:asciiTheme="minorHAnsi" w:hAnsiTheme="minorHAnsi" w:cstheme="minorBidi"/>
                <w:sz w:val="22"/>
                <w:szCs w:val="22"/>
              </w:rPr>
              <w:t>Discussion at U</w:t>
            </w:r>
            <w:r w:rsidR="3A1BD0AE" w:rsidRPr="79F6267C">
              <w:rPr>
                <w:rFonts w:asciiTheme="minorHAnsi" w:hAnsiTheme="minorHAnsi" w:cstheme="minorBidi"/>
                <w:sz w:val="22"/>
                <w:szCs w:val="22"/>
              </w:rPr>
              <w:t>WE</w:t>
            </w:r>
            <w:r w:rsidRPr="79F6267C">
              <w:rPr>
                <w:rFonts w:asciiTheme="minorHAnsi" w:hAnsiTheme="minorHAnsi" w:cstheme="minorBidi"/>
                <w:sz w:val="22"/>
                <w:szCs w:val="22"/>
              </w:rPr>
              <w:t xml:space="preserve"> </w:t>
            </w:r>
            <w:r w:rsidR="6338DC75" w:rsidRPr="79F6267C">
              <w:rPr>
                <w:rFonts w:asciiTheme="minorHAnsi" w:hAnsiTheme="minorHAnsi" w:cstheme="minorBidi"/>
                <w:sz w:val="22"/>
                <w:szCs w:val="22"/>
              </w:rPr>
              <w:t>Safeguarding</w:t>
            </w:r>
            <w:r w:rsidRPr="79F6267C">
              <w:rPr>
                <w:rFonts w:asciiTheme="minorHAnsi" w:hAnsiTheme="minorHAnsi" w:cstheme="minorBidi"/>
                <w:sz w:val="22"/>
                <w:szCs w:val="22"/>
              </w:rPr>
              <w:t xml:space="preserve"> group</w:t>
            </w:r>
          </w:p>
        </w:tc>
      </w:tr>
      <w:tr w:rsidR="001A278C" w:rsidRPr="00F1467E" w14:paraId="274B7753" w14:textId="77777777" w:rsidTr="79F6267C">
        <w:trPr>
          <w:trHeight w:val="840"/>
        </w:trPr>
        <w:tc>
          <w:tcPr>
            <w:tcW w:w="2030" w:type="dxa"/>
          </w:tcPr>
          <w:p w14:paraId="1B1F5287" w14:textId="77777777" w:rsidR="001A278C" w:rsidRPr="00F1467E" w:rsidRDefault="001A278C" w:rsidP="00177813">
            <w:pPr>
              <w:tabs>
                <w:tab w:val="center" w:pos="1097"/>
              </w:tabs>
              <w:spacing w:after="200" w:line="276" w:lineRule="auto"/>
              <w:rPr>
                <w:rFonts w:asciiTheme="minorHAnsi" w:hAnsiTheme="minorHAnsi" w:cstheme="minorHAnsi"/>
                <w:sz w:val="22"/>
                <w:szCs w:val="22"/>
              </w:rPr>
            </w:pPr>
            <w:r w:rsidRPr="00F1467E">
              <w:rPr>
                <w:rFonts w:asciiTheme="minorHAnsi" w:hAnsiTheme="minorHAnsi" w:cstheme="minorHAnsi"/>
                <w:b/>
                <w:sz w:val="22"/>
                <w:szCs w:val="22"/>
              </w:rPr>
              <w:t xml:space="preserve">Age </w:t>
            </w:r>
            <w:r w:rsidRPr="00F1467E">
              <w:rPr>
                <w:rFonts w:asciiTheme="minorHAnsi" w:hAnsiTheme="minorHAnsi" w:cstheme="minorHAnsi"/>
                <w:sz w:val="22"/>
                <w:szCs w:val="22"/>
              </w:rPr>
              <w:t>(older people, younger people)</w:t>
            </w:r>
          </w:p>
        </w:tc>
        <w:tc>
          <w:tcPr>
            <w:tcW w:w="2649" w:type="dxa"/>
          </w:tcPr>
          <w:p w14:paraId="4BF281F5" w14:textId="77777777" w:rsidR="001A278C" w:rsidRPr="00F1467E" w:rsidRDefault="001A278C" w:rsidP="00177813">
            <w:pPr>
              <w:spacing w:after="200" w:line="276" w:lineRule="auto"/>
              <w:rPr>
                <w:rFonts w:asciiTheme="minorHAnsi" w:hAnsiTheme="minorHAnsi" w:cstheme="minorHAnsi"/>
                <w:sz w:val="22"/>
                <w:szCs w:val="22"/>
              </w:rPr>
            </w:pPr>
          </w:p>
        </w:tc>
        <w:tc>
          <w:tcPr>
            <w:tcW w:w="2551" w:type="dxa"/>
          </w:tcPr>
          <w:p w14:paraId="0E446C33" w14:textId="77777777" w:rsidR="001A278C" w:rsidRPr="00F1467E" w:rsidRDefault="001A278C" w:rsidP="00177813">
            <w:pPr>
              <w:spacing w:after="200" w:line="276" w:lineRule="auto"/>
              <w:rPr>
                <w:rFonts w:asciiTheme="minorHAnsi" w:hAnsiTheme="minorHAnsi" w:cstheme="minorHAnsi"/>
                <w:sz w:val="22"/>
                <w:szCs w:val="22"/>
              </w:rPr>
            </w:pPr>
          </w:p>
        </w:tc>
        <w:tc>
          <w:tcPr>
            <w:tcW w:w="2066" w:type="dxa"/>
          </w:tcPr>
          <w:p w14:paraId="73448FB5" w14:textId="5D868FB8" w:rsidR="001A278C" w:rsidRPr="00F1467E" w:rsidRDefault="001A278C" w:rsidP="00177813">
            <w:pPr>
              <w:spacing w:after="200" w:line="276" w:lineRule="auto"/>
              <w:rPr>
                <w:rFonts w:asciiTheme="minorHAnsi" w:hAnsiTheme="minorHAnsi" w:cstheme="minorHAnsi"/>
                <w:sz w:val="22"/>
                <w:szCs w:val="22"/>
              </w:rPr>
            </w:pPr>
          </w:p>
        </w:tc>
        <w:tc>
          <w:tcPr>
            <w:tcW w:w="1775" w:type="dxa"/>
          </w:tcPr>
          <w:p w14:paraId="284A174E" w14:textId="77777777" w:rsidR="001A278C" w:rsidRPr="00F1467E" w:rsidRDefault="001A278C" w:rsidP="00177813">
            <w:pPr>
              <w:spacing w:after="200" w:line="276" w:lineRule="auto"/>
              <w:rPr>
                <w:rFonts w:asciiTheme="minorHAnsi" w:hAnsiTheme="minorHAnsi" w:cstheme="minorHAnsi"/>
                <w:sz w:val="22"/>
                <w:szCs w:val="22"/>
              </w:rPr>
            </w:pPr>
          </w:p>
        </w:tc>
        <w:tc>
          <w:tcPr>
            <w:tcW w:w="1014" w:type="dxa"/>
          </w:tcPr>
          <w:p w14:paraId="3D6CCB40" w14:textId="77777777" w:rsidR="001A278C" w:rsidRPr="00F1467E" w:rsidRDefault="001A278C" w:rsidP="00177813">
            <w:pPr>
              <w:spacing w:after="200" w:line="276" w:lineRule="auto"/>
              <w:rPr>
                <w:rFonts w:asciiTheme="minorHAnsi" w:hAnsiTheme="minorHAnsi" w:cstheme="minorHAnsi"/>
                <w:sz w:val="22"/>
                <w:szCs w:val="22"/>
              </w:rPr>
            </w:pPr>
          </w:p>
        </w:tc>
        <w:tc>
          <w:tcPr>
            <w:tcW w:w="1521" w:type="dxa"/>
          </w:tcPr>
          <w:p w14:paraId="11BE2DC5" w14:textId="77777777" w:rsidR="001A278C" w:rsidRPr="00F1467E" w:rsidRDefault="001A278C" w:rsidP="00177813">
            <w:pPr>
              <w:spacing w:after="200" w:line="276" w:lineRule="auto"/>
              <w:rPr>
                <w:rFonts w:asciiTheme="minorHAnsi" w:hAnsiTheme="minorHAnsi" w:cstheme="minorHAnsi"/>
                <w:sz w:val="22"/>
                <w:szCs w:val="22"/>
              </w:rPr>
            </w:pPr>
          </w:p>
        </w:tc>
        <w:tc>
          <w:tcPr>
            <w:tcW w:w="1650" w:type="dxa"/>
          </w:tcPr>
          <w:p w14:paraId="47EE9809" w14:textId="77777777" w:rsidR="001A278C" w:rsidRPr="00F1467E" w:rsidRDefault="001A278C" w:rsidP="00177813">
            <w:pPr>
              <w:spacing w:after="200" w:line="276" w:lineRule="auto"/>
              <w:rPr>
                <w:rFonts w:asciiTheme="minorHAnsi" w:hAnsiTheme="minorHAnsi" w:cstheme="minorHAnsi"/>
                <w:sz w:val="22"/>
                <w:szCs w:val="22"/>
              </w:rPr>
            </w:pPr>
          </w:p>
        </w:tc>
      </w:tr>
      <w:tr w:rsidR="001A278C" w:rsidRPr="00F1467E" w14:paraId="6ABB1214" w14:textId="77777777" w:rsidTr="79F6267C">
        <w:trPr>
          <w:trHeight w:val="532"/>
        </w:trPr>
        <w:tc>
          <w:tcPr>
            <w:tcW w:w="2030" w:type="dxa"/>
          </w:tcPr>
          <w:p w14:paraId="152D6DC4" w14:textId="77777777" w:rsidR="001A278C" w:rsidRPr="00F1467E" w:rsidRDefault="001A278C" w:rsidP="00177813">
            <w:pPr>
              <w:spacing w:after="200" w:line="276" w:lineRule="auto"/>
              <w:rPr>
                <w:rFonts w:asciiTheme="minorHAnsi" w:hAnsiTheme="minorHAnsi" w:cstheme="minorHAnsi"/>
                <w:sz w:val="22"/>
                <w:szCs w:val="22"/>
              </w:rPr>
            </w:pPr>
            <w:r w:rsidRPr="00F1467E">
              <w:rPr>
                <w:rFonts w:asciiTheme="minorHAnsi" w:hAnsiTheme="minorHAnsi" w:cstheme="minorHAnsi"/>
                <w:b/>
                <w:sz w:val="22"/>
                <w:szCs w:val="22"/>
              </w:rPr>
              <w:t>Disability</w:t>
            </w:r>
            <w:r w:rsidRPr="00F1467E">
              <w:rPr>
                <w:rFonts w:asciiTheme="minorHAnsi" w:hAnsiTheme="minorHAnsi" w:cstheme="minorHAnsi"/>
                <w:sz w:val="22"/>
                <w:szCs w:val="22"/>
              </w:rPr>
              <w:t>, including mental health and non-visible disabilities</w:t>
            </w:r>
          </w:p>
        </w:tc>
        <w:tc>
          <w:tcPr>
            <w:tcW w:w="2649" w:type="dxa"/>
          </w:tcPr>
          <w:p w14:paraId="0EEA6E09" w14:textId="3810C15D" w:rsidR="001A278C" w:rsidRPr="00F1467E" w:rsidRDefault="4BC76ED9" w:rsidP="54FE6F82">
            <w:pPr>
              <w:spacing w:after="200" w:line="276" w:lineRule="auto"/>
              <w:rPr>
                <w:rFonts w:asciiTheme="minorHAnsi" w:hAnsiTheme="minorHAnsi" w:cstheme="minorBidi"/>
                <w:sz w:val="22"/>
                <w:szCs w:val="22"/>
              </w:rPr>
            </w:pPr>
            <w:r w:rsidRPr="54FE6F82">
              <w:rPr>
                <w:rFonts w:asciiTheme="minorHAnsi" w:eastAsia="Tahoma" w:hAnsiTheme="minorHAnsi" w:cstheme="minorBidi"/>
                <w:sz w:val="22"/>
                <w:szCs w:val="22"/>
              </w:rPr>
              <w:t>Future projects need to improve</w:t>
            </w:r>
            <w:r w:rsidR="0878E3FD" w:rsidRPr="54FE6F82">
              <w:rPr>
                <w:rFonts w:asciiTheme="minorHAnsi" w:eastAsia="Tahoma" w:hAnsiTheme="minorHAnsi" w:cstheme="minorBidi"/>
                <w:sz w:val="22"/>
                <w:szCs w:val="22"/>
              </w:rPr>
              <w:t xml:space="preserve"> </w:t>
            </w:r>
            <w:r w:rsidRPr="54FE6F82">
              <w:rPr>
                <w:rFonts w:asciiTheme="minorHAnsi" w:eastAsia="Tahoma" w:hAnsiTheme="minorHAnsi" w:cstheme="minorBidi"/>
                <w:sz w:val="22"/>
                <w:szCs w:val="22"/>
              </w:rPr>
              <w:t>access to and access within buildings and/or spaces</w:t>
            </w:r>
          </w:p>
          <w:p w14:paraId="07BAC4F8" w14:textId="1317B77C" w:rsidR="54FE6F82" w:rsidRDefault="54FE6F82" w:rsidP="54FE6F82">
            <w:pPr>
              <w:spacing w:after="200" w:line="276" w:lineRule="auto"/>
              <w:rPr>
                <w:rFonts w:asciiTheme="minorHAnsi" w:eastAsia="Tahoma" w:hAnsiTheme="minorHAnsi" w:cstheme="minorBidi"/>
                <w:sz w:val="22"/>
                <w:szCs w:val="22"/>
              </w:rPr>
            </w:pPr>
          </w:p>
          <w:p w14:paraId="32853187" w14:textId="4A10C2F4" w:rsidR="3917DDCF" w:rsidRDefault="76B77FE9" w:rsidP="54FE6F82">
            <w:pPr>
              <w:pStyle w:val="ListParagraph"/>
              <w:numPr>
                <w:ilvl w:val="0"/>
                <w:numId w:val="3"/>
              </w:numPr>
              <w:spacing w:after="200" w:line="276" w:lineRule="auto"/>
              <w:rPr>
                <w:rFonts w:asciiTheme="minorHAnsi" w:eastAsia="Tahoma" w:hAnsiTheme="minorHAnsi" w:cstheme="minorBidi"/>
                <w:sz w:val="22"/>
                <w:szCs w:val="22"/>
              </w:rPr>
            </w:pPr>
            <w:r w:rsidRPr="0402C106">
              <w:rPr>
                <w:rFonts w:asciiTheme="minorHAnsi" w:eastAsia="Tahoma" w:hAnsiTheme="minorHAnsi" w:cstheme="minorBidi"/>
                <w:sz w:val="22"/>
                <w:szCs w:val="22"/>
              </w:rPr>
              <w:lastRenderedPageBreak/>
              <w:t>Accessible toilet on each floor</w:t>
            </w:r>
          </w:p>
          <w:p w14:paraId="6A60C4F9" w14:textId="02BB00A5" w:rsidR="3917DDCF" w:rsidRDefault="3917DDCF" w:rsidP="54FE6F82">
            <w:pPr>
              <w:pStyle w:val="ListParagraph"/>
              <w:numPr>
                <w:ilvl w:val="0"/>
                <w:numId w:val="3"/>
              </w:numPr>
              <w:spacing w:after="200" w:line="276" w:lineRule="auto"/>
              <w:rPr>
                <w:rFonts w:asciiTheme="minorHAnsi" w:eastAsia="Tahoma" w:hAnsiTheme="minorHAnsi" w:cstheme="minorBidi"/>
                <w:sz w:val="22"/>
                <w:szCs w:val="22"/>
              </w:rPr>
            </w:pPr>
            <w:r w:rsidRPr="54FE6F82">
              <w:rPr>
                <w:rFonts w:asciiTheme="minorHAnsi" w:eastAsia="Tahoma" w:hAnsiTheme="minorHAnsi" w:cstheme="minorBidi"/>
                <w:sz w:val="22"/>
                <w:szCs w:val="22"/>
              </w:rPr>
              <w:t>Lifts sized for wheelchair users, with one evacuation lift</w:t>
            </w:r>
          </w:p>
          <w:p w14:paraId="2CB91ECA" w14:textId="388D0B3E" w:rsidR="3917DDCF" w:rsidRDefault="76B77FE9" w:rsidP="54FE6F82">
            <w:pPr>
              <w:pStyle w:val="ListParagraph"/>
              <w:numPr>
                <w:ilvl w:val="0"/>
                <w:numId w:val="3"/>
              </w:numPr>
              <w:spacing w:after="200" w:line="276" w:lineRule="auto"/>
              <w:rPr>
                <w:rFonts w:asciiTheme="minorHAnsi" w:eastAsia="Tahoma" w:hAnsiTheme="minorHAnsi" w:cstheme="minorBidi"/>
                <w:sz w:val="22"/>
                <w:szCs w:val="22"/>
              </w:rPr>
            </w:pPr>
            <w:r w:rsidRPr="0402C106">
              <w:rPr>
                <w:rFonts w:asciiTheme="minorHAnsi" w:eastAsia="Tahoma" w:hAnsiTheme="minorHAnsi" w:cstheme="minorBidi"/>
                <w:sz w:val="22"/>
                <w:szCs w:val="22"/>
              </w:rPr>
              <w:t>50% sit-to-stand desks</w:t>
            </w:r>
          </w:p>
          <w:p w14:paraId="1D37BF11" w14:textId="4FE42A01" w:rsidR="18788982" w:rsidRDefault="18788982" w:rsidP="54FE6F82">
            <w:pPr>
              <w:pStyle w:val="ListParagraph"/>
              <w:numPr>
                <w:ilvl w:val="0"/>
                <w:numId w:val="3"/>
              </w:numPr>
              <w:spacing w:after="200" w:line="276" w:lineRule="auto"/>
              <w:rPr>
                <w:rFonts w:asciiTheme="minorHAnsi" w:eastAsia="Tahoma" w:hAnsiTheme="minorHAnsi" w:cstheme="minorBidi"/>
                <w:sz w:val="22"/>
                <w:szCs w:val="22"/>
              </w:rPr>
            </w:pPr>
            <w:r w:rsidRPr="54FE6F82">
              <w:rPr>
                <w:rFonts w:asciiTheme="minorHAnsi" w:eastAsia="Tahoma" w:hAnsiTheme="minorHAnsi" w:cstheme="minorBidi"/>
                <w:sz w:val="22"/>
                <w:szCs w:val="22"/>
              </w:rPr>
              <w:t>Circulation space</w:t>
            </w:r>
          </w:p>
          <w:p w14:paraId="2DF0762B" w14:textId="4BDFCD44" w:rsidR="18788982" w:rsidRDefault="18788982" w:rsidP="54FE6F82">
            <w:pPr>
              <w:spacing w:after="200" w:line="276" w:lineRule="auto"/>
              <w:rPr>
                <w:rFonts w:asciiTheme="minorHAnsi" w:eastAsia="Tahoma" w:hAnsiTheme="minorHAnsi" w:cstheme="minorBidi"/>
                <w:sz w:val="22"/>
                <w:szCs w:val="22"/>
              </w:rPr>
            </w:pPr>
            <w:r w:rsidRPr="54FE6F82">
              <w:rPr>
                <w:rFonts w:asciiTheme="minorHAnsi" w:eastAsia="Tahoma" w:hAnsiTheme="minorHAnsi" w:cstheme="minorBidi"/>
                <w:sz w:val="22"/>
                <w:szCs w:val="22"/>
              </w:rPr>
              <w:t>Neurodiverse</w:t>
            </w:r>
          </w:p>
          <w:p w14:paraId="5FB7EAD4" w14:textId="043EE9E1" w:rsidR="18788982" w:rsidRDefault="18788982" w:rsidP="54FE6F82">
            <w:pPr>
              <w:pStyle w:val="ListParagraph"/>
              <w:numPr>
                <w:ilvl w:val="0"/>
                <w:numId w:val="2"/>
              </w:numPr>
              <w:spacing w:after="200" w:line="276" w:lineRule="auto"/>
              <w:rPr>
                <w:rFonts w:asciiTheme="minorHAnsi" w:eastAsia="Tahoma" w:hAnsiTheme="minorHAnsi" w:cstheme="minorBidi"/>
                <w:sz w:val="22"/>
                <w:szCs w:val="22"/>
              </w:rPr>
            </w:pPr>
            <w:r w:rsidRPr="54FE6F82">
              <w:rPr>
                <w:rFonts w:asciiTheme="minorHAnsi" w:eastAsia="Tahoma" w:hAnsiTheme="minorHAnsi" w:cstheme="minorBidi"/>
                <w:sz w:val="22"/>
                <w:szCs w:val="22"/>
              </w:rPr>
              <w:t>Finishes selected</w:t>
            </w:r>
            <w:r w:rsidR="004F6901">
              <w:rPr>
                <w:rFonts w:asciiTheme="minorHAnsi" w:eastAsia="Tahoma" w:hAnsiTheme="minorHAnsi" w:cstheme="minorBidi"/>
                <w:sz w:val="22"/>
                <w:szCs w:val="22"/>
              </w:rPr>
              <w:t xml:space="preserve"> – </w:t>
            </w:r>
            <w:r w:rsidR="00660EF7">
              <w:rPr>
                <w:rFonts w:asciiTheme="minorHAnsi" w:eastAsia="Tahoma" w:hAnsiTheme="minorHAnsi" w:cstheme="minorBidi"/>
                <w:sz w:val="22"/>
                <w:szCs w:val="22"/>
              </w:rPr>
              <w:t xml:space="preserve">including </w:t>
            </w:r>
            <w:r w:rsidR="004F6901">
              <w:rPr>
                <w:rFonts w:asciiTheme="minorHAnsi" w:eastAsia="Tahoma" w:hAnsiTheme="minorHAnsi" w:cstheme="minorBidi"/>
                <w:sz w:val="22"/>
                <w:szCs w:val="22"/>
              </w:rPr>
              <w:t>colour palette</w:t>
            </w:r>
          </w:p>
          <w:p w14:paraId="20114559" w14:textId="4C6065AC" w:rsidR="18788982" w:rsidRDefault="18788982" w:rsidP="54FE6F82">
            <w:pPr>
              <w:pStyle w:val="ListParagraph"/>
              <w:numPr>
                <w:ilvl w:val="0"/>
                <w:numId w:val="2"/>
              </w:numPr>
              <w:spacing w:after="200" w:line="276" w:lineRule="auto"/>
              <w:rPr>
                <w:rFonts w:asciiTheme="minorHAnsi" w:eastAsia="Tahoma" w:hAnsiTheme="minorHAnsi" w:cstheme="minorBidi"/>
                <w:sz w:val="22"/>
                <w:szCs w:val="22"/>
              </w:rPr>
            </w:pPr>
            <w:r w:rsidRPr="54FE6F82">
              <w:rPr>
                <w:rFonts w:asciiTheme="minorHAnsi" w:eastAsia="Tahoma" w:hAnsiTheme="minorHAnsi" w:cstheme="minorBidi"/>
                <w:sz w:val="22"/>
                <w:szCs w:val="22"/>
              </w:rPr>
              <w:t>Variety of work settings</w:t>
            </w:r>
            <w:r w:rsidR="00CE45D5">
              <w:rPr>
                <w:rFonts w:asciiTheme="minorHAnsi" w:eastAsia="Tahoma" w:hAnsiTheme="minorHAnsi" w:cstheme="minorBidi"/>
                <w:sz w:val="22"/>
                <w:szCs w:val="22"/>
              </w:rPr>
              <w:t xml:space="preserve">. Including </w:t>
            </w:r>
            <w:r w:rsidR="0064144E">
              <w:rPr>
                <w:rFonts w:asciiTheme="minorHAnsi" w:eastAsia="Tahoma" w:hAnsiTheme="minorHAnsi" w:cstheme="minorBidi"/>
                <w:sz w:val="22"/>
                <w:szCs w:val="22"/>
              </w:rPr>
              <w:t>individual pods to reduce distractions in environment</w:t>
            </w:r>
          </w:p>
          <w:p w14:paraId="16DF173A" w14:textId="24544E70" w:rsidR="18788982" w:rsidRDefault="18788982" w:rsidP="54FE6F82">
            <w:pPr>
              <w:pStyle w:val="ListParagraph"/>
              <w:numPr>
                <w:ilvl w:val="0"/>
                <w:numId w:val="2"/>
              </w:numPr>
              <w:spacing w:after="200" w:line="276" w:lineRule="auto"/>
              <w:rPr>
                <w:rFonts w:asciiTheme="minorHAnsi" w:eastAsia="Tahoma" w:hAnsiTheme="minorHAnsi" w:cstheme="minorBidi"/>
                <w:sz w:val="22"/>
                <w:szCs w:val="22"/>
              </w:rPr>
            </w:pPr>
            <w:r w:rsidRPr="54FE6F82">
              <w:rPr>
                <w:rFonts w:asciiTheme="minorHAnsi" w:eastAsia="Tahoma" w:hAnsiTheme="minorHAnsi" w:cstheme="minorBidi"/>
                <w:sz w:val="22"/>
                <w:szCs w:val="22"/>
              </w:rPr>
              <w:t>Relaxation rooms</w:t>
            </w:r>
          </w:p>
          <w:p w14:paraId="5E2E5D81" w14:textId="7CB357DE" w:rsidR="18788982" w:rsidRDefault="18788982" w:rsidP="54FE6F82">
            <w:pPr>
              <w:pStyle w:val="ListParagraph"/>
              <w:numPr>
                <w:ilvl w:val="0"/>
                <w:numId w:val="2"/>
              </w:numPr>
              <w:spacing w:after="200" w:line="276" w:lineRule="auto"/>
              <w:rPr>
                <w:rFonts w:asciiTheme="minorHAnsi" w:eastAsia="Tahoma" w:hAnsiTheme="minorHAnsi" w:cstheme="minorBidi"/>
                <w:sz w:val="22"/>
                <w:szCs w:val="22"/>
              </w:rPr>
            </w:pPr>
            <w:r w:rsidRPr="54FE6F82">
              <w:rPr>
                <w:rFonts w:asciiTheme="minorHAnsi" w:eastAsia="Tahoma" w:hAnsiTheme="minorHAnsi" w:cstheme="minorBidi"/>
                <w:sz w:val="22"/>
                <w:szCs w:val="22"/>
              </w:rPr>
              <w:t xml:space="preserve">More intuitive layout </w:t>
            </w:r>
          </w:p>
          <w:p w14:paraId="6D4108F8" w14:textId="4266252D" w:rsidR="18788982" w:rsidRDefault="18788982" w:rsidP="54FE6F82">
            <w:pPr>
              <w:spacing w:after="200" w:line="276" w:lineRule="auto"/>
              <w:rPr>
                <w:rFonts w:asciiTheme="minorHAnsi" w:eastAsia="Tahoma" w:hAnsiTheme="minorHAnsi" w:cstheme="minorBidi"/>
                <w:sz w:val="22"/>
                <w:szCs w:val="22"/>
              </w:rPr>
            </w:pPr>
            <w:r w:rsidRPr="54FE6F82">
              <w:rPr>
                <w:rFonts w:asciiTheme="minorHAnsi" w:eastAsia="Tahoma" w:hAnsiTheme="minorHAnsi" w:cstheme="minorBidi"/>
                <w:sz w:val="22"/>
                <w:szCs w:val="22"/>
              </w:rPr>
              <w:t>Visually impaired</w:t>
            </w:r>
          </w:p>
          <w:p w14:paraId="1E835525" w14:textId="51E91E34" w:rsidR="18788982" w:rsidRDefault="18788982" w:rsidP="54FE6F82">
            <w:pPr>
              <w:pStyle w:val="ListParagraph"/>
              <w:numPr>
                <w:ilvl w:val="0"/>
                <w:numId w:val="1"/>
              </w:numPr>
              <w:spacing w:after="200" w:line="276" w:lineRule="auto"/>
              <w:rPr>
                <w:rFonts w:asciiTheme="minorHAnsi" w:eastAsia="Tahoma" w:hAnsiTheme="minorHAnsi" w:cstheme="minorBidi"/>
                <w:sz w:val="22"/>
                <w:szCs w:val="22"/>
              </w:rPr>
            </w:pPr>
            <w:r w:rsidRPr="54FE6F82">
              <w:rPr>
                <w:rFonts w:asciiTheme="minorHAnsi" w:eastAsia="Tahoma" w:hAnsiTheme="minorHAnsi" w:cstheme="minorBidi"/>
                <w:sz w:val="22"/>
                <w:szCs w:val="22"/>
              </w:rPr>
              <w:t>Finishes selected</w:t>
            </w:r>
            <w:r w:rsidR="00660EF7">
              <w:rPr>
                <w:rFonts w:asciiTheme="minorHAnsi" w:eastAsia="Tahoma" w:hAnsiTheme="minorHAnsi" w:cstheme="minorBidi"/>
                <w:sz w:val="22"/>
                <w:szCs w:val="22"/>
              </w:rPr>
              <w:t xml:space="preserve"> – </w:t>
            </w:r>
            <w:r w:rsidR="00CE45D5">
              <w:rPr>
                <w:rFonts w:asciiTheme="minorHAnsi" w:eastAsia="Tahoma" w:hAnsiTheme="minorHAnsi" w:cstheme="minorBidi"/>
                <w:sz w:val="22"/>
                <w:szCs w:val="22"/>
              </w:rPr>
              <w:t xml:space="preserve">including </w:t>
            </w:r>
            <w:r w:rsidR="00660EF7">
              <w:rPr>
                <w:rFonts w:asciiTheme="minorHAnsi" w:eastAsia="Tahoma" w:hAnsiTheme="minorHAnsi" w:cstheme="minorBidi"/>
                <w:sz w:val="22"/>
                <w:szCs w:val="22"/>
              </w:rPr>
              <w:t xml:space="preserve">avoiding </w:t>
            </w:r>
            <w:r w:rsidR="009D34CB">
              <w:rPr>
                <w:rFonts w:asciiTheme="minorHAnsi" w:eastAsia="Tahoma" w:hAnsiTheme="minorHAnsi" w:cstheme="minorBidi"/>
                <w:sz w:val="22"/>
                <w:szCs w:val="22"/>
              </w:rPr>
              <w:t xml:space="preserve">finishes that may cause visual </w:t>
            </w:r>
            <w:r w:rsidR="009D34CB">
              <w:rPr>
                <w:rFonts w:asciiTheme="minorHAnsi" w:eastAsia="Tahoma" w:hAnsiTheme="minorHAnsi" w:cstheme="minorBidi"/>
                <w:sz w:val="22"/>
                <w:szCs w:val="22"/>
              </w:rPr>
              <w:lastRenderedPageBreak/>
              <w:t>disturbance, colour palette provi</w:t>
            </w:r>
            <w:r w:rsidR="00CE45D5">
              <w:rPr>
                <w:rFonts w:asciiTheme="minorHAnsi" w:eastAsia="Tahoma" w:hAnsiTheme="minorHAnsi" w:cstheme="minorBidi"/>
                <w:sz w:val="22"/>
                <w:szCs w:val="22"/>
              </w:rPr>
              <w:t>di</w:t>
            </w:r>
            <w:r w:rsidR="009D34CB">
              <w:rPr>
                <w:rFonts w:asciiTheme="minorHAnsi" w:eastAsia="Tahoma" w:hAnsiTheme="minorHAnsi" w:cstheme="minorBidi"/>
                <w:sz w:val="22"/>
                <w:szCs w:val="22"/>
              </w:rPr>
              <w:t>ng contrast</w:t>
            </w:r>
          </w:p>
          <w:p w14:paraId="4FCD83A1" w14:textId="369DDA9C" w:rsidR="54FE6F82" w:rsidRDefault="54FE6F82" w:rsidP="54FE6F82">
            <w:pPr>
              <w:spacing w:after="200" w:line="276" w:lineRule="auto"/>
              <w:rPr>
                <w:rFonts w:asciiTheme="minorHAnsi" w:eastAsia="Tahoma" w:hAnsiTheme="minorHAnsi" w:cstheme="minorBidi"/>
                <w:sz w:val="22"/>
                <w:szCs w:val="22"/>
              </w:rPr>
            </w:pPr>
          </w:p>
          <w:p w14:paraId="443AE639" w14:textId="6C78AF6F" w:rsidR="001A278C" w:rsidRPr="00F1467E" w:rsidRDefault="001A278C" w:rsidP="0054426E">
            <w:pPr>
              <w:spacing w:after="200" w:line="276" w:lineRule="auto"/>
              <w:rPr>
                <w:rFonts w:asciiTheme="minorHAnsi" w:hAnsiTheme="minorHAnsi" w:cstheme="minorHAnsi"/>
                <w:sz w:val="22"/>
                <w:szCs w:val="22"/>
              </w:rPr>
            </w:pPr>
          </w:p>
        </w:tc>
        <w:tc>
          <w:tcPr>
            <w:tcW w:w="2551" w:type="dxa"/>
          </w:tcPr>
          <w:p w14:paraId="42A7F404" w14:textId="6768DFD4" w:rsidR="001A278C" w:rsidRPr="00114D21" w:rsidRDefault="001A278C" w:rsidP="23DE4181">
            <w:pPr>
              <w:spacing w:after="200" w:line="276" w:lineRule="auto"/>
              <w:rPr>
                <w:rFonts w:asciiTheme="minorHAnsi" w:eastAsia="Tahoma" w:hAnsiTheme="minorHAnsi" w:cstheme="minorHAnsi"/>
                <w:sz w:val="22"/>
                <w:szCs w:val="22"/>
              </w:rPr>
            </w:pPr>
          </w:p>
        </w:tc>
        <w:tc>
          <w:tcPr>
            <w:tcW w:w="2066" w:type="dxa"/>
          </w:tcPr>
          <w:p w14:paraId="1CABB762" w14:textId="7E729087" w:rsidR="001A278C" w:rsidRDefault="7A325772" w:rsidP="0209EEC3">
            <w:pPr>
              <w:spacing w:after="200" w:line="276" w:lineRule="auto"/>
              <w:rPr>
                <w:rFonts w:asciiTheme="minorHAnsi" w:hAnsiTheme="minorHAnsi" w:cstheme="minorBidi"/>
                <w:sz w:val="22"/>
                <w:szCs w:val="22"/>
              </w:rPr>
            </w:pPr>
            <w:r w:rsidRPr="0209EEC3">
              <w:rPr>
                <w:rFonts w:asciiTheme="minorHAnsi" w:hAnsiTheme="minorHAnsi" w:cstheme="minorBidi"/>
                <w:sz w:val="22"/>
                <w:szCs w:val="22"/>
              </w:rPr>
              <w:t xml:space="preserve">The design team has employed an accessibility consultant to </w:t>
            </w:r>
            <w:r w:rsidR="14794E76" w:rsidRPr="0209EEC3">
              <w:rPr>
                <w:rFonts w:asciiTheme="minorHAnsi" w:hAnsiTheme="minorHAnsi" w:cstheme="minorBidi"/>
                <w:sz w:val="22"/>
                <w:szCs w:val="22"/>
              </w:rPr>
              <w:t>ensure</w:t>
            </w:r>
            <w:r w:rsidR="5A6E0EB4" w:rsidRPr="0209EEC3">
              <w:rPr>
                <w:rFonts w:asciiTheme="minorHAnsi" w:hAnsiTheme="minorHAnsi" w:cstheme="minorBidi"/>
                <w:sz w:val="22"/>
                <w:szCs w:val="22"/>
              </w:rPr>
              <w:t xml:space="preserve"> </w:t>
            </w:r>
            <w:r w:rsidR="5A6E0EB4" w:rsidRPr="0209EEC3">
              <w:rPr>
                <w:rFonts w:asciiTheme="minorHAnsi" w:hAnsiTheme="minorHAnsi" w:cstheme="minorBidi"/>
                <w:sz w:val="22"/>
                <w:szCs w:val="22"/>
              </w:rPr>
              <w:lastRenderedPageBreak/>
              <w:t>the</w:t>
            </w:r>
            <w:r w:rsidR="14794E76" w:rsidRPr="0209EEC3">
              <w:rPr>
                <w:rFonts w:asciiTheme="minorHAnsi" w:hAnsiTheme="minorHAnsi" w:cstheme="minorBidi"/>
                <w:sz w:val="22"/>
                <w:szCs w:val="22"/>
              </w:rPr>
              <w:t xml:space="preserve"> design meets aspirations</w:t>
            </w:r>
          </w:p>
          <w:p w14:paraId="3B5A46AB" w14:textId="54B1CD30" w:rsidR="540CB3B7" w:rsidRDefault="540CB3B7" w:rsidP="540CB3B7">
            <w:pPr>
              <w:spacing w:after="200" w:line="276" w:lineRule="auto"/>
              <w:rPr>
                <w:rFonts w:asciiTheme="minorHAnsi" w:eastAsia="Tahoma" w:hAnsiTheme="minorHAnsi" w:cstheme="minorBidi"/>
                <w:sz w:val="22"/>
                <w:szCs w:val="22"/>
              </w:rPr>
            </w:pPr>
          </w:p>
          <w:p w14:paraId="294588BE" w14:textId="77777777" w:rsidR="005962BA" w:rsidRDefault="005962BA" w:rsidP="619D8116">
            <w:pPr>
              <w:spacing w:after="200" w:line="276" w:lineRule="auto"/>
              <w:rPr>
                <w:rFonts w:asciiTheme="minorHAnsi" w:eastAsia="Tahoma" w:hAnsiTheme="minorHAnsi" w:cstheme="minorHAnsi"/>
                <w:sz w:val="22"/>
                <w:szCs w:val="22"/>
              </w:rPr>
            </w:pPr>
            <w:r w:rsidRPr="00F1467E">
              <w:rPr>
                <w:rFonts w:asciiTheme="minorHAnsi" w:eastAsia="Tahoma" w:hAnsiTheme="minorHAnsi" w:cstheme="minorHAnsi"/>
                <w:sz w:val="22"/>
                <w:szCs w:val="22"/>
              </w:rPr>
              <w:t>Ensure new plans meet or exceed standards in terms of circulation space and accessibility (e.g. distancing of furniture including desks)</w:t>
            </w:r>
          </w:p>
          <w:p w14:paraId="4E6B3854" w14:textId="77777777" w:rsidR="009D0823" w:rsidRDefault="009D0823" w:rsidP="619D8116">
            <w:pPr>
              <w:spacing w:after="200" w:line="276" w:lineRule="auto"/>
              <w:rPr>
                <w:rFonts w:asciiTheme="minorHAnsi" w:eastAsia="Tahoma" w:hAnsiTheme="minorHAnsi" w:cstheme="minorHAnsi"/>
                <w:sz w:val="22"/>
                <w:szCs w:val="22"/>
              </w:rPr>
            </w:pPr>
          </w:p>
          <w:p w14:paraId="7F970494" w14:textId="77777777" w:rsidR="009D0823" w:rsidRDefault="009D0823" w:rsidP="009D0823">
            <w:pPr>
              <w:rPr>
                <w:rFonts w:asciiTheme="minorHAnsi" w:eastAsia="Tahoma" w:hAnsiTheme="minorHAnsi" w:cstheme="minorBidi"/>
                <w:sz w:val="22"/>
                <w:szCs w:val="22"/>
              </w:rPr>
            </w:pPr>
            <w:r>
              <w:rPr>
                <w:rFonts w:asciiTheme="minorHAnsi" w:eastAsia="Tahoma" w:hAnsiTheme="minorHAnsi" w:cstheme="minorHAnsi"/>
                <w:sz w:val="22"/>
                <w:szCs w:val="22"/>
              </w:rPr>
              <w:t xml:space="preserve">Relation rooms - </w:t>
            </w:r>
            <w:r>
              <w:rPr>
                <w:rFonts w:asciiTheme="minorHAnsi" w:eastAsia="Tahoma" w:hAnsiTheme="minorHAnsi" w:cstheme="minorBidi"/>
                <w:sz w:val="22"/>
                <w:szCs w:val="22"/>
              </w:rPr>
              <w:t>*We would welcome further feedback on this as part of the EA consultation*</w:t>
            </w:r>
          </w:p>
          <w:p w14:paraId="37FF4433" w14:textId="5F97B140" w:rsidR="009D0823" w:rsidRPr="00F1467E" w:rsidRDefault="009D0823" w:rsidP="619D8116">
            <w:pPr>
              <w:spacing w:after="200" w:line="276" w:lineRule="auto"/>
              <w:rPr>
                <w:rFonts w:asciiTheme="minorHAnsi" w:hAnsiTheme="minorHAnsi" w:cstheme="minorHAnsi"/>
                <w:sz w:val="22"/>
                <w:szCs w:val="22"/>
              </w:rPr>
            </w:pPr>
          </w:p>
        </w:tc>
        <w:tc>
          <w:tcPr>
            <w:tcW w:w="1775" w:type="dxa"/>
          </w:tcPr>
          <w:p w14:paraId="2329BCB6" w14:textId="77D0A63B" w:rsidR="001A278C" w:rsidRPr="00F1467E" w:rsidRDefault="70EE9925" w:rsidP="62DEA4F9">
            <w:pPr>
              <w:spacing w:after="200" w:line="276" w:lineRule="auto"/>
              <w:rPr>
                <w:rFonts w:asciiTheme="minorHAnsi" w:hAnsiTheme="minorHAnsi" w:cstheme="minorBidi"/>
                <w:sz w:val="22"/>
                <w:szCs w:val="22"/>
              </w:rPr>
            </w:pPr>
            <w:r w:rsidRPr="62DEA4F9">
              <w:rPr>
                <w:rFonts w:asciiTheme="minorHAnsi" w:hAnsiTheme="minorHAnsi" w:cstheme="minorBidi"/>
                <w:sz w:val="22"/>
                <w:szCs w:val="22"/>
              </w:rPr>
              <w:lastRenderedPageBreak/>
              <w:t>Amie McCabe</w:t>
            </w:r>
          </w:p>
          <w:p w14:paraId="25E1DFD9" w14:textId="6F4300B8" w:rsidR="001A278C" w:rsidRPr="00F1467E" w:rsidRDefault="001A278C" w:rsidP="62DEA4F9">
            <w:pPr>
              <w:spacing w:after="200" w:line="276" w:lineRule="auto"/>
              <w:rPr>
                <w:rFonts w:asciiTheme="minorHAnsi" w:hAnsiTheme="minorHAnsi" w:cstheme="minorBidi"/>
                <w:sz w:val="22"/>
                <w:szCs w:val="22"/>
              </w:rPr>
            </w:pPr>
          </w:p>
          <w:p w14:paraId="374B75C1" w14:textId="0FB57A4A" w:rsidR="001A278C" w:rsidRPr="00F1467E" w:rsidRDefault="001A278C" w:rsidP="62DEA4F9">
            <w:pPr>
              <w:spacing w:after="200" w:line="276" w:lineRule="auto"/>
              <w:rPr>
                <w:rFonts w:asciiTheme="minorHAnsi" w:hAnsiTheme="minorHAnsi" w:cstheme="minorBidi"/>
                <w:sz w:val="22"/>
                <w:szCs w:val="22"/>
              </w:rPr>
            </w:pPr>
          </w:p>
          <w:p w14:paraId="1107DCA3" w14:textId="44C7B4D8" w:rsidR="001A278C" w:rsidRPr="00F1467E" w:rsidRDefault="001A278C" w:rsidP="62DEA4F9">
            <w:pPr>
              <w:spacing w:after="200" w:line="276" w:lineRule="auto"/>
              <w:rPr>
                <w:rFonts w:asciiTheme="minorHAnsi" w:hAnsiTheme="minorHAnsi" w:cstheme="minorBidi"/>
                <w:sz w:val="22"/>
                <w:szCs w:val="22"/>
              </w:rPr>
            </w:pPr>
          </w:p>
          <w:p w14:paraId="45E7D97B" w14:textId="05CC0090" w:rsidR="001A278C" w:rsidRPr="00F1467E" w:rsidRDefault="001A278C" w:rsidP="62DEA4F9">
            <w:pPr>
              <w:spacing w:after="200" w:line="276" w:lineRule="auto"/>
              <w:rPr>
                <w:rFonts w:asciiTheme="minorHAnsi" w:hAnsiTheme="minorHAnsi" w:cstheme="minorBidi"/>
                <w:sz w:val="22"/>
                <w:szCs w:val="22"/>
              </w:rPr>
            </w:pPr>
          </w:p>
          <w:p w14:paraId="2F8FD18B" w14:textId="77777777" w:rsidR="00204CD9" w:rsidRDefault="00204CD9" w:rsidP="62DEA4F9">
            <w:pPr>
              <w:spacing w:after="200" w:line="276" w:lineRule="auto"/>
              <w:rPr>
                <w:rFonts w:asciiTheme="minorHAnsi" w:hAnsiTheme="minorHAnsi" w:cstheme="minorBidi"/>
                <w:sz w:val="22"/>
                <w:szCs w:val="22"/>
              </w:rPr>
            </w:pPr>
          </w:p>
          <w:p w14:paraId="0544B83C" w14:textId="72793915" w:rsidR="001A278C" w:rsidRPr="00F1467E" w:rsidRDefault="70EE9925" w:rsidP="62DEA4F9">
            <w:pPr>
              <w:spacing w:after="200" w:line="276" w:lineRule="auto"/>
              <w:rPr>
                <w:rFonts w:asciiTheme="minorHAnsi" w:hAnsiTheme="minorHAnsi" w:cstheme="minorBidi"/>
                <w:sz w:val="22"/>
                <w:szCs w:val="22"/>
              </w:rPr>
            </w:pPr>
            <w:r w:rsidRPr="62DEA4F9">
              <w:rPr>
                <w:rFonts w:asciiTheme="minorHAnsi" w:hAnsiTheme="minorHAnsi" w:cstheme="minorBidi"/>
                <w:sz w:val="22"/>
                <w:szCs w:val="22"/>
              </w:rPr>
              <w:t>Amie McCabe</w:t>
            </w:r>
          </w:p>
          <w:p w14:paraId="56E825B4" w14:textId="18D2FA24" w:rsidR="001A278C" w:rsidRPr="00F1467E" w:rsidRDefault="001A278C" w:rsidP="62DEA4F9">
            <w:pPr>
              <w:spacing w:after="200" w:line="276" w:lineRule="auto"/>
              <w:rPr>
                <w:rFonts w:asciiTheme="minorHAnsi" w:hAnsiTheme="minorHAnsi" w:cstheme="minorBidi"/>
                <w:sz w:val="22"/>
                <w:szCs w:val="22"/>
              </w:rPr>
            </w:pPr>
          </w:p>
        </w:tc>
        <w:tc>
          <w:tcPr>
            <w:tcW w:w="1014" w:type="dxa"/>
          </w:tcPr>
          <w:p w14:paraId="22FB47AE" w14:textId="591517D9" w:rsidR="001A278C" w:rsidRPr="00F1467E" w:rsidRDefault="00A82811" w:rsidP="00177813">
            <w:pPr>
              <w:spacing w:after="200" w:line="276" w:lineRule="auto"/>
              <w:rPr>
                <w:rFonts w:asciiTheme="minorHAnsi" w:hAnsiTheme="minorHAnsi" w:cstheme="minorHAnsi"/>
                <w:sz w:val="22"/>
                <w:szCs w:val="22"/>
              </w:rPr>
            </w:pPr>
            <w:r>
              <w:rPr>
                <w:rFonts w:asciiTheme="minorHAnsi" w:hAnsiTheme="minorHAnsi" w:cstheme="minorHAnsi"/>
                <w:sz w:val="22"/>
                <w:szCs w:val="22"/>
              </w:rPr>
              <w:lastRenderedPageBreak/>
              <w:t xml:space="preserve">Fully considered by end of </w:t>
            </w:r>
            <w:r>
              <w:rPr>
                <w:rFonts w:asciiTheme="minorHAnsi" w:hAnsiTheme="minorHAnsi" w:cstheme="minorHAnsi"/>
                <w:sz w:val="22"/>
                <w:szCs w:val="22"/>
              </w:rPr>
              <w:lastRenderedPageBreak/>
              <w:t>RIBA stage 4</w:t>
            </w:r>
          </w:p>
        </w:tc>
        <w:tc>
          <w:tcPr>
            <w:tcW w:w="1521" w:type="dxa"/>
          </w:tcPr>
          <w:p w14:paraId="39BA4088" w14:textId="77777777" w:rsidR="00A82811" w:rsidRDefault="00A82811" w:rsidP="00A82811">
            <w:pPr>
              <w:spacing w:line="276" w:lineRule="auto"/>
              <w:rPr>
                <w:rFonts w:asciiTheme="minorHAnsi" w:hAnsiTheme="minorHAnsi" w:cstheme="minorBidi"/>
                <w:sz w:val="22"/>
                <w:szCs w:val="22"/>
              </w:rPr>
            </w:pPr>
            <w:r>
              <w:rPr>
                <w:rFonts w:asciiTheme="minorHAnsi" w:hAnsiTheme="minorHAnsi" w:cstheme="minorBidi"/>
                <w:sz w:val="22"/>
                <w:szCs w:val="22"/>
              </w:rPr>
              <w:lastRenderedPageBreak/>
              <w:t>Positive feedback from stakeholders</w:t>
            </w:r>
          </w:p>
          <w:p w14:paraId="1CF99729" w14:textId="77777777" w:rsidR="001A278C" w:rsidRPr="00F1467E" w:rsidRDefault="001A278C" w:rsidP="00177813">
            <w:pPr>
              <w:spacing w:after="200" w:line="276" w:lineRule="auto"/>
              <w:rPr>
                <w:rFonts w:asciiTheme="minorHAnsi" w:hAnsiTheme="minorHAnsi" w:cstheme="minorHAnsi"/>
                <w:sz w:val="22"/>
                <w:szCs w:val="22"/>
              </w:rPr>
            </w:pPr>
          </w:p>
        </w:tc>
        <w:tc>
          <w:tcPr>
            <w:tcW w:w="1650" w:type="dxa"/>
          </w:tcPr>
          <w:p w14:paraId="2E28B52C" w14:textId="3CD0FF5A" w:rsidR="001A278C" w:rsidRPr="00F1467E" w:rsidRDefault="006D1FB6" w:rsidP="00177813">
            <w:pPr>
              <w:spacing w:after="200" w:line="276" w:lineRule="auto"/>
              <w:rPr>
                <w:rFonts w:asciiTheme="minorHAnsi" w:hAnsiTheme="minorHAnsi" w:cstheme="minorHAnsi"/>
                <w:sz w:val="22"/>
                <w:szCs w:val="22"/>
              </w:rPr>
            </w:pPr>
            <w:r>
              <w:rPr>
                <w:rFonts w:asciiTheme="minorHAnsi" w:hAnsiTheme="minorHAnsi" w:cstheme="minorHAnsi"/>
                <w:sz w:val="22"/>
                <w:szCs w:val="22"/>
              </w:rPr>
              <w:t xml:space="preserve">Designs </w:t>
            </w:r>
            <w:r w:rsidR="00080909">
              <w:rPr>
                <w:rFonts w:asciiTheme="minorHAnsi" w:hAnsiTheme="minorHAnsi" w:cstheme="minorHAnsi"/>
                <w:sz w:val="22"/>
                <w:szCs w:val="22"/>
              </w:rPr>
              <w:t>meet aspirations listed in positive impact column</w:t>
            </w:r>
          </w:p>
        </w:tc>
      </w:tr>
      <w:tr w:rsidR="00B82D2C" w:rsidRPr="00F1467E" w14:paraId="25623D2D" w14:textId="77777777" w:rsidTr="79F6267C">
        <w:trPr>
          <w:trHeight w:val="532"/>
        </w:trPr>
        <w:tc>
          <w:tcPr>
            <w:tcW w:w="2030" w:type="dxa"/>
          </w:tcPr>
          <w:p w14:paraId="60204064" w14:textId="77777777" w:rsidR="00B82D2C" w:rsidRPr="00F1467E" w:rsidRDefault="00B82D2C" w:rsidP="00177813">
            <w:pPr>
              <w:spacing w:after="200" w:line="276" w:lineRule="auto"/>
              <w:rPr>
                <w:rFonts w:cstheme="minorHAnsi"/>
                <w:b/>
              </w:rPr>
            </w:pPr>
          </w:p>
        </w:tc>
        <w:tc>
          <w:tcPr>
            <w:tcW w:w="2649" w:type="dxa"/>
          </w:tcPr>
          <w:p w14:paraId="5053351D" w14:textId="77777777" w:rsidR="00B82D2C" w:rsidRPr="00F1467E" w:rsidRDefault="00B82D2C" w:rsidP="79497240">
            <w:pPr>
              <w:spacing w:after="200" w:line="276" w:lineRule="auto"/>
              <w:rPr>
                <w:rFonts w:eastAsia="Tahoma" w:cstheme="minorHAnsi"/>
              </w:rPr>
            </w:pPr>
          </w:p>
        </w:tc>
        <w:tc>
          <w:tcPr>
            <w:tcW w:w="2551" w:type="dxa"/>
          </w:tcPr>
          <w:p w14:paraId="27E43929" w14:textId="77777777" w:rsidR="001676D2" w:rsidRPr="00114D21" w:rsidRDefault="001676D2" w:rsidP="001676D2">
            <w:pPr>
              <w:spacing w:after="200" w:line="276" w:lineRule="auto"/>
              <w:rPr>
                <w:rFonts w:asciiTheme="minorHAnsi" w:eastAsia="Tahoma" w:hAnsiTheme="minorHAnsi" w:cstheme="minorHAnsi"/>
                <w:sz w:val="22"/>
                <w:szCs w:val="22"/>
              </w:rPr>
            </w:pPr>
            <w:r w:rsidRPr="00F1467E">
              <w:rPr>
                <w:rFonts w:asciiTheme="minorHAnsi" w:eastAsia="Tahoma" w:hAnsiTheme="minorHAnsi" w:cstheme="minorHAnsi"/>
                <w:sz w:val="22"/>
                <w:szCs w:val="22"/>
              </w:rPr>
              <w:t>Staff and students need to access campuses all year round. Disabled staff and students may be disadvantaged if the building works block access to</w:t>
            </w:r>
            <w:r>
              <w:rPr>
                <w:rFonts w:asciiTheme="minorHAnsi" w:eastAsia="Tahoma" w:hAnsiTheme="minorHAnsi" w:cstheme="minorHAnsi"/>
                <w:sz w:val="22"/>
                <w:szCs w:val="22"/>
              </w:rPr>
              <w:t xml:space="preserve"> a</w:t>
            </w:r>
            <w:r w:rsidRPr="00F1467E">
              <w:rPr>
                <w:rFonts w:asciiTheme="minorHAnsi" w:eastAsia="Tahoma" w:hAnsiTheme="minorHAnsi" w:cstheme="minorHAnsi"/>
                <w:sz w:val="22"/>
                <w:szCs w:val="22"/>
              </w:rPr>
              <w:t>ccessible parking bays</w:t>
            </w:r>
          </w:p>
          <w:p w14:paraId="23296BE2" w14:textId="3E732FA9" w:rsidR="00B82D2C" w:rsidRPr="00B82D2C" w:rsidRDefault="00B82D2C" w:rsidP="79497240">
            <w:pPr>
              <w:spacing w:after="200" w:line="276" w:lineRule="auto"/>
              <w:rPr>
                <w:rFonts w:asciiTheme="minorHAnsi" w:hAnsiTheme="minorHAnsi" w:cstheme="minorHAnsi"/>
                <w:sz w:val="22"/>
                <w:szCs w:val="22"/>
              </w:rPr>
            </w:pPr>
          </w:p>
        </w:tc>
        <w:tc>
          <w:tcPr>
            <w:tcW w:w="2066" w:type="dxa"/>
          </w:tcPr>
          <w:p w14:paraId="071C887C" w14:textId="3369771C" w:rsidR="00B82D2C" w:rsidRPr="00F1467E" w:rsidRDefault="23309594" w:rsidP="54FE6F82">
            <w:pPr>
              <w:spacing w:after="200" w:line="276" w:lineRule="auto"/>
              <w:rPr>
                <w:rFonts w:cstheme="minorBidi"/>
              </w:rPr>
            </w:pPr>
            <w:r w:rsidRPr="54FE6F82">
              <w:rPr>
                <w:rFonts w:asciiTheme="minorHAnsi" w:eastAsia="Tahoma" w:hAnsiTheme="minorHAnsi" w:cstheme="minorBidi"/>
                <w:sz w:val="22"/>
                <w:szCs w:val="22"/>
              </w:rPr>
              <w:t xml:space="preserve">During works, work with Facilities to ensure accessible parking is </w:t>
            </w:r>
            <w:r w:rsidR="3281224F" w:rsidRPr="54FE6F82">
              <w:rPr>
                <w:rFonts w:asciiTheme="minorHAnsi" w:eastAsia="Tahoma" w:hAnsiTheme="minorHAnsi" w:cstheme="minorBidi"/>
                <w:sz w:val="22"/>
                <w:szCs w:val="22"/>
              </w:rPr>
              <w:t>provided throughout. This may include sign posting alternative provision</w:t>
            </w:r>
          </w:p>
        </w:tc>
        <w:tc>
          <w:tcPr>
            <w:tcW w:w="1775" w:type="dxa"/>
          </w:tcPr>
          <w:p w14:paraId="6CACA62E" w14:textId="41FAF795" w:rsidR="00B82D2C" w:rsidRPr="00F1467E" w:rsidRDefault="3BA36CA7" w:rsidP="62DEA4F9">
            <w:pPr>
              <w:spacing w:after="200" w:line="276" w:lineRule="auto"/>
              <w:rPr>
                <w:rFonts w:asciiTheme="minorHAnsi" w:eastAsiaTheme="minorEastAsia" w:hAnsiTheme="minorHAnsi" w:cstheme="minorBidi"/>
                <w:sz w:val="22"/>
                <w:szCs w:val="22"/>
              </w:rPr>
            </w:pPr>
            <w:r w:rsidRPr="62DEA4F9">
              <w:rPr>
                <w:rFonts w:asciiTheme="minorHAnsi" w:eastAsiaTheme="minorEastAsia" w:hAnsiTheme="minorHAnsi" w:cstheme="minorBidi"/>
                <w:sz w:val="22"/>
                <w:szCs w:val="22"/>
              </w:rPr>
              <w:t>Amie McCabe</w:t>
            </w:r>
          </w:p>
        </w:tc>
        <w:tc>
          <w:tcPr>
            <w:tcW w:w="1014" w:type="dxa"/>
          </w:tcPr>
          <w:p w14:paraId="36702833" w14:textId="55FC7AE3" w:rsidR="00B82D2C" w:rsidRPr="004B663A" w:rsidRDefault="004B663A" w:rsidP="00177813">
            <w:pPr>
              <w:spacing w:after="200" w:line="276" w:lineRule="auto"/>
              <w:rPr>
                <w:rFonts w:asciiTheme="minorHAnsi" w:hAnsiTheme="minorHAnsi" w:cstheme="minorHAnsi"/>
                <w:sz w:val="22"/>
                <w:szCs w:val="22"/>
              </w:rPr>
            </w:pPr>
            <w:r w:rsidRPr="004B663A">
              <w:rPr>
                <w:rFonts w:asciiTheme="minorHAnsi" w:hAnsiTheme="minorHAnsi" w:cstheme="minorHAnsi"/>
                <w:sz w:val="22"/>
                <w:szCs w:val="22"/>
              </w:rPr>
              <w:t xml:space="preserve">Arrangements </w:t>
            </w:r>
            <w:r w:rsidR="00D01EA3">
              <w:rPr>
                <w:rFonts w:asciiTheme="minorHAnsi" w:hAnsiTheme="minorHAnsi" w:cstheme="minorHAnsi"/>
                <w:sz w:val="22"/>
                <w:szCs w:val="22"/>
              </w:rPr>
              <w:t xml:space="preserve">to be </w:t>
            </w:r>
            <w:r w:rsidRPr="004B663A">
              <w:rPr>
                <w:rFonts w:asciiTheme="minorHAnsi" w:hAnsiTheme="minorHAnsi" w:cstheme="minorHAnsi"/>
                <w:sz w:val="22"/>
                <w:szCs w:val="22"/>
              </w:rPr>
              <w:t>in place for construction phase</w:t>
            </w:r>
          </w:p>
        </w:tc>
        <w:tc>
          <w:tcPr>
            <w:tcW w:w="1521" w:type="dxa"/>
          </w:tcPr>
          <w:p w14:paraId="07C2FF2D" w14:textId="4450B796" w:rsidR="00B82D2C" w:rsidRPr="006D1FB6" w:rsidRDefault="006D1FB6" w:rsidP="00177813">
            <w:pPr>
              <w:spacing w:after="200" w:line="276" w:lineRule="auto"/>
              <w:rPr>
                <w:rFonts w:asciiTheme="minorHAnsi" w:hAnsiTheme="minorHAnsi" w:cstheme="minorHAnsi"/>
                <w:sz w:val="22"/>
                <w:szCs w:val="22"/>
              </w:rPr>
            </w:pPr>
            <w:r w:rsidRPr="006D1FB6">
              <w:rPr>
                <w:rFonts w:asciiTheme="minorHAnsi" w:hAnsiTheme="minorHAnsi" w:cstheme="minorHAnsi"/>
                <w:sz w:val="22"/>
                <w:szCs w:val="22"/>
              </w:rPr>
              <w:t>Adequate provision maintained throughout. No complaints from stakeholders</w:t>
            </w:r>
          </w:p>
        </w:tc>
        <w:tc>
          <w:tcPr>
            <w:tcW w:w="1650" w:type="dxa"/>
          </w:tcPr>
          <w:p w14:paraId="5EC4223C" w14:textId="11FF1561" w:rsidR="00B82D2C" w:rsidRPr="009B7059" w:rsidRDefault="009B7059" w:rsidP="00177813">
            <w:pPr>
              <w:spacing w:after="200" w:line="276" w:lineRule="auto"/>
              <w:rPr>
                <w:rFonts w:asciiTheme="minorHAnsi" w:hAnsiTheme="minorHAnsi" w:cstheme="minorHAnsi"/>
                <w:sz w:val="22"/>
                <w:szCs w:val="22"/>
              </w:rPr>
            </w:pPr>
            <w:r>
              <w:rPr>
                <w:rFonts w:asciiTheme="minorHAnsi" w:hAnsiTheme="minorHAnsi" w:cstheme="minorHAnsi"/>
                <w:sz w:val="22"/>
                <w:szCs w:val="22"/>
              </w:rPr>
              <w:t>Noted for discussion contractors and Travel Team</w:t>
            </w:r>
          </w:p>
        </w:tc>
      </w:tr>
      <w:tr w:rsidR="00B82D2C" w:rsidRPr="00F1467E" w14:paraId="7E9EB2D4" w14:textId="77777777" w:rsidTr="79F6267C">
        <w:trPr>
          <w:trHeight w:val="532"/>
        </w:trPr>
        <w:tc>
          <w:tcPr>
            <w:tcW w:w="2030" w:type="dxa"/>
          </w:tcPr>
          <w:p w14:paraId="55CC4A63" w14:textId="77777777" w:rsidR="00B82D2C" w:rsidRPr="00F1467E" w:rsidRDefault="00B82D2C" w:rsidP="00177813">
            <w:pPr>
              <w:spacing w:after="200" w:line="276" w:lineRule="auto"/>
              <w:rPr>
                <w:rFonts w:cstheme="minorHAnsi"/>
                <w:b/>
              </w:rPr>
            </w:pPr>
          </w:p>
        </w:tc>
        <w:tc>
          <w:tcPr>
            <w:tcW w:w="2649" w:type="dxa"/>
          </w:tcPr>
          <w:p w14:paraId="194EA13E" w14:textId="29A72DA6" w:rsidR="00B82D2C" w:rsidRPr="0054426E" w:rsidRDefault="716F7866" w:rsidP="79F6267C">
            <w:pPr>
              <w:spacing w:after="200" w:line="276" w:lineRule="auto"/>
              <w:rPr>
                <w:rFonts w:asciiTheme="minorHAnsi" w:hAnsiTheme="minorHAnsi" w:cstheme="minorBidi"/>
                <w:sz w:val="22"/>
                <w:szCs w:val="22"/>
              </w:rPr>
            </w:pPr>
            <w:r w:rsidRPr="79F6267C">
              <w:rPr>
                <w:rFonts w:asciiTheme="minorHAnsi" w:eastAsia="Tahoma" w:hAnsiTheme="minorHAnsi" w:cstheme="minorBidi"/>
                <w:sz w:val="22"/>
                <w:szCs w:val="22"/>
              </w:rPr>
              <w:t xml:space="preserve">This project will deliver an accessible toilet on every </w:t>
            </w:r>
            <w:r w:rsidR="39EC7E3D" w:rsidRPr="79F6267C">
              <w:rPr>
                <w:rFonts w:asciiTheme="minorHAnsi" w:eastAsia="Tahoma" w:hAnsiTheme="minorHAnsi" w:cstheme="minorBidi"/>
                <w:sz w:val="22"/>
                <w:szCs w:val="22"/>
              </w:rPr>
              <w:t>floor.</w:t>
            </w:r>
            <w:r w:rsidR="6C0332B4" w:rsidRPr="79F6267C">
              <w:rPr>
                <w:rFonts w:asciiTheme="minorHAnsi" w:eastAsia="Tahoma" w:hAnsiTheme="minorHAnsi" w:cstheme="minorBidi"/>
                <w:sz w:val="22"/>
                <w:szCs w:val="22"/>
              </w:rPr>
              <w:t xml:space="preserve"> The current library has one accessible toilet on level 4</w:t>
            </w:r>
          </w:p>
        </w:tc>
        <w:tc>
          <w:tcPr>
            <w:tcW w:w="2551" w:type="dxa"/>
          </w:tcPr>
          <w:p w14:paraId="788C82DD" w14:textId="3696586A" w:rsidR="00B82D2C" w:rsidRPr="001676D2" w:rsidRDefault="001676D2" w:rsidP="79497240">
            <w:pPr>
              <w:spacing w:after="200" w:line="276" w:lineRule="auto"/>
              <w:rPr>
                <w:rFonts w:asciiTheme="minorHAnsi" w:eastAsia="Tahoma" w:hAnsiTheme="minorHAnsi" w:cstheme="minorHAnsi"/>
                <w:sz w:val="22"/>
                <w:szCs w:val="22"/>
              </w:rPr>
            </w:pPr>
            <w:r w:rsidRPr="00F1467E">
              <w:rPr>
                <w:rFonts w:asciiTheme="minorHAnsi" w:eastAsia="Tahoma" w:hAnsiTheme="minorHAnsi" w:cstheme="minorHAnsi"/>
                <w:sz w:val="22"/>
                <w:szCs w:val="22"/>
              </w:rPr>
              <w:t>Staff and students need to access campuses all year round. Disabled staff and students may be disadvantaged if the building works block access to</w:t>
            </w:r>
            <w:r>
              <w:rPr>
                <w:rFonts w:asciiTheme="minorHAnsi" w:eastAsia="Tahoma" w:hAnsiTheme="minorHAnsi" w:cstheme="minorHAnsi"/>
                <w:sz w:val="22"/>
                <w:szCs w:val="22"/>
              </w:rPr>
              <w:t xml:space="preserve"> a</w:t>
            </w:r>
            <w:r w:rsidRPr="00F1467E">
              <w:rPr>
                <w:rFonts w:asciiTheme="minorHAnsi" w:eastAsia="Tahoma" w:hAnsiTheme="minorHAnsi" w:cstheme="minorHAnsi"/>
                <w:sz w:val="22"/>
                <w:szCs w:val="22"/>
              </w:rPr>
              <w:t>ccessible toilets</w:t>
            </w:r>
          </w:p>
        </w:tc>
        <w:tc>
          <w:tcPr>
            <w:tcW w:w="2066" w:type="dxa"/>
          </w:tcPr>
          <w:p w14:paraId="41855318" w14:textId="439C5674" w:rsidR="00B82D2C" w:rsidRPr="00F1467E" w:rsidRDefault="0054426E" w:rsidP="619D8116">
            <w:pPr>
              <w:spacing w:after="200" w:line="276" w:lineRule="auto"/>
              <w:rPr>
                <w:rFonts w:cstheme="minorHAnsi"/>
              </w:rPr>
            </w:pPr>
            <w:r w:rsidRPr="00F1467E">
              <w:rPr>
                <w:rFonts w:asciiTheme="minorHAnsi" w:eastAsia="Tahoma" w:hAnsiTheme="minorHAnsi" w:cstheme="minorHAnsi"/>
                <w:sz w:val="22"/>
                <w:szCs w:val="22"/>
              </w:rPr>
              <w:t>During works, work with Estates to minimise disruption to accessible toilet provision and clearly signpost alternatives.</w:t>
            </w:r>
          </w:p>
        </w:tc>
        <w:tc>
          <w:tcPr>
            <w:tcW w:w="1775" w:type="dxa"/>
          </w:tcPr>
          <w:p w14:paraId="5A4C5A91" w14:textId="41FAF795" w:rsidR="00B82D2C" w:rsidRPr="00F1467E" w:rsidRDefault="420A030B" w:rsidP="62DEA4F9">
            <w:pPr>
              <w:spacing w:after="200" w:line="276" w:lineRule="auto"/>
              <w:rPr>
                <w:rFonts w:asciiTheme="minorHAnsi" w:eastAsiaTheme="minorEastAsia" w:hAnsiTheme="minorHAnsi" w:cstheme="minorBidi"/>
                <w:sz w:val="22"/>
                <w:szCs w:val="22"/>
              </w:rPr>
            </w:pPr>
            <w:r w:rsidRPr="62DEA4F9">
              <w:rPr>
                <w:rFonts w:asciiTheme="minorHAnsi" w:eastAsiaTheme="minorEastAsia" w:hAnsiTheme="minorHAnsi" w:cstheme="minorBidi"/>
                <w:sz w:val="22"/>
                <w:szCs w:val="22"/>
              </w:rPr>
              <w:t>Amie McCabe</w:t>
            </w:r>
          </w:p>
          <w:p w14:paraId="32D18E78" w14:textId="525154EA" w:rsidR="00B82D2C" w:rsidRPr="00F1467E" w:rsidRDefault="00B82D2C" w:rsidP="62DEA4F9">
            <w:pPr>
              <w:spacing w:after="200" w:line="276" w:lineRule="auto"/>
              <w:rPr>
                <w:rFonts w:cstheme="minorBidi"/>
              </w:rPr>
            </w:pPr>
          </w:p>
        </w:tc>
        <w:tc>
          <w:tcPr>
            <w:tcW w:w="1014" w:type="dxa"/>
          </w:tcPr>
          <w:p w14:paraId="2C5367C3" w14:textId="3B7E6683" w:rsidR="00B82D2C" w:rsidRPr="00F1467E" w:rsidRDefault="00D01EA3" w:rsidP="00177813">
            <w:pPr>
              <w:spacing w:after="200" w:line="276" w:lineRule="auto"/>
              <w:rPr>
                <w:rFonts w:cstheme="minorHAnsi"/>
              </w:rPr>
            </w:pPr>
            <w:r w:rsidRPr="004B663A">
              <w:rPr>
                <w:rFonts w:asciiTheme="minorHAnsi" w:hAnsiTheme="minorHAnsi" w:cstheme="minorHAnsi"/>
                <w:sz w:val="22"/>
                <w:szCs w:val="22"/>
              </w:rPr>
              <w:t>Arrangements</w:t>
            </w:r>
            <w:r>
              <w:rPr>
                <w:rFonts w:asciiTheme="minorHAnsi" w:hAnsiTheme="minorHAnsi" w:cstheme="minorHAnsi"/>
                <w:sz w:val="22"/>
                <w:szCs w:val="22"/>
              </w:rPr>
              <w:t xml:space="preserve"> to be</w:t>
            </w:r>
            <w:r w:rsidRPr="004B663A">
              <w:rPr>
                <w:rFonts w:asciiTheme="minorHAnsi" w:hAnsiTheme="minorHAnsi" w:cstheme="minorHAnsi"/>
                <w:sz w:val="22"/>
                <w:szCs w:val="22"/>
              </w:rPr>
              <w:t xml:space="preserve"> in place for construction phase</w:t>
            </w:r>
          </w:p>
        </w:tc>
        <w:tc>
          <w:tcPr>
            <w:tcW w:w="1521" w:type="dxa"/>
          </w:tcPr>
          <w:p w14:paraId="16C07956" w14:textId="2CEDB804" w:rsidR="00B82D2C" w:rsidRPr="00F1467E" w:rsidRDefault="00C47F02" w:rsidP="00177813">
            <w:pPr>
              <w:spacing w:after="200" w:line="276" w:lineRule="auto"/>
              <w:rPr>
                <w:rFonts w:cstheme="minorHAnsi"/>
              </w:rPr>
            </w:pPr>
            <w:r w:rsidRPr="006D1FB6">
              <w:rPr>
                <w:rFonts w:asciiTheme="minorHAnsi" w:hAnsiTheme="minorHAnsi" w:cstheme="minorHAnsi"/>
                <w:sz w:val="22"/>
                <w:szCs w:val="22"/>
              </w:rPr>
              <w:t>No complaints from stakeholders</w:t>
            </w:r>
          </w:p>
        </w:tc>
        <w:tc>
          <w:tcPr>
            <w:tcW w:w="1650" w:type="dxa"/>
          </w:tcPr>
          <w:p w14:paraId="70FB9562" w14:textId="094EBDA8" w:rsidR="00B82D2C" w:rsidRPr="00F1467E" w:rsidRDefault="00C47F02" w:rsidP="00177813">
            <w:pPr>
              <w:spacing w:after="200" w:line="276" w:lineRule="auto"/>
              <w:rPr>
                <w:rFonts w:cstheme="minorHAnsi"/>
              </w:rPr>
            </w:pPr>
            <w:r>
              <w:rPr>
                <w:rFonts w:asciiTheme="minorHAnsi" w:hAnsiTheme="minorHAnsi" w:cstheme="minorHAnsi"/>
                <w:sz w:val="22"/>
                <w:szCs w:val="22"/>
              </w:rPr>
              <w:t>Noted for discussion contractors and Space Planning</w:t>
            </w:r>
          </w:p>
        </w:tc>
      </w:tr>
      <w:tr w:rsidR="00B82D2C" w:rsidRPr="00F1467E" w14:paraId="183CBA33" w14:textId="77777777" w:rsidTr="79F6267C">
        <w:trPr>
          <w:trHeight w:val="532"/>
        </w:trPr>
        <w:tc>
          <w:tcPr>
            <w:tcW w:w="2030" w:type="dxa"/>
          </w:tcPr>
          <w:p w14:paraId="739495D7" w14:textId="77777777" w:rsidR="00B82D2C" w:rsidRPr="00F1467E" w:rsidRDefault="00B82D2C" w:rsidP="00177813">
            <w:pPr>
              <w:spacing w:after="200" w:line="276" w:lineRule="auto"/>
              <w:rPr>
                <w:rFonts w:cstheme="minorHAnsi"/>
                <w:b/>
              </w:rPr>
            </w:pPr>
          </w:p>
        </w:tc>
        <w:tc>
          <w:tcPr>
            <w:tcW w:w="2649" w:type="dxa"/>
          </w:tcPr>
          <w:p w14:paraId="1A0D9642" w14:textId="67A68A0D" w:rsidR="0054426E" w:rsidRPr="00F1467E" w:rsidRDefault="2912F9D6" w:rsidP="54FE6F82">
            <w:pPr>
              <w:spacing w:after="200" w:line="276" w:lineRule="auto"/>
              <w:rPr>
                <w:rFonts w:asciiTheme="minorHAnsi" w:hAnsiTheme="minorHAnsi" w:cstheme="minorBidi"/>
                <w:sz w:val="22"/>
                <w:szCs w:val="22"/>
              </w:rPr>
            </w:pPr>
            <w:r w:rsidRPr="54FE6F82">
              <w:rPr>
                <w:rFonts w:asciiTheme="minorHAnsi" w:eastAsia="Tahoma" w:hAnsiTheme="minorHAnsi" w:cstheme="minorBidi"/>
                <w:sz w:val="22"/>
                <w:szCs w:val="22"/>
              </w:rPr>
              <w:t>This project will deliver two accessible lifts</w:t>
            </w:r>
            <w:r w:rsidR="5D1ADD0F" w:rsidRPr="54FE6F82">
              <w:rPr>
                <w:rFonts w:asciiTheme="minorHAnsi" w:eastAsia="Tahoma" w:hAnsiTheme="minorHAnsi" w:cstheme="minorBidi"/>
                <w:sz w:val="22"/>
                <w:szCs w:val="22"/>
              </w:rPr>
              <w:t xml:space="preserve"> sized for wheelchair users</w:t>
            </w:r>
            <w:r w:rsidRPr="54FE6F82">
              <w:rPr>
                <w:rFonts w:asciiTheme="minorHAnsi" w:eastAsia="Tahoma" w:hAnsiTheme="minorHAnsi" w:cstheme="minorBidi"/>
                <w:sz w:val="22"/>
                <w:szCs w:val="22"/>
              </w:rPr>
              <w:t>, including one fire evacuation lift.</w:t>
            </w:r>
            <w:r w:rsidR="00963B44">
              <w:rPr>
                <w:rFonts w:asciiTheme="minorHAnsi" w:eastAsia="Tahoma" w:hAnsiTheme="minorHAnsi" w:cstheme="minorBidi"/>
                <w:sz w:val="22"/>
                <w:szCs w:val="22"/>
              </w:rPr>
              <w:t xml:space="preserve"> The current library has one </w:t>
            </w:r>
            <w:r w:rsidR="00777005">
              <w:rPr>
                <w:rFonts w:asciiTheme="minorHAnsi" w:eastAsia="Tahoma" w:hAnsiTheme="minorHAnsi" w:cstheme="minorBidi"/>
                <w:sz w:val="22"/>
                <w:szCs w:val="22"/>
              </w:rPr>
              <w:t>small lift which cannot be used in event o</w:t>
            </w:r>
            <w:r w:rsidR="00370D35">
              <w:rPr>
                <w:rFonts w:asciiTheme="minorHAnsi" w:eastAsia="Tahoma" w:hAnsiTheme="minorHAnsi" w:cstheme="minorBidi"/>
                <w:sz w:val="22"/>
                <w:szCs w:val="22"/>
              </w:rPr>
              <w:t>f</w:t>
            </w:r>
            <w:r w:rsidR="00777005">
              <w:rPr>
                <w:rFonts w:asciiTheme="minorHAnsi" w:eastAsia="Tahoma" w:hAnsiTheme="minorHAnsi" w:cstheme="minorBidi"/>
                <w:sz w:val="22"/>
                <w:szCs w:val="22"/>
              </w:rPr>
              <w:t xml:space="preserve"> a fire</w:t>
            </w:r>
          </w:p>
          <w:p w14:paraId="26455C3B" w14:textId="77777777" w:rsidR="00B82D2C" w:rsidRPr="00F1467E" w:rsidRDefault="00B82D2C" w:rsidP="79497240">
            <w:pPr>
              <w:spacing w:after="200" w:line="276" w:lineRule="auto"/>
              <w:rPr>
                <w:rFonts w:eastAsia="Tahoma" w:cstheme="minorHAnsi"/>
              </w:rPr>
            </w:pPr>
          </w:p>
        </w:tc>
        <w:tc>
          <w:tcPr>
            <w:tcW w:w="2551" w:type="dxa"/>
          </w:tcPr>
          <w:p w14:paraId="4DF0187A" w14:textId="3D5FB244" w:rsidR="00B82D2C" w:rsidRPr="00B82D2C" w:rsidRDefault="009B3AD7" w:rsidP="79497240">
            <w:pPr>
              <w:spacing w:after="200" w:line="276" w:lineRule="auto"/>
              <w:rPr>
                <w:rFonts w:asciiTheme="minorHAnsi" w:hAnsiTheme="minorHAnsi" w:cstheme="minorHAnsi"/>
                <w:sz w:val="22"/>
                <w:szCs w:val="22"/>
              </w:rPr>
            </w:pPr>
            <w:r w:rsidRPr="00F1467E">
              <w:rPr>
                <w:rFonts w:asciiTheme="minorHAnsi" w:eastAsia="Tahoma" w:hAnsiTheme="minorHAnsi" w:cstheme="minorHAnsi"/>
                <w:sz w:val="22"/>
                <w:szCs w:val="22"/>
              </w:rPr>
              <w:t>Staff and students need to access campuses all year round. Disabled staff and students may be disadvantaged if the building works block access to</w:t>
            </w:r>
            <w:r>
              <w:rPr>
                <w:rFonts w:asciiTheme="minorHAnsi" w:eastAsia="Tahoma" w:hAnsiTheme="minorHAnsi" w:cstheme="minorHAnsi"/>
                <w:sz w:val="22"/>
                <w:szCs w:val="22"/>
              </w:rPr>
              <w:t xml:space="preserve"> c</w:t>
            </w:r>
            <w:r w:rsidRPr="00F1467E">
              <w:rPr>
                <w:rFonts w:asciiTheme="minorHAnsi" w:eastAsia="Tahoma" w:hAnsiTheme="minorHAnsi" w:cstheme="minorHAnsi"/>
                <w:sz w:val="22"/>
                <w:szCs w:val="22"/>
              </w:rPr>
              <w:t>orridors</w:t>
            </w:r>
            <w:r>
              <w:rPr>
                <w:rFonts w:asciiTheme="minorHAnsi" w:eastAsia="Tahoma" w:hAnsiTheme="minorHAnsi" w:cstheme="minorHAnsi"/>
                <w:sz w:val="22"/>
                <w:szCs w:val="22"/>
              </w:rPr>
              <w:t xml:space="preserve">, </w:t>
            </w:r>
            <w:r w:rsidRPr="00F1467E">
              <w:rPr>
                <w:rFonts w:asciiTheme="minorHAnsi" w:eastAsia="Tahoma" w:hAnsiTheme="minorHAnsi" w:cstheme="minorHAnsi"/>
                <w:sz w:val="22"/>
                <w:szCs w:val="22"/>
              </w:rPr>
              <w:t>accessible routes and lifts</w:t>
            </w:r>
          </w:p>
        </w:tc>
        <w:tc>
          <w:tcPr>
            <w:tcW w:w="2066" w:type="dxa"/>
          </w:tcPr>
          <w:p w14:paraId="0EE7E062" w14:textId="7F1B7AB2" w:rsidR="00B82D2C" w:rsidRPr="00F1467E" w:rsidRDefault="0054426E" w:rsidP="619D8116">
            <w:pPr>
              <w:spacing w:after="200" w:line="276" w:lineRule="auto"/>
              <w:rPr>
                <w:rFonts w:cstheme="minorHAnsi"/>
              </w:rPr>
            </w:pPr>
            <w:r w:rsidRPr="00F1467E">
              <w:rPr>
                <w:rFonts w:asciiTheme="minorHAnsi" w:eastAsia="Tahoma" w:hAnsiTheme="minorHAnsi" w:cstheme="minorHAnsi"/>
                <w:sz w:val="22"/>
                <w:szCs w:val="22"/>
              </w:rPr>
              <w:t>During works, work with Estates to minimise disruption to lifts and accessible routes and clearly signpost alternatives</w:t>
            </w:r>
            <w:r>
              <w:rPr>
                <w:rFonts w:asciiTheme="minorHAnsi" w:eastAsia="Tahoma" w:hAnsiTheme="minorHAnsi" w:cstheme="minorHAnsi"/>
                <w:sz w:val="22"/>
                <w:szCs w:val="22"/>
              </w:rPr>
              <w:t>.</w:t>
            </w:r>
          </w:p>
        </w:tc>
        <w:tc>
          <w:tcPr>
            <w:tcW w:w="1775" w:type="dxa"/>
          </w:tcPr>
          <w:p w14:paraId="74FC97B9" w14:textId="41FAF795" w:rsidR="00B82D2C" w:rsidRPr="00F1467E" w:rsidRDefault="75F45B14" w:rsidP="62DEA4F9">
            <w:pPr>
              <w:spacing w:after="200" w:line="276" w:lineRule="auto"/>
              <w:rPr>
                <w:rFonts w:asciiTheme="minorHAnsi" w:eastAsiaTheme="minorEastAsia" w:hAnsiTheme="minorHAnsi" w:cstheme="minorBidi"/>
                <w:sz w:val="22"/>
                <w:szCs w:val="22"/>
              </w:rPr>
            </w:pPr>
            <w:r w:rsidRPr="62DEA4F9">
              <w:rPr>
                <w:rFonts w:asciiTheme="minorHAnsi" w:eastAsiaTheme="minorEastAsia" w:hAnsiTheme="minorHAnsi" w:cstheme="minorBidi"/>
                <w:sz w:val="22"/>
                <w:szCs w:val="22"/>
              </w:rPr>
              <w:t>Amie McCabe</w:t>
            </w:r>
          </w:p>
          <w:p w14:paraId="7097BDD4" w14:textId="1698017C" w:rsidR="00B82D2C" w:rsidRPr="00F1467E" w:rsidRDefault="00B82D2C" w:rsidP="62DEA4F9">
            <w:pPr>
              <w:spacing w:after="200" w:line="276" w:lineRule="auto"/>
              <w:rPr>
                <w:rFonts w:cstheme="minorBidi"/>
              </w:rPr>
            </w:pPr>
          </w:p>
        </w:tc>
        <w:tc>
          <w:tcPr>
            <w:tcW w:w="1014" w:type="dxa"/>
          </w:tcPr>
          <w:p w14:paraId="085A70FE" w14:textId="610FBA1F" w:rsidR="00B82D2C" w:rsidRPr="00F1467E" w:rsidRDefault="00C47F02" w:rsidP="00177813">
            <w:pPr>
              <w:spacing w:after="200" w:line="276" w:lineRule="auto"/>
              <w:rPr>
                <w:rFonts w:cstheme="minorHAnsi"/>
              </w:rPr>
            </w:pPr>
            <w:r w:rsidRPr="004B663A">
              <w:rPr>
                <w:rFonts w:asciiTheme="minorHAnsi" w:hAnsiTheme="minorHAnsi" w:cstheme="minorHAnsi"/>
                <w:sz w:val="22"/>
                <w:szCs w:val="22"/>
              </w:rPr>
              <w:t>Arrangements</w:t>
            </w:r>
            <w:r>
              <w:rPr>
                <w:rFonts w:asciiTheme="minorHAnsi" w:hAnsiTheme="minorHAnsi" w:cstheme="minorHAnsi"/>
                <w:sz w:val="22"/>
                <w:szCs w:val="22"/>
              </w:rPr>
              <w:t xml:space="preserve"> to be</w:t>
            </w:r>
            <w:r w:rsidRPr="004B663A">
              <w:rPr>
                <w:rFonts w:asciiTheme="minorHAnsi" w:hAnsiTheme="minorHAnsi" w:cstheme="minorHAnsi"/>
                <w:sz w:val="22"/>
                <w:szCs w:val="22"/>
              </w:rPr>
              <w:t xml:space="preserve"> in place for construction phase</w:t>
            </w:r>
          </w:p>
        </w:tc>
        <w:tc>
          <w:tcPr>
            <w:tcW w:w="1521" w:type="dxa"/>
          </w:tcPr>
          <w:p w14:paraId="10AD873C" w14:textId="4C15ED64" w:rsidR="00B82D2C" w:rsidRPr="00F1467E" w:rsidRDefault="00C47F02" w:rsidP="00177813">
            <w:pPr>
              <w:spacing w:after="200" w:line="276" w:lineRule="auto"/>
              <w:rPr>
                <w:rFonts w:cstheme="minorHAnsi"/>
              </w:rPr>
            </w:pPr>
            <w:r w:rsidRPr="006D1FB6">
              <w:rPr>
                <w:rFonts w:asciiTheme="minorHAnsi" w:hAnsiTheme="minorHAnsi" w:cstheme="minorHAnsi"/>
                <w:sz w:val="22"/>
                <w:szCs w:val="22"/>
              </w:rPr>
              <w:t>No complaints from stakeholders</w:t>
            </w:r>
          </w:p>
        </w:tc>
        <w:tc>
          <w:tcPr>
            <w:tcW w:w="1650" w:type="dxa"/>
          </w:tcPr>
          <w:p w14:paraId="6C29BCCB" w14:textId="09B5E453" w:rsidR="00B82D2C" w:rsidRPr="00F1467E" w:rsidRDefault="00C47F02" w:rsidP="00177813">
            <w:pPr>
              <w:spacing w:after="200" w:line="276" w:lineRule="auto"/>
              <w:rPr>
                <w:rFonts w:cstheme="minorHAnsi"/>
              </w:rPr>
            </w:pPr>
            <w:r>
              <w:rPr>
                <w:rFonts w:asciiTheme="minorHAnsi" w:hAnsiTheme="minorHAnsi" w:cstheme="minorHAnsi"/>
                <w:sz w:val="22"/>
                <w:szCs w:val="22"/>
              </w:rPr>
              <w:t>Noted for discussion contractors and Space Planning</w:t>
            </w:r>
          </w:p>
        </w:tc>
      </w:tr>
      <w:tr w:rsidR="00B82D2C" w:rsidRPr="00F1467E" w14:paraId="1A01FA67" w14:textId="77777777" w:rsidTr="79F6267C">
        <w:trPr>
          <w:trHeight w:val="532"/>
        </w:trPr>
        <w:tc>
          <w:tcPr>
            <w:tcW w:w="2030" w:type="dxa"/>
          </w:tcPr>
          <w:p w14:paraId="4F433385" w14:textId="77777777" w:rsidR="00B82D2C" w:rsidRPr="00F1467E" w:rsidRDefault="00B82D2C" w:rsidP="00177813">
            <w:pPr>
              <w:spacing w:after="200" w:line="276" w:lineRule="auto"/>
              <w:rPr>
                <w:rFonts w:cstheme="minorHAnsi"/>
                <w:b/>
              </w:rPr>
            </w:pPr>
          </w:p>
        </w:tc>
        <w:tc>
          <w:tcPr>
            <w:tcW w:w="2649" w:type="dxa"/>
          </w:tcPr>
          <w:p w14:paraId="601C4B7B" w14:textId="5F6CCF54" w:rsidR="00B82D2C" w:rsidRPr="00F1467E" w:rsidRDefault="00B82D2C" w:rsidP="0402C106">
            <w:pPr>
              <w:spacing w:after="200" w:line="276" w:lineRule="auto"/>
              <w:rPr>
                <w:rFonts w:eastAsia="Tahoma" w:cstheme="minorBidi"/>
              </w:rPr>
            </w:pPr>
          </w:p>
        </w:tc>
        <w:tc>
          <w:tcPr>
            <w:tcW w:w="2551" w:type="dxa"/>
          </w:tcPr>
          <w:p w14:paraId="3888A98A" w14:textId="3DE5113D" w:rsidR="00B82D2C" w:rsidRPr="00B82D2C" w:rsidRDefault="009978E0" w:rsidP="79497240">
            <w:pPr>
              <w:spacing w:after="200" w:line="276" w:lineRule="auto"/>
              <w:rPr>
                <w:rFonts w:asciiTheme="minorHAnsi" w:hAnsiTheme="minorHAnsi" w:cstheme="minorHAnsi"/>
                <w:sz w:val="22"/>
                <w:szCs w:val="22"/>
              </w:rPr>
            </w:pPr>
            <w:r w:rsidRPr="00F1467E">
              <w:rPr>
                <w:rFonts w:asciiTheme="minorHAnsi" w:eastAsia="Tahoma" w:hAnsiTheme="minorHAnsi" w:cstheme="minorHAnsi"/>
                <w:sz w:val="22"/>
                <w:szCs w:val="22"/>
              </w:rPr>
              <w:t>Promote use of the App to help staff and students navigate during works.</w:t>
            </w:r>
          </w:p>
        </w:tc>
        <w:tc>
          <w:tcPr>
            <w:tcW w:w="2066" w:type="dxa"/>
          </w:tcPr>
          <w:p w14:paraId="6DDCF6A3" w14:textId="77777777" w:rsidR="00B82D2C" w:rsidRPr="00F1467E" w:rsidRDefault="00B82D2C" w:rsidP="619D8116">
            <w:pPr>
              <w:spacing w:after="200" w:line="276" w:lineRule="auto"/>
              <w:rPr>
                <w:rFonts w:cstheme="minorHAnsi"/>
              </w:rPr>
            </w:pPr>
          </w:p>
        </w:tc>
        <w:tc>
          <w:tcPr>
            <w:tcW w:w="1775" w:type="dxa"/>
          </w:tcPr>
          <w:p w14:paraId="5704EE83" w14:textId="4BCFA616" w:rsidR="00B82D2C" w:rsidRPr="00F1467E" w:rsidRDefault="3262B104" w:rsidP="62DEA4F9">
            <w:pPr>
              <w:spacing w:after="200" w:line="276" w:lineRule="auto"/>
              <w:rPr>
                <w:rFonts w:asciiTheme="minorHAnsi" w:hAnsiTheme="minorHAnsi" w:cstheme="minorBidi"/>
                <w:sz w:val="22"/>
                <w:szCs w:val="22"/>
              </w:rPr>
            </w:pPr>
            <w:r w:rsidRPr="62DEA4F9">
              <w:rPr>
                <w:rFonts w:asciiTheme="minorHAnsi" w:hAnsiTheme="minorHAnsi" w:cstheme="minorBidi"/>
                <w:sz w:val="22"/>
                <w:szCs w:val="22"/>
              </w:rPr>
              <w:t>Amanda Barson and Comms</w:t>
            </w:r>
          </w:p>
          <w:p w14:paraId="50EEAD72" w14:textId="1E368704" w:rsidR="00B82D2C" w:rsidRPr="00F1467E" w:rsidRDefault="00B82D2C" w:rsidP="62DEA4F9">
            <w:pPr>
              <w:spacing w:after="200" w:line="276" w:lineRule="auto"/>
              <w:rPr>
                <w:rFonts w:cstheme="minorBidi"/>
              </w:rPr>
            </w:pPr>
          </w:p>
        </w:tc>
        <w:tc>
          <w:tcPr>
            <w:tcW w:w="1014" w:type="dxa"/>
          </w:tcPr>
          <w:p w14:paraId="6F80CD58" w14:textId="77777777" w:rsidR="00B82D2C" w:rsidRPr="00F1467E" w:rsidRDefault="00B82D2C" w:rsidP="00177813">
            <w:pPr>
              <w:spacing w:after="200" w:line="276" w:lineRule="auto"/>
              <w:rPr>
                <w:rFonts w:cstheme="minorHAnsi"/>
              </w:rPr>
            </w:pPr>
          </w:p>
        </w:tc>
        <w:tc>
          <w:tcPr>
            <w:tcW w:w="1521" w:type="dxa"/>
          </w:tcPr>
          <w:p w14:paraId="3B52AE7E" w14:textId="77777777" w:rsidR="00B82D2C" w:rsidRPr="00F1467E" w:rsidRDefault="00B82D2C" w:rsidP="00177813">
            <w:pPr>
              <w:spacing w:after="200" w:line="276" w:lineRule="auto"/>
              <w:rPr>
                <w:rFonts w:cstheme="minorHAnsi"/>
              </w:rPr>
            </w:pPr>
          </w:p>
        </w:tc>
        <w:tc>
          <w:tcPr>
            <w:tcW w:w="1650" w:type="dxa"/>
          </w:tcPr>
          <w:p w14:paraId="6DFCE59F" w14:textId="77777777" w:rsidR="00B82D2C" w:rsidRPr="00F1467E" w:rsidRDefault="00B82D2C" w:rsidP="00177813">
            <w:pPr>
              <w:spacing w:after="200" w:line="276" w:lineRule="auto"/>
              <w:rPr>
                <w:rFonts w:cstheme="minorHAnsi"/>
              </w:rPr>
            </w:pPr>
          </w:p>
        </w:tc>
      </w:tr>
      <w:tr w:rsidR="0402C106" w14:paraId="2C1DA385" w14:textId="77777777" w:rsidTr="79F6267C">
        <w:trPr>
          <w:trHeight w:val="532"/>
        </w:trPr>
        <w:tc>
          <w:tcPr>
            <w:tcW w:w="2030" w:type="dxa"/>
          </w:tcPr>
          <w:p w14:paraId="23C13F73" w14:textId="4050CA9F" w:rsidR="0402C106" w:rsidRDefault="0402C106" w:rsidP="0402C106">
            <w:pPr>
              <w:spacing w:line="276" w:lineRule="auto"/>
              <w:rPr>
                <w:rFonts w:cstheme="minorBidi"/>
                <w:b/>
                <w:bCs/>
              </w:rPr>
            </w:pPr>
          </w:p>
        </w:tc>
        <w:tc>
          <w:tcPr>
            <w:tcW w:w="2649" w:type="dxa"/>
          </w:tcPr>
          <w:p w14:paraId="05AB48C5" w14:textId="7B10D4B2" w:rsidR="0402C106" w:rsidRDefault="0402C106" w:rsidP="0402C106">
            <w:pPr>
              <w:spacing w:line="276" w:lineRule="auto"/>
              <w:rPr>
                <w:rFonts w:eastAsia="Tahoma" w:cstheme="minorBidi"/>
              </w:rPr>
            </w:pPr>
          </w:p>
        </w:tc>
        <w:tc>
          <w:tcPr>
            <w:tcW w:w="2551" w:type="dxa"/>
          </w:tcPr>
          <w:p w14:paraId="4FB75D8B" w14:textId="506B86DC" w:rsidR="0402C106" w:rsidRDefault="0402C106" w:rsidP="0402C106">
            <w:pPr>
              <w:spacing w:line="276" w:lineRule="auto"/>
              <w:rPr>
                <w:rFonts w:asciiTheme="minorHAnsi" w:eastAsia="Tahoma" w:hAnsiTheme="minorHAnsi" w:cstheme="minorBidi"/>
                <w:sz w:val="22"/>
                <w:szCs w:val="22"/>
              </w:rPr>
            </w:pPr>
          </w:p>
        </w:tc>
        <w:tc>
          <w:tcPr>
            <w:tcW w:w="2066" w:type="dxa"/>
          </w:tcPr>
          <w:p w14:paraId="004881FC" w14:textId="7B8977AC" w:rsidR="0402C106" w:rsidRDefault="0402C106" w:rsidP="0402C106">
            <w:pPr>
              <w:spacing w:line="276" w:lineRule="auto"/>
              <w:rPr>
                <w:rFonts w:cstheme="minorBidi"/>
              </w:rPr>
            </w:pPr>
          </w:p>
        </w:tc>
        <w:tc>
          <w:tcPr>
            <w:tcW w:w="1775" w:type="dxa"/>
          </w:tcPr>
          <w:p w14:paraId="12FA9964" w14:textId="5FC7492B" w:rsidR="0402C106" w:rsidRDefault="0402C106" w:rsidP="0402C106">
            <w:pPr>
              <w:spacing w:line="276" w:lineRule="auto"/>
              <w:rPr>
                <w:rFonts w:cstheme="minorBidi"/>
              </w:rPr>
            </w:pPr>
          </w:p>
        </w:tc>
        <w:tc>
          <w:tcPr>
            <w:tcW w:w="1014" w:type="dxa"/>
          </w:tcPr>
          <w:p w14:paraId="57596327" w14:textId="6947E34C" w:rsidR="0402C106" w:rsidRDefault="0402C106" w:rsidP="0402C106">
            <w:pPr>
              <w:spacing w:line="276" w:lineRule="auto"/>
              <w:rPr>
                <w:rFonts w:cstheme="minorBidi"/>
              </w:rPr>
            </w:pPr>
          </w:p>
        </w:tc>
        <w:tc>
          <w:tcPr>
            <w:tcW w:w="1521" w:type="dxa"/>
          </w:tcPr>
          <w:p w14:paraId="3C755EFC" w14:textId="5ED63693" w:rsidR="0402C106" w:rsidRDefault="0402C106" w:rsidP="0402C106">
            <w:pPr>
              <w:spacing w:line="276" w:lineRule="auto"/>
              <w:rPr>
                <w:rFonts w:cstheme="minorBidi"/>
              </w:rPr>
            </w:pPr>
          </w:p>
        </w:tc>
        <w:tc>
          <w:tcPr>
            <w:tcW w:w="1650" w:type="dxa"/>
          </w:tcPr>
          <w:p w14:paraId="4FAFFE16" w14:textId="77AA9344" w:rsidR="0402C106" w:rsidRDefault="0402C106" w:rsidP="0402C106">
            <w:pPr>
              <w:spacing w:line="276" w:lineRule="auto"/>
              <w:rPr>
                <w:rFonts w:cstheme="minorBidi"/>
              </w:rPr>
            </w:pPr>
          </w:p>
        </w:tc>
      </w:tr>
      <w:tr w:rsidR="001A278C" w:rsidRPr="00F1467E" w14:paraId="226E7D79" w14:textId="77777777" w:rsidTr="79F6267C">
        <w:trPr>
          <w:trHeight w:val="539"/>
        </w:trPr>
        <w:tc>
          <w:tcPr>
            <w:tcW w:w="2030" w:type="dxa"/>
          </w:tcPr>
          <w:p w14:paraId="25B172D7" w14:textId="77777777" w:rsidR="001A278C" w:rsidRPr="00F1467E" w:rsidRDefault="001A278C" w:rsidP="00177813">
            <w:pPr>
              <w:spacing w:after="200" w:line="276" w:lineRule="auto"/>
              <w:rPr>
                <w:rFonts w:asciiTheme="minorHAnsi" w:hAnsiTheme="minorHAnsi" w:cstheme="minorHAnsi"/>
                <w:b/>
                <w:sz w:val="22"/>
                <w:szCs w:val="22"/>
              </w:rPr>
            </w:pPr>
            <w:r w:rsidRPr="00F1467E">
              <w:rPr>
                <w:rFonts w:asciiTheme="minorHAnsi" w:hAnsiTheme="minorHAnsi" w:cstheme="minorHAnsi"/>
                <w:b/>
                <w:sz w:val="22"/>
                <w:szCs w:val="22"/>
              </w:rPr>
              <w:t>Women and men</w:t>
            </w:r>
          </w:p>
        </w:tc>
        <w:tc>
          <w:tcPr>
            <w:tcW w:w="2649" w:type="dxa"/>
          </w:tcPr>
          <w:p w14:paraId="46B4B791" w14:textId="5F4302AB" w:rsidR="001A278C" w:rsidRPr="00F1467E" w:rsidRDefault="001A278C" w:rsidP="79497240">
            <w:pPr>
              <w:spacing w:after="200" w:line="276" w:lineRule="auto"/>
              <w:rPr>
                <w:rFonts w:asciiTheme="minorHAnsi" w:hAnsiTheme="minorHAnsi" w:cstheme="minorHAnsi"/>
                <w:sz w:val="22"/>
                <w:szCs w:val="22"/>
              </w:rPr>
            </w:pPr>
          </w:p>
        </w:tc>
        <w:tc>
          <w:tcPr>
            <w:tcW w:w="2551" w:type="dxa"/>
          </w:tcPr>
          <w:p w14:paraId="1AD9E0B8" w14:textId="55E438BC" w:rsidR="57070232" w:rsidRDefault="57070232" w:rsidP="540CB3B7">
            <w:pPr>
              <w:spacing w:after="200" w:line="276" w:lineRule="auto"/>
              <w:rPr>
                <w:rFonts w:asciiTheme="minorHAnsi" w:hAnsiTheme="minorHAnsi" w:cstheme="minorBidi"/>
                <w:sz w:val="22"/>
                <w:szCs w:val="22"/>
              </w:rPr>
            </w:pPr>
            <w:r w:rsidRPr="540CB3B7">
              <w:rPr>
                <w:rFonts w:asciiTheme="minorHAnsi" w:eastAsia="Tahoma" w:hAnsiTheme="minorHAnsi" w:cstheme="minorBidi"/>
                <w:sz w:val="22"/>
                <w:szCs w:val="22"/>
              </w:rPr>
              <w:t xml:space="preserve">Some female and male students/staff/other users may wish to access single sex toilets and may be disadvantaged if building works block access to single sex toilets. </w:t>
            </w:r>
          </w:p>
          <w:p w14:paraId="58893F9C" w14:textId="049AF4A0" w:rsidR="001A278C" w:rsidRPr="00F1467E" w:rsidRDefault="4A510822" w:rsidP="79497240">
            <w:pPr>
              <w:spacing w:after="200" w:line="276" w:lineRule="auto"/>
              <w:rPr>
                <w:rFonts w:asciiTheme="minorHAnsi" w:hAnsiTheme="minorHAnsi" w:cstheme="minorHAnsi"/>
                <w:sz w:val="22"/>
                <w:szCs w:val="22"/>
              </w:rPr>
            </w:pPr>
            <w:r w:rsidRPr="540CB3B7">
              <w:rPr>
                <w:rFonts w:asciiTheme="minorHAnsi" w:eastAsia="Tahoma" w:hAnsiTheme="minorHAnsi" w:cstheme="minorBidi"/>
                <w:sz w:val="22"/>
                <w:szCs w:val="22"/>
              </w:rPr>
              <w:t xml:space="preserve"> </w:t>
            </w:r>
          </w:p>
          <w:p w14:paraId="50F25431" w14:textId="3B67AF5D" w:rsidR="001A278C" w:rsidRPr="00F1467E" w:rsidRDefault="001A278C" w:rsidP="79497240">
            <w:pPr>
              <w:spacing w:after="200" w:line="276" w:lineRule="auto"/>
              <w:rPr>
                <w:rFonts w:asciiTheme="minorHAnsi" w:hAnsiTheme="minorHAnsi" w:cstheme="minorHAnsi"/>
                <w:sz w:val="22"/>
                <w:szCs w:val="22"/>
              </w:rPr>
            </w:pPr>
          </w:p>
        </w:tc>
        <w:tc>
          <w:tcPr>
            <w:tcW w:w="2066" w:type="dxa"/>
          </w:tcPr>
          <w:p w14:paraId="076AC83A" w14:textId="32F60BC9" w:rsidR="001A278C" w:rsidRPr="00F1467E" w:rsidRDefault="0BAC22F1" w:rsidP="540CB3B7">
            <w:pPr>
              <w:spacing w:after="200" w:line="276" w:lineRule="auto"/>
              <w:rPr>
                <w:rFonts w:asciiTheme="minorHAnsi" w:hAnsiTheme="minorHAnsi" w:cstheme="minorBidi"/>
                <w:sz w:val="22"/>
                <w:szCs w:val="22"/>
              </w:rPr>
            </w:pPr>
            <w:r w:rsidRPr="540CB3B7">
              <w:rPr>
                <w:rFonts w:asciiTheme="minorHAnsi" w:hAnsiTheme="minorHAnsi" w:cstheme="minorBidi"/>
                <w:sz w:val="22"/>
                <w:szCs w:val="22"/>
              </w:rPr>
              <w:t>Design to deliver</w:t>
            </w:r>
            <w:r w:rsidR="286FA827" w:rsidRPr="540CB3B7">
              <w:rPr>
                <w:rFonts w:asciiTheme="minorHAnsi" w:hAnsiTheme="minorHAnsi" w:cstheme="minorBidi"/>
                <w:sz w:val="22"/>
                <w:szCs w:val="22"/>
              </w:rPr>
              <w:t xml:space="preserve"> an</w:t>
            </w:r>
            <w:r w:rsidR="73F6024A" w:rsidRPr="540CB3B7">
              <w:rPr>
                <w:rFonts w:asciiTheme="minorHAnsi" w:hAnsiTheme="minorHAnsi" w:cstheme="minorBidi"/>
                <w:sz w:val="22"/>
                <w:szCs w:val="22"/>
              </w:rPr>
              <w:t xml:space="preserve"> </w:t>
            </w:r>
            <w:r w:rsidR="286FA827" w:rsidRPr="540CB3B7">
              <w:rPr>
                <w:rFonts w:asciiTheme="minorHAnsi" w:hAnsiTheme="minorHAnsi" w:cstheme="minorBidi"/>
                <w:sz w:val="22"/>
                <w:szCs w:val="22"/>
              </w:rPr>
              <w:t>appropriate mix of</w:t>
            </w:r>
            <w:r w:rsidRPr="540CB3B7">
              <w:rPr>
                <w:rFonts w:asciiTheme="minorHAnsi" w:hAnsiTheme="minorHAnsi" w:cstheme="minorBidi"/>
                <w:sz w:val="22"/>
                <w:szCs w:val="22"/>
              </w:rPr>
              <w:t xml:space="preserve"> male, female, gender neutral and accessible toilets on all floor</w:t>
            </w:r>
            <w:r w:rsidR="23572FA7" w:rsidRPr="540CB3B7">
              <w:rPr>
                <w:rFonts w:asciiTheme="minorHAnsi" w:hAnsiTheme="minorHAnsi" w:cstheme="minorBidi"/>
                <w:sz w:val="22"/>
                <w:szCs w:val="22"/>
              </w:rPr>
              <w:t xml:space="preserve"> 3-5 and easily accessible toilets on level 2</w:t>
            </w:r>
          </w:p>
          <w:p w14:paraId="290D05B6" w14:textId="053D9A06" w:rsidR="001A278C" w:rsidRPr="00F1467E" w:rsidRDefault="001A278C" w:rsidP="540CB3B7">
            <w:pPr>
              <w:spacing w:after="200" w:line="276" w:lineRule="auto"/>
              <w:rPr>
                <w:rFonts w:asciiTheme="minorHAnsi" w:eastAsia="Tahoma" w:hAnsiTheme="minorHAnsi" w:cstheme="minorBidi"/>
                <w:sz w:val="22"/>
                <w:szCs w:val="22"/>
              </w:rPr>
            </w:pPr>
          </w:p>
          <w:p w14:paraId="00CA77C1" w14:textId="2AAFF367" w:rsidR="001A278C" w:rsidRPr="00F1467E" w:rsidRDefault="3D778C97" w:rsidP="54FE6F82">
            <w:pPr>
              <w:spacing w:after="200" w:line="276" w:lineRule="auto"/>
              <w:rPr>
                <w:rFonts w:asciiTheme="minorHAnsi" w:hAnsiTheme="minorHAnsi" w:cstheme="minorBidi"/>
                <w:sz w:val="22"/>
                <w:szCs w:val="22"/>
              </w:rPr>
            </w:pPr>
            <w:r w:rsidRPr="54FE6F82">
              <w:rPr>
                <w:rFonts w:asciiTheme="minorHAnsi" w:eastAsia="Tahoma" w:hAnsiTheme="minorHAnsi" w:cstheme="minorBidi"/>
                <w:sz w:val="22"/>
                <w:szCs w:val="22"/>
              </w:rPr>
              <w:t>Promote use of the</w:t>
            </w:r>
            <w:r w:rsidR="45026461" w:rsidRPr="54FE6F82">
              <w:rPr>
                <w:rFonts w:asciiTheme="minorHAnsi" w:eastAsia="Tahoma" w:hAnsiTheme="minorHAnsi" w:cstheme="minorBidi"/>
                <w:sz w:val="22"/>
                <w:szCs w:val="22"/>
              </w:rPr>
              <w:t xml:space="preserve"> UWE Navigator</w:t>
            </w:r>
            <w:r w:rsidRPr="54FE6F82">
              <w:rPr>
                <w:rFonts w:asciiTheme="minorHAnsi" w:eastAsia="Tahoma" w:hAnsiTheme="minorHAnsi" w:cstheme="minorBidi"/>
                <w:sz w:val="22"/>
                <w:szCs w:val="22"/>
              </w:rPr>
              <w:t xml:space="preserve"> App </w:t>
            </w:r>
            <w:r w:rsidRPr="54FE6F82">
              <w:rPr>
                <w:rFonts w:asciiTheme="minorHAnsi" w:eastAsia="Tahoma" w:hAnsiTheme="minorHAnsi" w:cstheme="minorBidi"/>
                <w:sz w:val="22"/>
                <w:szCs w:val="22"/>
              </w:rPr>
              <w:lastRenderedPageBreak/>
              <w:t>to help staff and students navigate during works.</w:t>
            </w:r>
          </w:p>
          <w:p w14:paraId="2B131A7F" w14:textId="5DCE3E86" w:rsidR="001A278C" w:rsidRPr="00F1467E" w:rsidRDefault="001A278C" w:rsidP="540CB3B7">
            <w:pPr>
              <w:spacing w:after="200" w:line="276" w:lineRule="auto"/>
              <w:rPr>
                <w:rFonts w:asciiTheme="minorHAnsi" w:eastAsia="Tahoma" w:hAnsiTheme="minorHAnsi" w:cstheme="minorBidi"/>
                <w:sz w:val="22"/>
                <w:szCs w:val="22"/>
              </w:rPr>
            </w:pPr>
          </w:p>
          <w:p w14:paraId="468AFF4E" w14:textId="1EA3B8DF" w:rsidR="001A278C" w:rsidRPr="00F1467E" w:rsidRDefault="20016BE4" w:rsidP="79F6267C">
            <w:pPr>
              <w:spacing w:after="200" w:line="276" w:lineRule="auto"/>
              <w:rPr>
                <w:rFonts w:asciiTheme="minorHAnsi" w:hAnsiTheme="minorHAnsi" w:cstheme="minorBidi"/>
                <w:sz w:val="22"/>
                <w:szCs w:val="22"/>
              </w:rPr>
            </w:pPr>
            <w:r w:rsidRPr="79F6267C">
              <w:rPr>
                <w:rFonts w:asciiTheme="minorHAnsi" w:eastAsia="Tahoma" w:hAnsiTheme="minorHAnsi" w:cstheme="minorBidi"/>
                <w:sz w:val="22"/>
                <w:szCs w:val="22"/>
              </w:rPr>
              <w:t xml:space="preserve">During works minimise disruption to female </w:t>
            </w:r>
            <w:r w:rsidR="3521F87A" w:rsidRPr="79F6267C">
              <w:rPr>
                <w:rFonts w:asciiTheme="minorHAnsi" w:eastAsia="Tahoma" w:hAnsiTheme="minorHAnsi" w:cstheme="minorBidi"/>
                <w:sz w:val="22"/>
                <w:szCs w:val="22"/>
              </w:rPr>
              <w:t>single sex</w:t>
            </w:r>
            <w:r w:rsidRPr="79F6267C">
              <w:rPr>
                <w:rFonts w:asciiTheme="minorHAnsi" w:eastAsia="Tahoma" w:hAnsiTheme="minorHAnsi" w:cstheme="minorBidi"/>
                <w:sz w:val="22"/>
                <w:szCs w:val="22"/>
              </w:rPr>
              <w:t xml:space="preserve"> toilet provision and clearly signpost alternatives.</w:t>
            </w:r>
          </w:p>
          <w:p w14:paraId="522E291D" w14:textId="4522982C" w:rsidR="001A278C" w:rsidRPr="00F1467E" w:rsidRDefault="5C29EAB2" w:rsidP="0209EEC3">
            <w:pPr>
              <w:spacing w:after="200" w:line="276" w:lineRule="auto"/>
              <w:rPr>
                <w:rFonts w:asciiTheme="minorHAnsi" w:eastAsia="Tahoma" w:hAnsiTheme="minorHAnsi" w:cstheme="minorBidi"/>
                <w:sz w:val="22"/>
                <w:szCs w:val="22"/>
              </w:rPr>
            </w:pPr>
            <w:r w:rsidRPr="0209EEC3">
              <w:rPr>
                <w:rFonts w:asciiTheme="minorHAnsi" w:eastAsia="Tahoma" w:hAnsiTheme="minorHAnsi" w:cstheme="minorBidi"/>
                <w:sz w:val="22"/>
                <w:szCs w:val="22"/>
              </w:rPr>
              <w:t>Design to consider safety for all users in 24/7 context</w:t>
            </w:r>
          </w:p>
        </w:tc>
        <w:tc>
          <w:tcPr>
            <w:tcW w:w="1775" w:type="dxa"/>
          </w:tcPr>
          <w:p w14:paraId="633B4E77" w14:textId="41FAF795" w:rsidR="001A278C" w:rsidRPr="00F1467E" w:rsidRDefault="44BDBE8E" w:rsidP="62DEA4F9">
            <w:pPr>
              <w:spacing w:after="200" w:line="276" w:lineRule="auto"/>
              <w:rPr>
                <w:rFonts w:asciiTheme="minorHAnsi" w:eastAsiaTheme="minorEastAsia" w:hAnsiTheme="minorHAnsi" w:cstheme="minorBidi"/>
                <w:sz w:val="22"/>
                <w:szCs w:val="22"/>
              </w:rPr>
            </w:pPr>
            <w:r w:rsidRPr="62DEA4F9">
              <w:rPr>
                <w:rFonts w:asciiTheme="minorHAnsi" w:eastAsiaTheme="minorEastAsia" w:hAnsiTheme="minorHAnsi" w:cstheme="minorBidi"/>
                <w:sz w:val="22"/>
                <w:szCs w:val="22"/>
              </w:rPr>
              <w:lastRenderedPageBreak/>
              <w:t>Amie McCabe</w:t>
            </w:r>
          </w:p>
          <w:p w14:paraId="33D383D6" w14:textId="704E67C2" w:rsidR="001A278C" w:rsidRPr="00F1467E" w:rsidRDefault="001A278C" w:rsidP="62DEA4F9">
            <w:pPr>
              <w:spacing w:after="200" w:line="276" w:lineRule="auto"/>
              <w:rPr>
                <w:rFonts w:asciiTheme="minorHAnsi" w:hAnsiTheme="minorHAnsi" w:cstheme="minorBidi"/>
                <w:sz w:val="22"/>
                <w:szCs w:val="22"/>
              </w:rPr>
            </w:pPr>
          </w:p>
          <w:p w14:paraId="454CA771" w14:textId="51517C7F" w:rsidR="001A278C" w:rsidRPr="00F1467E" w:rsidRDefault="001A278C" w:rsidP="62DEA4F9">
            <w:pPr>
              <w:spacing w:after="200" w:line="276" w:lineRule="auto"/>
              <w:rPr>
                <w:rFonts w:asciiTheme="minorHAnsi" w:hAnsiTheme="minorHAnsi" w:cstheme="minorBidi"/>
                <w:sz w:val="22"/>
                <w:szCs w:val="22"/>
              </w:rPr>
            </w:pPr>
          </w:p>
          <w:p w14:paraId="1BF1CC3A" w14:textId="40DBA079" w:rsidR="001A278C" w:rsidRPr="00F1467E" w:rsidRDefault="001A278C" w:rsidP="62DEA4F9">
            <w:pPr>
              <w:spacing w:after="200" w:line="276" w:lineRule="auto"/>
              <w:rPr>
                <w:rFonts w:asciiTheme="minorHAnsi" w:hAnsiTheme="minorHAnsi" w:cstheme="minorBidi"/>
                <w:sz w:val="22"/>
                <w:szCs w:val="22"/>
              </w:rPr>
            </w:pPr>
          </w:p>
          <w:p w14:paraId="460EA177" w14:textId="36366F65" w:rsidR="001A278C" w:rsidRPr="00F1467E" w:rsidRDefault="001A278C" w:rsidP="62DEA4F9">
            <w:pPr>
              <w:spacing w:after="200" w:line="276" w:lineRule="auto"/>
              <w:rPr>
                <w:rFonts w:asciiTheme="minorHAnsi" w:hAnsiTheme="minorHAnsi" w:cstheme="minorBidi"/>
                <w:sz w:val="22"/>
                <w:szCs w:val="22"/>
              </w:rPr>
            </w:pPr>
          </w:p>
          <w:p w14:paraId="2AC30E1C" w14:textId="1FE0B499" w:rsidR="001A278C" w:rsidRPr="00F1467E" w:rsidRDefault="001A278C" w:rsidP="62DEA4F9">
            <w:pPr>
              <w:spacing w:after="200" w:line="276" w:lineRule="auto"/>
              <w:rPr>
                <w:rFonts w:asciiTheme="minorHAnsi" w:hAnsiTheme="minorHAnsi" w:cstheme="minorBidi"/>
                <w:sz w:val="22"/>
                <w:szCs w:val="22"/>
              </w:rPr>
            </w:pPr>
          </w:p>
          <w:p w14:paraId="46715552" w14:textId="5DA3D9C2" w:rsidR="001A278C" w:rsidRPr="00F1467E" w:rsidRDefault="001A278C" w:rsidP="62DEA4F9">
            <w:pPr>
              <w:spacing w:after="200" w:line="276" w:lineRule="auto"/>
              <w:rPr>
                <w:rFonts w:asciiTheme="minorHAnsi" w:hAnsiTheme="minorHAnsi" w:cstheme="minorBidi"/>
                <w:sz w:val="22"/>
                <w:szCs w:val="22"/>
              </w:rPr>
            </w:pPr>
          </w:p>
          <w:p w14:paraId="1F49CC9E" w14:textId="4BCFA616" w:rsidR="001A278C" w:rsidRPr="00F1467E" w:rsidRDefault="59E4039A" w:rsidP="62DEA4F9">
            <w:pPr>
              <w:spacing w:after="200" w:line="276" w:lineRule="auto"/>
              <w:rPr>
                <w:rFonts w:asciiTheme="minorHAnsi" w:hAnsiTheme="minorHAnsi" w:cstheme="minorBidi"/>
                <w:sz w:val="22"/>
                <w:szCs w:val="22"/>
              </w:rPr>
            </w:pPr>
            <w:r w:rsidRPr="62DEA4F9">
              <w:rPr>
                <w:rFonts w:asciiTheme="minorHAnsi" w:hAnsiTheme="minorHAnsi" w:cstheme="minorBidi"/>
                <w:sz w:val="22"/>
                <w:szCs w:val="22"/>
              </w:rPr>
              <w:lastRenderedPageBreak/>
              <w:t>Amanda Barson and Comms</w:t>
            </w:r>
          </w:p>
          <w:p w14:paraId="3A75A870" w14:textId="59D6B785" w:rsidR="001A278C" w:rsidRPr="00F1467E" w:rsidRDefault="001A278C" w:rsidP="62DEA4F9">
            <w:pPr>
              <w:spacing w:after="200" w:line="276" w:lineRule="auto"/>
              <w:rPr>
                <w:rFonts w:asciiTheme="minorHAnsi" w:hAnsiTheme="minorHAnsi" w:cstheme="minorBidi"/>
                <w:sz w:val="22"/>
                <w:szCs w:val="22"/>
              </w:rPr>
            </w:pPr>
          </w:p>
          <w:p w14:paraId="412E8B5E" w14:textId="3C0AE37B" w:rsidR="001A278C" w:rsidRPr="00F1467E" w:rsidRDefault="001A278C" w:rsidP="62DEA4F9">
            <w:pPr>
              <w:spacing w:after="200" w:line="276" w:lineRule="auto"/>
              <w:rPr>
                <w:rFonts w:asciiTheme="minorHAnsi" w:hAnsiTheme="minorHAnsi" w:cstheme="minorBidi"/>
                <w:sz w:val="22"/>
                <w:szCs w:val="22"/>
              </w:rPr>
            </w:pPr>
          </w:p>
          <w:p w14:paraId="10D5C878" w14:textId="1C565596" w:rsidR="001A278C" w:rsidRPr="00F1467E" w:rsidRDefault="001A278C" w:rsidP="62DEA4F9">
            <w:pPr>
              <w:spacing w:after="200" w:line="276" w:lineRule="auto"/>
              <w:rPr>
                <w:rFonts w:asciiTheme="minorHAnsi" w:hAnsiTheme="minorHAnsi" w:cstheme="minorBidi"/>
                <w:sz w:val="22"/>
                <w:szCs w:val="22"/>
              </w:rPr>
            </w:pPr>
          </w:p>
          <w:p w14:paraId="65AF01DC" w14:textId="35BF81D2" w:rsidR="001A278C" w:rsidRPr="00F1467E" w:rsidRDefault="59E4039A" w:rsidP="62DEA4F9">
            <w:pPr>
              <w:spacing w:after="200" w:line="276" w:lineRule="auto"/>
              <w:rPr>
                <w:rFonts w:asciiTheme="minorHAnsi" w:hAnsiTheme="minorHAnsi" w:cstheme="minorBidi"/>
                <w:sz w:val="22"/>
                <w:szCs w:val="22"/>
              </w:rPr>
            </w:pPr>
            <w:r w:rsidRPr="62DEA4F9">
              <w:rPr>
                <w:rFonts w:asciiTheme="minorHAnsi" w:hAnsiTheme="minorHAnsi" w:cstheme="minorBidi"/>
                <w:sz w:val="22"/>
                <w:szCs w:val="22"/>
              </w:rPr>
              <w:t>A</w:t>
            </w:r>
            <w:r w:rsidR="00FF05AA">
              <w:rPr>
                <w:rFonts w:asciiTheme="minorHAnsi" w:hAnsiTheme="minorHAnsi" w:cstheme="minorBidi"/>
                <w:sz w:val="22"/>
                <w:szCs w:val="22"/>
              </w:rPr>
              <w:t>m</w:t>
            </w:r>
            <w:r w:rsidRPr="62DEA4F9">
              <w:rPr>
                <w:rFonts w:asciiTheme="minorHAnsi" w:hAnsiTheme="minorHAnsi" w:cstheme="minorBidi"/>
                <w:sz w:val="22"/>
                <w:szCs w:val="22"/>
              </w:rPr>
              <w:t>ie McCabe</w:t>
            </w:r>
          </w:p>
          <w:p w14:paraId="16B18403" w14:textId="44448AD5" w:rsidR="001A278C" w:rsidRPr="00F1467E" w:rsidRDefault="001A278C" w:rsidP="62DEA4F9">
            <w:pPr>
              <w:spacing w:after="200" w:line="276" w:lineRule="auto"/>
              <w:rPr>
                <w:rFonts w:asciiTheme="minorHAnsi" w:hAnsiTheme="minorHAnsi" w:cstheme="minorBidi"/>
                <w:sz w:val="22"/>
                <w:szCs w:val="22"/>
              </w:rPr>
            </w:pPr>
          </w:p>
          <w:p w14:paraId="763B0A8A" w14:textId="77777777" w:rsidR="00204CD9" w:rsidRDefault="00204CD9" w:rsidP="62DEA4F9">
            <w:pPr>
              <w:spacing w:after="200" w:line="276" w:lineRule="auto"/>
              <w:rPr>
                <w:rFonts w:asciiTheme="minorHAnsi" w:hAnsiTheme="minorHAnsi" w:cstheme="minorBidi"/>
                <w:sz w:val="22"/>
                <w:szCs w:val="22"/>
              </w:rPr>
            </w:pPr>
          </w:p>
          <w:p w14:paraId="21955E53" w14:textId="58D81F71" w:rsidR="001A278C" w:rsidRPr="00F1467E" w:rsidRDefault="44BDBE8E" w:rsidP="62DEA4F9">
            <w:pPr>
              <w:spacing w:after="200" w:line="276" w:lineRule="auto"/>
              <w:rPr>
                <w:rFonts w:asciiTheme="minorHAnsi" w:eastAsiaTheme="minorEastAsia" w:hAnsiTheme="minorHAnsi" w:cstheme="minorBidi"/>
                <w:sz w:val="22"/>
                <w:szCs w:val="22"/>
              </w:rPr>
            </w:pPr>
            <w:r w:rsidRPr="62DEA4F9">
              <w:rPr>
                <w:rFonts w:asciiTheme="minorHAnsi" w:eastAsiaTheme="minorEastAsia" w:hAnsiTheme="minorHAnsi" w:cstheme="minorBidi"/>
                <w:sz w:val="22"/>
                <w:szCs w:val="22"/>
              </w:rPr>
              <w:t>Amie McCabe</w:t>
            </w:r>
            <w:r w:rsidR="7A0F2B54" w:rsidRPr="62DEA4F9">
              <w:rPr>
                <w:rFonts w:asciiTheme="minorHAnsi" w:eastAsiaTheme="minorEastAsia" w:hAnsiTheme="minorHAnsi" w:cstheme="minorBidi"/>
                <w:sz w:val="22"/>
                <w:szCs w:val="22"/>
              </w:rPr>
              <w:t xml:space="preserve"> / Design Team in consultation with Compliance Team</w:t>
            </w:r>
          </w:p>
          <w:p w14:paraId="5A75B848" w14:textId="36B810C8" w:rsidR="001A278C" w:rsidRPr="00F1467E" w:rsidRDefault="001A278C" w:rsidP="62DEA4F9">
            <w:pPr>
              <w:spacing w:after="200" w:line="276" w:lineRule="auto"/>
              <w:rPr>
                <w:rFonts w:asciiTheme="minorHAnsi" w:hAnsiTheme="minorHAnsi" w:cstheme="minorBidi"/>
                <w:sz w:val="22"/>
                <w:szCs w:val="22"/>
              </w:rPr>
            </w:pPr>
          </w:p>
          <w:p w14:paraId="4FEC0DB5" w14:textId="64809DCD" w:rsidR="001A278C" w:rsidRPr="00F1467E" w:rsidRDefault="001A278C" w:rsidP="62DEA4F9">
            <w:pPr>
              <w:spacing w:after="200" w:line="276" w:lineRule="auto"/>
              <w:rPr>
                <w:rFonts w:asciiTheme="minorHAnsi" w:hAnsiTheme="minorHAnsi" w:cstheme="minorBidi"/>
                <w:sz w:val="22"/>
                <w:szCs w:val="22"/>
              </w:rPr>
            </w:pPr>
          </w:p>
        </w:tc>
        <w:tc>
          <w:tcPr>
            <w:tcW w:w="1014" w:type="dxa"/>
          </w:tcPr>
          <w:p w14:paraId="2DD6C03B" w14:textId="3980D0EA" w:rsidR="001A278C" w:rsidRPr="00F1467E" w:rsidRDefault="00C01D30" w:rsidP="00177813">
            <w:pPr>
              <w:spacing w:after="200" w:line="276" w:lineRule="auto"/>
              <w:rPr>
                <w:rFonts w:asciiTheme="minorHAnsi" w:hAnsiTheme="minorHAnsi" w:cstheme="minorHAnsi"/>
                <w:sz w:val="22"/>
                <w:szCs w:val="22"/>
              </w:rPr>
            </w:pPr>
            <w:r w:rsidRPr="004B663A">
              <w:rPr>
                <w:rFonts w:asciiTheme="minorHAnsi" w:hAnsiTheme="minorHAnsi" w:cstheme="minorHAnsi"/>
                <w:sz w:val="22"/>
                <w:szCs w:val="22"/>
              </w:rPr>
              <w:lastRenderedPageBreak/>
              <w:t>Arrangements</w:t>
            </w:r>
            <w:r>
              <w:rPr>
                <w:rFonts w:asciiTheme="minorHAnsi" w:hAnsiTheme="minorHAnsi" w:cstheme="minorHAnsi"/>
                <w:sz w:val="22"/>
                <w:szCs w:val="22"/>
              </w:rPr>
              <w:t xml:space="preserve"> to be</w:t>
            </w:r>
            <w:r w:rsidRPr="004B663A">
              <w:rPr>
                <w:rFonts w:asciiTheme="minorHAnsi" w:hAnsiTheme="minorHAnsi" w:cstheme="minorHAnsi"/>
                <w:sz w:val="22"/>
                <w:szCs w:val="22"/>
              </w:rPr>
              <w:t xml:space="preserve"> in place for construction phase</w:t>
            </w:r>
          </w:p>
        </w:tc>
        <w:tc>
          <w:tcPr>
            <w:tcW w:w="1521" w:type="dxa"/>
          </w:tcPr>
          <w:p w14:paraId="22996B5B" w14:textId="72F7DEA5" w:rsidR="001A278C" w:rsidRPr="00F1467E" w:rsidRDefault="00C01D30" w:rsidP="00177813">
            <w:pPr>
              <w:spacing w:after="200" w:line="276" w:lineRule="auto"/>
              <w:rPr>
                <w:rFonts w:asciiTheme="minorHAnsi" w:hAnsiTheme="minorHAnsi" w:cstheme="minorHAnsi"/>
                <w:sz w:val="22"/>
                <w:szCs w:val="22"/>
              </w:rPr>
            </w:pPr>
            <w:r w:rsidRPr="006D1FB6">
              <w:rPr>
                <w:rFonts w:asciiTheme="minorHAnsi" w:hAnsiTheme="minorHAnsi" w:cstheme="minorHAnsi"/>
                <w:sz w:val="22"/>
                <w:szCs w:val="22"/>
              </w:rPr>
              <w:t>No complaints from stakeholders</w:t>
            </w:r>
          </w:p>
        </w:tc>
        <w:tc>
          <w:tcPr>
            <w:tcW w:w="1650" w:type="dxa"/>
          </w:tcPr>
          <w:p w14:paraId="72B84651" w14:textId="5504DC2D" w:rsidR="001A278C" w:rsidRPr="00F1467E" w:rsidRDefault="00C01D30" w:rsidP="00177813">
            <w:pPr>
              <w:spacing w:after="200" w:line="276" w:lineRule="auto"/>
              <w:rPr>
                <w:rFonts w:asciiTheme="minorHAnsi" w:hAnsiTheme="minorHAnsi" w:cstheme="minorHAnsi"/>
                <w:sz w:val="22"/>
                <w:szCs w:val="22"/>
              </w:rPr>
            </w:pPr>
            <w:r>
              <w:rPr>
                <w:rFonts w:asciiTheme="minorHAnsi" w:hAnsiTheme="minorHAnsi" w:cstheme="minorHAnsi"/>
                <w:sz w:val="22"/>
                <w:szCs w:val="22"/>
              </w:rPr>
              <w:t>Noted for discussion contractors and Space Planning</w:t>
            </w:r>
          </w:p>
        </w:tc>
      </w:tr>
      <w:tr w:rsidR="001A278C" w:rsidRPr="00F1467E" w14:paraId="038FEC6E" w14:textId="77777777" w:rsidTr="79F6267C">
        <w:trPr>
          <w:trHeight w:val="810"/>
        </w:trPr>
        <w:tc>
          <w:tcPr>
            <w:tcW w:w="2030" w:type="dxa"/>
          </w:tcPr>
          <w:p w14:paraId="03D0621A" w14:textId="77777777" w:rsidR="001A278C" w:rsidRPr="00F1467E" w:rsidRDefault="001A278C" w:rsidP="00177813">
            <w:pPr>
              <w:spacing w:after="200" w:line="276" w:lineRule="auto"/>
              <w:rPr>
                <w:rFonts w:asciiTheme="minorHAnsi" w:hAnsiTheme="minorHAnsi" w:cstheme="minorHAnsi"/>
                <w:sz w:val="22"/>
                <w:szCs w:val="22"/>
              </w:rPr>
            </w:pPr>
            <w:r w:rsidRPr="00F1467E">
              <w:rPr>
                <w:rFonts w:asciiTheme="minorHAnsi" w:hAnsiTheme="minorHAnsi" w:cstheme="minorHAnsi"/>
                <w:b/>
                <w:sz w:val="22"/>
                <w:szCs w:val="22"/>
              </w:rPr>
              <w:t>Trans and non-binary people</w:t>
            </w:r>
            <w:r w:rsidRPr="00F1467E">
              <w:rPr>
                <w:rFonts w:asciiTheme="minorHAnsi" w:hAnsiTheme="minorHAnsi" w:cstheme="minorHAnsi"/>
                <w:sz w:val="22"/>
                <w:szCs w:val="22"/>
              </w:rPr>
              <w:t>, including gender reassignment</w:t>
            </w:r>
          </w:p>
        </w:tc>
        <w:tc>
          <w:tcPr>
            <w:tcW w:w="2649" w:type="dxa"/>
          </w:tcPr>
          <w:p w14:paraId="0FC6D6B7" w14:textId="32935B6D" w:rsidR="001A278C" w:rsidRPr="00F1467E" w:rsidRDefault="7363C619" w:rsidP="540CB3B7">
            <w:pPr>
              <w:spacing w:after="200" w:line="276" w:lineRule="auto"/>
              <w:rPr>
                <w:rFonts w:asciiTheme="minorHAnsi" w:hAnsiTheme="minorHAnsi" w:cstheme="minorBidi"/>
                <w:sz w:val="22"/>
                <w:szCs w:val="22"/>
              </w:rPr>
            </w:pPr>
            <w:r w:rsidRPr="540CB3B7">
              <w:rPr>
                <w:rFonts w:asciiTheme="minorHAnsi" w:hAnsiTheme="minorHAnsi" w:cstheme="minorBidi"/>
                <w:sz w:val="22"/>
                <w:szCs w:val="22"/>
              </w:rPr>
              <w:t>add</w:t>
            </w:r>
          </w:p>
        </w:tc>
        <w:tc>
          <w:tcPr>
            <w:tcW w:w="2551" w:type="dxa"/>
          </w:tcPr>
          <w:p w14:paraId="2A1102F2" w14:textId="280014BA" w:rsidR="001A278C" w:rsidRPr="00F1467E" w:rsidRDefault="7363C619" w:rsidP="540CB3B7">
            <w:pPr>
              <w:spacing w:after="200" w:line="276" w:lineRule="auto"/>
              <w:rPr>
                <w:rFonts w:asciiTheme="minorHAnsi" w:hAnsiTheme="minorHAnsi" w:cstheme="minorBidi"/>
                <w:sz w:val="22"/>
                <w:szCs w:val="22"/>
              </w:rPr>
            </w:pPr>
            <w:r w:rsidRPr="540CB3B7">
              <w:rPr>
                <w:rFonts w:asciiTheme="minorHAnsi" w:eastAsia="Tahoma" w:hAnsiTheme="minorHAnsi" w:cstheme="minorBidi"/>
                <w:sz w:val="22"/>
                <w:szCs w:val="22"/>
              </w:rPr>
              <w:t xml:space="preserve">Staff and students need to access campuses all year round. Trans and non-binary staff and students may be disadvantaged if the </w:t>
            </w:r>
            <w:r w:rsidRPr="540CB3B7">
              <w:rPr>
                <w:rFonts w:asciiTheme="minorHAnsi" w:eastAsia="Tahoma" w:hAnsiTheme="minorHAnsi" w:cstheme="minorBidi"/>
                <w:sz w:val="22"/>
                <w:szCs w:val="22"/>
              </w:rPr>
              <w:lastRenderedPageBreak/>
              <w:t>building works block access to:</w:t>
            </w:r>
          </w:p>
          <w:p w14:paraId="440816FA" w14:textId="09B05940" w:rsidR="001A278C" w:rsidRPr="00F1467E" w:rsidRDefault="7363C619" w:rsidP="540CB3B7">
            <w:pPr>
              <w:pStyle w:val="ListParagraph"/>
              <w:numPr>
                <w:ilvl w:val="0"/>
                <w:numId w:val="11"/>
              </w:numPr>
              <w:spacing w:after="200" w:line="276" w:lineRule="auto"/>
              <w:rPr>
                <w:rFonts w:asciiTheme="minorHAnsi" w:eastAsia="Tahoma" w:hAnsiTheme="minorHAnsi" w:cstheme="minorBidi"/>
                <w:sz w:val="22"/>
                <w:szCs w:val="22"/>
              </w:rPr>
            </w:pPr>
            <w:r w:rsidRPr="540CB3B7">
              <w:rPr>
                <w:rFonts w:asciiTheme="minorHAnsi" w:eastAsia="Tahoma" w:hAnsiTheme="minorHAnsi" w:cstheme="minorBidi"/>
                <w:sz w:val="22"/>
                <w:szCs w:val="22"/>
              </w:rPr>
              <w:t>Gender neutral toilets</w:t>
            </w:r>
          </w:p>
          <w:p w14:paraId="12B2EA22" w14:textId="614C8A2F" w:rsidR="001A278C" w:rsidRPr="00F1467E" w:rsidRDefault="001A278C" w:rsidP="540CB3B7">
            <w:pPr>
              <w:spacing w:after="200" w:line="276" w:lineRule="auto"/>
              <w:rPr>
                <w:rFonts w:asciiTheme="minorHAnsi" w:hAnsiTheme="minorHAnsi" w:cstheme="minorBidi"/>
                <w:sz w:val="22"/>
                <w:szCs w:val="22"/>
              </w:rPr>
            </w:pPr>
          </w:p>
        </w:tc>
        <w:tc>
          <w:tcPr>
            <w:tcW w:w="2066" w:type="dxa"/>
          </w:tcPr>
          <w:p w14:paraId="22E69406" w14:textId="5BB5FCD9" w:rsidR="001A278C" w:rsidRPr="00F1467E" w:rsidRDefault="0A345F22" w:rsidP="79F6267C">
            <w:pPr>
              <w:spacing w:after="200" w:line="276" w:lineRule="auto"/>
              <w:rPr>
                <w:rFonts w:asciiTheme="minorHAnsi" w:hAnsiTheme="minorHAnsi" w:cstheme="minorBidi"/>
                <w:sz w:val="22"/>
                <w:szCs w:val="22"/>
              </w:rPr>
            </w:pPr>
            <w:r w:rsidRPr="79F6267C">
              <w:rPr>
                <w:rFonts w:asciiTheme="minorHAnsi" w:hAnsiTheme="minorHAnsi" w:cstheme="minorBidi"/>
                <w:sz w:val="22"/>
                <w:szCs w:val="22"/>
              </w:rPr>
              <w:lastRenderedPageBreak/>
              <w:t xml:space="preserve">Improved provision of </w:t>
            </w:r>
            <w:r w:rsidR="6B704FFE" w:rsidRPr="79F6267C">
              <w:rPr>
                <w:rFonts w:asciiTheme="minorHAnsi" w:hAnsiTheme="minorHAnsi" w:cstheme="minorBidi"/>
                <w:sz w:val="22"/>
                <w:szCs w:val="22"/>
              </w:rPr>
              <w:t>gender-neutral</w:t>
            </w:r>
            <w:r w:rsidRPr="79F6267C">
              <w:rPr>
                <w:rFonts w:asciiTheme="minorHAnsi" w:hAnsiTheme="minorHAnsi" w:cstheme="minorBidi"/>
                <w:sz w:val="22"/>
                <w:szCs w:val="22"/>
              </w:rPr>
              <w:t xml:space="preserve"> toilets</w:t>
            </w:r>
            <w:r w:rsidR="0C9B6C34" w:rsidRPr="79F6267C">
              <w:rPr>
                <w:rFonts w:asciiTheme="minorHAnsi" w:hAnsiTheme="minorHAnsi" w:cstheme="minorBidi"/>
                <w:sz w:val="22"/>
                <w:szCs w:val="22"/>
              </w:rPr>
              <w:t xml:space="preserve">. </w:t>
            </w:r>
            <w:r w:rsidR="2A7E1AC9" w:rsidRPr="79F6267C">
              <w:rPr>
                <w:rFonts w:asciiTheme="minorHAnsi" w:hAnsiTheme="minorHAnsi" w:cstheme="minorBidi"/>
                <w:sz w:val="22"/>
                <w:szCs w:val="22"/>
              </w:rPr>
              <w:t xml:space="preserve">There </w:t>
            </w:r>
            <w:proofErr w:type="gramStart"/>
            <w:r w:rsidR="2A7E1AC9" w:rsidRPr="79F6267C">
              <w:rPr>
                <w:rFonts w:asciiTheme="minorHAnsi" w:hAnsiTheme="minorHAnsi" w:cstheme="minorBidi"/>
                <w:sz w:val="22"/>
                <w:szCs w:val="22"/>
              </w:rPr>
              <w:t>are</w:t>
            </w:r>
            <w:proofErr w:type="gramEnd"/>
            <w:r w:rsidR="2A7E1AC9" w:rsidRPr="79F6267C">
              <w:rPr>
                <w:rFonts w:asciiTheme="minorHAnsi" w:hAnsiTheme="minorHAnsi" w:cstheme="minorBidi"/>
                <w:sz w:val="22"/>
                <w:szCs w:val="22"/>
              </w:rPr>
              <w:t xml:space="preserve"> no specific </w:t>
            </w:r>
            <w:r w:rsidR="75FB3432" w:rsidRPr="79F6267C">
              <w:rPr>
                <w:rFonts w:asciiTheme="minorHAnsi" w:hAnsiTheme="minorHAnsi" w:cstheme="minorBidi"/>
                <w:sz w:val="22"/>
                <w:szCs w:val="22"/>
              </w:rPr>
              <w:t>gender-neutral</w:t>
            </w:r>
            <w:r w:rsidR="2A7E1AC9" w:rsidRPr="79F6267C">
              <w:rPr>
                <w:rFonts w:asciiTheme="minorHAnsi" w:hAnsiTheme="minorHAnsi" w:cstheme="minorBidi"/>
                <w:sz w:val="22"/>
                <w:szCs w:val="22"/>
              </w:rPr>
              <w:t xml:space="preserve"> toilets in the current library</w:t>
            </w:r>
          </w:p>
          <w:p w14:paraId="2C30BC6B" w14:textId="4522982C" w:rsidR="1E653E77" w:rsidRDefault="1E653E77" w:rsidP="0209EEC3">
            <w:pPr>
              <w:spacing w:after="200" w:line="276" w:lineRule="auto"/>
              <w:rPr>
                <w:rFonts w:asciiTheme="minorHAnsi" w:eastAsia="Tahoma" w:hAnsiTheme="minorHAnsi" w:cstheme="minorBidi"/>
                <w:sz w:val="22"/>
                <w:szCs w:val="22"/>
              </w:rPr>
            </w:pPr>
            <w:r w:rsidRPr="0209EEC3">
              <w:rPr>
                <w:rFonts w:asciiTheme="minorHAnsi" w:eastAsia="Tahoma" w:hAnsiTheme="minorHAnsi" w:cstheme="minorBidi"/>
                <w:sz w:val="22"/>
                <w:szCs w:val="22"/>
              </w:rPr>
              <w:lastRenderedPageBreak/>
              <w:t>Design to consider safety for all users in 24/7 context</w:t>
            </w:r>
          </w:p>
          <w:p w14:paraId="19258C90" w14:textId="192C04BB" w:rsidR="0209EEC3" w:rsidRDefault="0209EEC3" w:rsidP="0209EEC3">
            <w:pPr>
              <w:spacing w:after="200" w:line="276" w:lineRule="auto"/>
              <w:rPr>
                <w:rFonts w:asciiTheme="minorHAnsi" w:hAnsiTheme="minorHAnsi" w:cstheme="minorBidi"/>
                <w:sz w:val="22"/>
                <w:szCs w:val="22"/>
              </w:rPr>
            </w:pPr>
          </w:p>
          <w:p w14:paraId="2463D3CA" w14:textId="7407EE36" w:rsidR="0209EEC3" w:rsidRDefault="0209EEC3" w:rsidP="0209EEC3">
            <w:pPr>
              <w:spacing w:after="200" w:line="276" w:lineRule="auto"/>
              <w:rPr>
                <w:rFonts w:asciiTheme="minorHAnsi" w:hAnsiTheme="minorHAnsi" w:cstheme="minorBidi"/>
                <w:sz w:val="22"/>
                <w:szCs w:val="22"/>
              </w:rPr>
            </w:pPr>
          </w:p>
          <w:p w14:paraId="5D2B68FB" w14:textId="31A011E0" w:rsidR="001A278C" w:rsidRPr="00F1467E" w:rsidRDefault="001A278C" w:rsidP="540CB3B7">
            <w:pPr>
              <w:spacing w:after="200" w:line="276" w:lineRule="auto"/>
              <w:rPr>
                <w:rFonts w:asciiTheme="minorHAnsi" w:hAnsiTheme="minorHAnsi" w:cstheme="minorBidi"/>
                <w:sz w:val="22"/>
                <w:szCs w:val="22"/>
              </w:rPr>
            </w:pPr>
          </w:p>
        </w:tc>
        <w:tc>
          <w:tcPr>
            <w:tcW w:w="1775" w:type="dxa"/>
          </w:tcPr>
          <w:p w14:paraId="3427D17E" w14:textId="41FAF795" w:rsidR="001A278C" w:rsidRPr="00F1467E" w:rsidRDefault="47AD4167" w:rsidP="62DEA4F9">
            <w:pPr>
              <w:spacing w:after="200" w:line="276" w:lineRule="auto"/>
              <w:rPr>
                <w:rFonts w:asciiTheme="minorHAnsi" w:eastAsiaTheme="minorEastAsia" w:hAnsiTheme="minorHAnsi" w:cstheme="minorBidi"/>
                <w:sz w:val="22"/>
                <w:szCs w:val="22"/>
              </w:rPr>
            </w:pPr>
            <w:r w:rsidRPr="62DEA4F9">
              <w:rPr>
                <w:rFonts w:asciiTheme="minorHAnsi" w:eastAsiaTheme="minorEastAsia" w:hAnsiTheme="minorHAnsi" w:cstheme="minorBidi"/>
                <w:sz w:val="22"/>
                <w:szCs w:val="22"/>
              </w:rPr>
              <w:lastRenderedPageBreak/>
              <w:t>Amie McCabe</w:t>
            </w:r>
          </w:p>
          <w:p w14:paraId="7B1A3AD5" w14:textId="3B0F1C71" w:rsidR="001A278C" w:rsidRPr="00F1467E" w:rsidRDefault="001A278C" w:rsidP="62DEA4F9">
            <w:pPr>
              <w:spacing w:after="200" w:line="276" w:lineRule="auto"/>
              <w:rPr>
                <w:rFonts w:asciiTheme="minorHAnsi" w:hAnsiTheme="minorHAnsi" w:cstheme="minorBidi"/>
                <w:sz w:val="22"/>
                <w:szCs w:val="22"/>
              </w:rPr>
            </w:pPr>
          </w:p>
          <w:p w14:paraId="6ADB6807" w14:textId="43A2A8F6" w:rsidR="001A278C" w:rsidRPr="00F1467E" w:rsidRDefault="15D5EB1A" w:rsidP="62DEA4F9">
            <w:pPr>
              <w:spacing w:after="200" w:line="276" w:lineRule="auto"/>
              <w:rPr>
                <w:rFonts w:asciiTheme="minorHAnsi" w:eastAsiaTheme="minorEastAsia" w:hAnsiTheme="minorHAnsi" w:cstheme="minorBidi"/>
                <w:sz w:val="22"/>
                <w:szCs w:val="22"/>
              </w:rPr>
            </w:pPr>
            <w:r w:rsidRPr="62DEA4F9">
              <w:rPr>
                <w:rFonts w:asciiTheme="minorHAnsi" w:eastAsiaTheme="minorEastAsia" w:hAnsiTheme="minorHAnsi" w:cstheme="minorBidi"/>
                <w:sz w:val="22"/>
                <w:szCs w:val="22"/>
              </w:rPr>
              <w:t xml:space="preserve">Amie McCabe / Design Team in consultation with </w:t>
            </w:r>
            <w:r w:rsidRPr="62DEA4F9">
              <w:rPr>
                <w:rFonts w:asciiTheme="minorHAnsi" w:eastAsiaTheme="minorEastAsia" w:hAnsiTheme="minorHAnsi" w:cstheme="minorBidi"/>
                <w:sz w:val="22"/>
                <w:szCs w:val="22"/>
              </w:rPr>
              <w:lastRenderedPageBreak/>
              <w:t>Compliance Team</w:t>
            </w:r>
          </w:p>
          <w:p w14:paraId="4333DCFB" w14:textId="4FBBD852" w:rsidR="001A278C" w:rsidRPr="00F1467E" w:rsidRDefault="001A278C" w:rsidP="62DEA4F9">
            <w:pPr>
              <w:spacing w:after="200" w:line="276" w:lineRule="auto"/>
              <w:rPr>
                <w:rFonts w:asciiTheme="minorHAnsi" w:hAnsiTheme="minorHAnsi" w:cstheme="minorBidi"/>
                <w:sz w:val="22"/>
                <w:szCs w:val="22"/>
              </w:rPr>
            </w:pPr>
          </w:p>
          <w:p w14:paraId="647202F2" w14:textId="14C85CB0" w:rsidR="001A278C" w:rsidRPr="00F1467E" w:rsidRDefault="001A278C" w:rsidP="62DEA4F9">
            <w:pPr>
              <w:spacing w:after="200" w:line="276" w:lineRule="auto"/>
              <w:rPr>
                <w:rFonts w:asciiTheme="minorHAnsi" w:hAnsiTheme="minorHAnsi" w:cstheme="minorBidi"/>
                <w:sz w:val="22"/>
                <w:szCs w:val="22"/>
              </w:rPr>
            </w:pPr>
          </w:p>
          <w:p w14:paraId="65674C5C" w14:textId="27678CAD" w:rsidR="001A278C" w:rsidRPr="00F1467E" w:rsidRDefault="001A278C" w:rsidP="62DEA4F9">
            <w:pPr>
              <w:spacing w:after="200" w:line="276" w:lineRule="auto"/>
              <w:rPr>
                <w:rFonts w:asciiTheme="minorHAnsi" w:hAnsiTheme="minorHAnsi" w:cstheme="minorBidi"/>
                <w:sz w:val="22"/>
                <w:szCs w:val="22"/>
              </w:rPr>
            </w:pPr>
          </w:p>
        </w:tc>
        <w:tc>
          <w:tcPr>
            <w:tcW w:w="1014" w:type="dxa"/>
          </w:tcPr>
          <w:p w14:paraId="46E943D5" w14:textId="448AD20A" w:rsidR="001A278C" w:rsidRPr="00F1467E" w:rsidRDefault="00F03333" w:rsidP="00177813">
            <w:pPr>
              <w:spacing w:after="200" w:line="276" w:lineRule="auto"/>
              <w:rPr>
                <w:rFonts w:asciiTheme="minorHAnsi" w:hAnsiTheme="minorHAnsi" w:cstheme="minorHAnsi"/>
                <w:sz w:val="22"/>
                <w:szCs w:val="22"/>
              </w:rPr>
            </w:pPr>
            <w:r w:rsidRPr="004B663A">
              <w:rPr>
                <w:rFonts w:asciiTheme="minorHAnsi" w:hAnsiTheme="minorHAnsi" w:cstheme="minorHAnsi"/>
                <w:sz w:val="22"/>
                <w:szCs w:val="22"/>
              </w:rPr>
              <w:lastRenderedPageBreak/>
              <w:t>Arrangements</w:t>
            </w:r>
            <w:r>
              <w:rPr>
                <w:rFonts w:asciiTheme="minorHAnsi" w:hAnsiTheme="minorHAnsi" w:cstheme="minorHAnsi"/>
                <w:sz w:val="22"/>
                <w:szCs w:val="22"/>
              </w:rPr>
              <w:t xml:space="preserve"> to be</w:t>
            </w:r>
            <w:r w:rsidRPr="004B663A">
              <w:rPr>
                <w:rFonts w:asciiTheme="minorHAnsi" w:hAnsiTheme="minorHAnsi" w:cstheme="minorHAnsi"/>
                <w:sz w:val="22"/>
                <w:szCs w:val="22"/>
              </w:rPr>
              <w:t xml:space="preserve"> in place for construction phase</w:t>
            </w:r>
          </w:p>
        </w:tc>
        <w:tc>
          <w:tcPr>
            <w:tcW w:w="1521" w:type="dxa"/>
          </w:tcPr>
          <w:p w14:paraId="7DDC171F" w14:textId="6C7F8776" w:rsidR="001A278C" w:rsidRPr="00F1467E" w:rsidRDefault="000B4B21" w:rsidP="00177813">
            <w:pPr>
              <w:spacing w:after="200" w:line="276" w:lineRule="auto"/>
              <w:rPr>
                <w:rFonts w:asciiTheme="minorHAnsi" w:hAnsiTheme="minorHAnsi" w:cstheme="minorHAnsi"/>
                <w:sz w:val="22"/>
                <w:szCs w:val="22"/>
              </w:rPr>
            </w:pPr>
            <w:r w:rsidRPr="006D1FB6">
              <w:rPr>
                <w:rFonts w:asciiTheme="minorHAnsi" w:hAnsiTheme="minorHAnsi" w:cstheme="minorHAnsi"/>
                <w:sz w:val="22"/>
                <w:szCs w:val="22"/>
              </w:rPr>
              <w:t>No complaints from stakeholders</w:t>
            </w:r>
          </w:p>
        </w:tc>
        <w:tc>
          <w:tcPr>
            <w:tcW w:w="1650" w:type="dxa"/>
          </w:tcPr>
          <w:p w14:paraId="7F6FEACE" w14:textId="720E0092" w:rsidR="001A278C" w:rsidRPr="00F1467E" w:rsidRDefault="000B4B21" w:rsidP="00177813">
            <w:pPr>
              <w:spacing w:after="200" w:line="276" w:lineRule="auto"/>
              <w:rPr>
                <w:rFonts w:asciiTheme="minorHAnsi" w:hAnsiTheme="minorHAnsi" w:cstheme="minorHAnsi"/>
                <w:sz w:val="22"/>
                <w:szCs w:val="22"/>
              </w:rPr>
            </w:pPr>
            <w:r>
              <w:rPr>
                <w:rFonts w:asciiTheme="minorHAnsi" w:hAnsiTheme="minorHAnsi" w:cstheme="minorHAnsi"/>
                <w:sz w:val="22"/>
                <w:szCs w:val="22"/>
              </w:rPr>
              <w:t>Noted for discussion contractors and Space Planning</w:t>
            </w:r>
          </w:p>
        </w:tc>
      </w:tr>
      <w:tr w:rsidR="001A278C" w:rsidRPr="00F1467E" w14:paraId="4CBAB146" w14:textId="77777777" w:rsidTr="79F6267C">
        <w:trPr>
          <w:trHeight w:val="626"/>
        </w:trPr>
        <w:tc>
          <w:tcPr>
            <w:tcW w:w="2030" w:type="dxa"/>
          </w:tcPr>
          <w:p w14:paraId="436DFAB9" w14:textId="77777777" w:rsidR="001A278C" w:rsidRPr="00F1467E" w:rsidRDefault="001A278C" w:rsidP="00177813">
            <w:pPr>
              <w:spacing w:after="200" w:line="276" w:lineRule="auto"/>
              <w:rPr>
                <w:rFonts w:asciiTheme="minorHAnsi" w:hAnsiTheme="minorHAnsi" w:cstheme="minorHAnsi"/>
                <w:sz w:val="22"/>
                <w:szCs w:val="22"/>
              </w:rPr>
            </w:pPr>
            <w:r w:rsidRPr="00F1467E">
              <w:rPr>
                <w:rFonts w:asciiTheme="minorHAnsi" w:hAnsiTheme="minorHAnsi" w:cstheme="minorHAnsi"/>
                <w:b/>
                <w:sz w:val="22"/>
                <w:szCs w:val="22"/>
              </w:rPr>
              <w:t>Marriage</w:t>
            </w:r>
            <w:r w:rsidRPr="00F1467E">
              <w:rPr>
                <w:rFonts w:asciiTheme="minorHAnsi" w:hAnsiTheme="minorHAnsi" w:cstheme="minorHAnsi"/>
                <w:sz w:val="22"/>
                <w:szCs w:val="22"/>
              </w:rPr>
              <w:t xml:space="preserve"> and/or </w:t>
            </w:r>
            <w:r w:rsidRPr="00F1467E">
              <w:rPr>
                <w:rFonts w:asciiTheme="minorHAnsi" w:hAnsiTheme="minorHAnsi" w:cstheme="minorHAnsi"/>
                <w:b/>
                <w:sz w:val="22"/>
                <w:szCs w:val="22"/>
              </w:rPr>
              <w:t>civil partnership</w:t>
            </w:r>
          </w:p>
        </w:tc>
        <w:tc>
          <w:tcPr>
            <w:tcW w:w="2649" w:type="dxa"/>
          </w:tcPr>
          <w:p w14:paraId="4897395D" w14:textId="77777777" w:rsidR="001A278C" w:rsidRPr="00F1467E" w:rsidRDefault="001A278C" w:rsidP="00177813">
            <w:pPr>
              <w:spacing w:after="200" w:line="276" w:lineRule="auto"/>
              <w:rPr>
                <w:rFonts w:asciiTheme="minorHAnsi" w:hAnsiTheme="minorHAnsi" w:cstheme="minorHAnsi"/>
                <w:sz w:val="22"/>
                <w:szCs w:val="22"/>
              </w:rPr>
            </w:pPr>
          </w:p>
        </w:tc>
        <w:tc>
          <w:tcPr>
            <w:tcW w:w="2551" w:type="dxa"/>
          </w:tcPr>
          <w:p w14:paraId="713781B8" w14:textId="77777777" w:rsidR="001A278C" w:rsidRPr="00F1467E" w:rsidRDefault="001A278C" w:rsidP="00177813">
            <w:pPr>
              <w:spacing w:after="200" w:line="276" w:lineRule="auto"/>
              <w:rPr>
                <w:rFonts w:asciiTheme="minorHAnsi" w:hAnsiTheme="minorHAnsi" w:cstheme="minorHAnsi"/>
                <w:sz w:val="22"/>
                <w:szCs w:val="22"/>
              </w:rPr>
            </w:pPr>
          </w:p>
        </w:tc>
        <w:tc>
          <w:tcPr>
            <w:tcW w:w="2066" w:type="dxa"/>
          </w:tcPr>
          <w:p w14:paraId="26A07982" w14:textId="74CCD5EB" w:rsidR="001A278C" w:rsidRPr="00F1467E" w:rsidRDefault="001A278C" w:rsidP="00177813">
            <w:pPr>
              <w:spacing w:after="200" w:line="276" w:lineRule="auto"/>
              <w:rPr>
                <w:rFonts w:asciiTheme="minorHAnsi" w:hAnsiTheme="minorHAnsi" w:cstheme="minorHAnsi"/>
                <w:sz w:val="22"/>
                <w:szCs w:val="22"/>
              </w:rPr>
            </w:pPr>
          </w:p>
        </w:tc>
        <w:tc>
          <w:tcPr>
            <w:tcW w:w="1775" w:type="dxa"/>
          </w:tcPr>
          <w:p w14:paraId="75623E39" w14:textId="77777777" w:rsidR="001A278C" w:rsidRPr="00F1467E" w:rsidRDefault="001A278C" w:rsidP="00177813">
            <w:pPr>
              <w:spacing w:after="200" w:line="276" w:lineRule="auto"/>
              <w:rPr>
                <w:rFonts w:asciiTheme="minorHAnsi" w:hAnsiTheme="minorHAnsi" w:cstheme="minorHAnsi"/>
                <w:sz w:val="22"/>
                <w:szCs w:val="22"/>
              </w:rPr>
            </w:pPr>
          </w:p>
        </w:tc>
        <w:tc>
          <w:tcPr>
            <w:tcW w:w="1014" w:type="dxa"/>
          </w:tcPr>
          <w:p w14:paraId="54FA1448" w14:textId="77777777" w:rsidR="001A278C" w:rsidRPr="00F1467E" w:rsidRDefault="001A278C" w:rsidP="00177813">
            <w:pPr>
              <w:spacing w:after="200" w:line="276" w:lineRule="auto"/>
              <w:rPr>
                <w:rFonts w:asciiTheme="minorHAnsi" w:hAnsiTheme="minorHAnsi" w:cstheme="minorHAnsi"/>
                <w:sz w:val="22"/>
                <w:szCs w:val="22"/>
              </w:rPr>
            </w:pPr>
          </w:p>
        </w:tc>
        <w:tc>
          <w:tcPr>
            <w:tcW w:w="1521" w:type="dxa"/>
          </w:tcPr>
          <w:p w14:paraId="18E8E680" w14:textId="77777777" w:rsidR="001A278C" w:rsidRPr="00F1467E" w:rsidRDefault="001A278C" w:rsidP="00177813">
            <w:pPr>
              <w:spacing w:after="200" w:line="276" w:lineRule="auto"/>
              <w:rPr>
                <w:rFonts w:asciiTheme="minorHAnsi" w:hAnsiTheme="minorHAnsi" w:cstheme="minorHAnsi"/>
                <w:sz w:val="22"/>
                <w:szCs w:val="22"/>
              </w:rPr>
            </w:pPr>
          </w:p>
        </w:tc>
        <w:tc>
          <w:tcPr>
            <w:tcW w:w="1650" w:type="dxa"/>
          </w:tcPr>
          <w:p w14:paraId="39DF75E5" w14:textId="77777777" w:rsidR="001A278C" w:rsidRPr="00F1467E" w:rsidRDefault="001A278C" w:rsidP="00177813">
            <w:pPr>
              <w:spacing w:after="200" w:line="276" w:lineRule="auto"/>
              <w:rPr>
                <w:rFonts w:asciiTheme="minorHAnsi" w:hAnsiTheme="minorHAnsi" w:cstheme="minorHAnsi"/>
                <w:sz w:val="22"/>
                <w:szCs w:val="22"/>
              </w:rPr>
            </w:pPr>
          </w:p>
        </w:tc>
      </w:tr>
      <w:tr w:rsidR="001A278C" w:rsidRPr="00F1467E" w14:paraId="20C68B4E" w14:textId="77777777" w:rsidTr="79F6267C">
        <w:trPr>
          <w:trHeight w:val="794"/>
        </w:trPr>
        <w:tc>
          <w:tcPr>
            <w:tcW w:w="2030" w:type="dxa"/>
          </w:tcPr>
          <w:p w14:paraId="312FB787" w14:textId="77777777" w:rsidR="001A278C" w:rsidRPr="00F1467E" w:rsidRDefault="001A278C" w:rsidP="00177813">
            <w:pPr>
              <w:spacing w:after="200" w:line="276" w:lineRule="auto"/>
              <w:rPr>
                <w:rFonts w:asciiTheme="minorHAnsi" w:hAnsiTheme="minorHAnsi" w:cstheme="minorHAnsi"/>
                <w:sz w:val="22"/>
                <w:szCs w:val="22"/>
              </w:rPr>
            </w:pPr>
            <w:r w:rsidRPr="00F1467E">
              <w:rPr>
                <w:rFonts w:asciiTheme="minorHAnsi" w:hAnsiTheme="minorHAnsi" w:cstheme="minorHAnsi"/>
                <w:b/>
                <w:sz w:val="22"/>
                <w:szCs w:val="22"/>
              </w:rPr>
              <w:t>Pregnancy</w:t>
            </w:r>
            <w:r w:rsidRPr="00F1467E">
              <w:rPr>
                <w:rFonts w:asciiTheme="minorHAnsi" w:hAnsiTheme="minorHAnsi" w:cstheme="minorHAnsi"/>
                <w:sz w:val="22"/>
                <w:szCs w:val="22"/>
              </w:rPr>
              <w:t xml:space="preserve"> and/or </w:t>
            </w:r>
            <w:r w:rsidRPr="00F1467E">
              <w:rPr>
                <w:rFonts w:asciiTheme="minorHAnsi" w:hAnsiTheme="minorHAnsi" w:cstheme="minorHAnsi"/>
                <w:b/>
                <w:sz w:val="22"/>
                <w:szCs w:val="22"/>
              </w:rPr>
              <w:t>maternity</w:t>
            </w:r>
            <w:r w:rsidRPr="00F1467E">
              <w:rPr>
                <w:rFonts w:asciiTheme="minorHAnsi" w:hAnsiTheme="minorHAnsi" w:cstheme="minorHAnsi"/>
                <w:sz w:val="22"/>
                <w:szCs w:val="22"/>
              </w:rPr>
              <w:t>, including Adoption</w:t>
            </w:r>
          </w:p>
        </w:tc>
        <w:tc>
          <w:tcPr>
            <w:tcW w:w="2649" w:type="dxa"/>
          </w:tcPr>
          <w:p w14:paraId="0E4382AC" w14:textId="08B1684D" w:rsidR="001A278C" w:rsidRPr="00F1467E" w:rsidRDefault="08F5ED54" w:rsidP="79497240">
            <w:pPr>
              <w:spacing w:after="200" w:line="276" w:lineRule="auto"/>
              <w:rPr>
                <w:rFonts w:asciiTheme="minorHAnsi" w:hAnsiTheme="minorHAnsi" w:cstheme="minorHAnsi"/>
                <w:sz w:val="22"/>
                <w:szCs w:val="22"/>
              </w:rPr>
            </w:pPr>
            <w:r w:rsidRPr="00F1467E">
              <w:rPr>
                <w:rFonts w:asciiTheme="minorHAnsi" w:eastAsia="Tahoma" w:hAnsiTheme="minorHAnsi" w:cstheme="minorHAnsi"/>
                <w:sz w:val="22"/>
                <w:szCs w:val="22"/>
              </w:rPr>
              <w:t>Staff and students need to access campuses all year round. Pregnant staff and students and new parents may be disadvantaged if the building works block access to:</w:t>
            </w:r>
          </w:p>
          <w:p w14:paraId="608868B1" w14:textId="18291987" w:rsidR="001A278C" w:rsidRPr="00F1467E" w:rsidRDefault="516E3E78" w:rsidP="79497240">
            <w:pPr>
              <w:pStyle w:val="ListParagraph"/>
              <w:numPr>
                <w:ilvl w:val="0"/>
                <w:numId w:val="10"/>
              </w:numPr>
              <w:spacing w:line="276" w:lineRule="auto"/>
              <w:rPr>
                <w:rFonts w:asciiTheme="minorHAnsi" w:eastAsia="Tahoma" w:hAnsiTheme="minorHAnsi" w:cstheme="minorHAnsi"/>
                <w:sz w:val="22"/>
                <w:szCs w:val="22"/>
              </w:rPr>
            </w:pPr>
            <w:r w:rsidRPr="00F1467E">
              <w:rPr>
                <w:rFonts w:asciiTheme="minorHAnsi" w:eastAsia="Tahoma" w:hAnsiTheme="minorHAnsi" w:cstheme="minorHAnsi"/>
                <w:sz w:val="22"/>
                <w:szCs w:val="22"/>
              </w:rPr>
              <w:t>Accessible</w:t>
            </w:r>
            <w:r w:rsidR="564AF8CF" w:rsidRPr="00F1467E">
              <w:rPr>
                <w:rFonts w:asciiTheme="minorHAnsi" w:eastAsia="Tahoma" w:hAnsiTheme="minorHAnsi" w:cstheme="minorHAnsi"/>
                <w:sz w:val="22"/>
                <w:szCs w:val="22"/>
              </w:rPr>
              <w:t xml:space="preserve"> toilets</w:t>
            </w:r>
          </w:p>
          <w:p w14:paraId="4034E88D" w14:textId="76EB3C53" w:rsidR="001A278C" w:rsidRPr="00F1467E" w:rsidRDefault="329C7114" w:rsidP="79497240">
            <w:pPr>
              <w:pStyle w:val="ListParagraph"/>
              <w:numPr>
                <w:ilvl w:val="0"/>
                <w:numId w:val="10"/>
              </w:numPr>
              <w:spacing w:line="276" w:lineRule="auto"/>
              <w:rPr>
                <w:rFonts w:asciiTheme="minorHAnsi" w:eastAsia="Tahoma" w:hAnsiTheme="minorHAnsi" w:cstheme="minorHAnsi"/>
                <w:sz w:val="22"/>
                <w:szCs w:val="22"/>
              </w:rPr>
            </w:pPr>
            <w:r w:rsidRPr="00F1467E">
              <w:rPr>
                <w:rFonts w:asciiTheme="minorHAnsi" w:eastAsia="Tahoma" w:hAnsiTheme="minorHAnsi" w:cstheme="minorHAnsi"/>
                <w:sz w:val="22"/>
                <w:szCs w:val="22"/>
              </w:rPr>
              <w:t>Accessible</w:t>
            </w:r>
            <w:r w:rsidR="564AF8CF" w:rsidRPr="00F1467E">
              <w:rPr>
                <w:rFonts w:asciiTheme="minorHAnsi" w:eastAsia="Tahoma" w:hAnsiTheme="minorHAnsi" w:cstheme="minorHAnsi"/>
                <w:sz w:val="22"/>
                <w:szCs w:val="22"/>
              </w:rPr>
              <w:t xml:space="preserve"> routes and lifts</w:t>
            </w:r>
          </w:p>
          <w:p w14:paraId="6A11035F" w14:textId="07120E2F" w:rsidR="001A278C" w:rsidRPr="00F1467E" w:rsidRDefault="08F5ED54" w:rsidP="79497240">
            <w:pPr>
              <w:pStyle w:val="ListParagraph"/>
              <w:numPr>
                <w:ilvl w:val="0"/>
                <w:numId w:val="10"/>
              </w:numPr>
              <w:spacing w:line="276" w:lineRule="auto"/>
              <w:rPr>
                <w:rFonts w:asciiTheme="minorHAnsi" w:eastAsia="Tahoma" w:hAnsiTheme="minorHAnsi" w:cstheme="minorHAnsi"/>
                <w:sz w:val="22"/>
                <w:szCs w:val="22"/>
              </w:rPr>
            </w:pPr>
            <w:r w:rsidRPr="00F1467E">
              <w:rPr>
                <w:rFonts w:asciiTheme="minorHAnsi" w:eastAsia="Tahoma" w:hAnsiTheme="minorHAnsi" w:cstheme="minorHAnsi"/>
                <w:sz w:val="22"/>
                <w:szCs w:val="22"/>
              </w:rPr>
              <w:t>Baby change facilities</w:t>
            </w:r>
          </w:p>
          <w:p w14:paraId="64999AE5" w14:textId="2DAF3E40" w:rsidR="001A278C" w:rsidRPr="00F1467E" w:rsidRDefault="08F5ED54" w:rsidP="79497240">
            <w:pPr>
              <w:pStyle w:val="ListParagraph"/>
              <w:numPr>
                <w:ilvl w:val="0"/>
                <w:numId w:val="10"/>
              </w:numPr>
              <w:spacing w:line="276" w:lineRule="auto"/>
              <w:rPr>
                <w:rFonts w:asciiTheme="minorHAnsi" w:eastAsia="Tahoma" w:hAnsiTheme="minorHAnsi" w:cstheme="minorHAnsi"/>
                <w:sz w:val="22"/>
                <w:szCs w:val="22"/>
              </w:rPr>
            </w:pPr>
            <w:r w:rsidRPr="00F1467E">
              <w:rPr>
                <w:rFonts w:asciiTheme="minorHAnsi" w:eastAsia="Tahoma" w:hAnsiTheme="minorHAnsi" w:cstheme="minorHAnsi"/>
                <w:sz w:val="22"/>
                <w:szCs w:val="22"/>
              </w:rPr>
              <w:t>Rest space / nursing space</w:t>
            </w:r>
          </w:p>
          <w:p w14:paraId="1755DF82" w14:textId="1C135E03" w:rsidR="001A278C" w:rsidRPr="00F1467E" w:rsidRDefault="001A278C" w:rsidP="79497240">
            <w:pPr>
              <w:spacing w:after="200" w:line="276" w:lineRule="auto"/>
              <w:rPr>
                <w:rFonts w:asciiTheme="minorHAnsi" w:hAnsiTheme="minorHAnsi" w:cstheme="minorHAnsi"/>
                <w:sz w:val="22"/>
                <w:szCs w:val="22"/>
              </w:rPr>
            </w:pPr>
          </w:p>
        </w:tc>
        <w:tc>
          <w:tcPr>
            <w:tcW w:w="2551" w:type="dxa"/>
          </w:tcPr>
          <w:p w14:paraId="18EE7675" w14:textId="62056293" w:rsidR="001A278C" w:rsidRPr="00F1467E" w:rsidRDefault="001A278C" w:rsidP="79497240">
            <w:pPr>
              <w:spacing w:after="200" w:line="276" w:lineRule="auto"/>
              <w:rPr>
                <w:rFonts w:asciiTheme="minorHAnsi" w:hAnsiTheme="minorHAnsi" w:cstheme="minorHAnsi"/>
                <w:sz w:val="22"/>
                <w:szCs w:val="22"/>
              </w:rPr>
            </w:pPr>
          </w:p>
        </w:tc>
        <w:tc>
          <w:tcPr>
            <w:tcW w:w="2066" w:type="dxa"/>
          </w:tcPr>
          <w:p w14:paraId="3DAEC5F3" w14:textId="73D58B81" w:rsidR="001A278C" w:rsidRPr="00F1467E" w:rsidRDefault="001A278C" w:rsidP="79497240">
            <w:pPr>
              <w:spacing w:after="200" w:line="276" w:lineRule="auto"/>
              <w:rPr>
                <w:rFonts w:asciiTheme="minorHAnsi" w:hAnsiTheme="minorHAnsi" w:cstheme="minorHAnsi"/>
                <w:sz w:val="22"/>
                <w:szCs w:val="22"/>
              </w:rPr>
            </w:pPr>
          </w:p>
        </w:tc>
        <w:tc>
          <w:tcPr>
            <w:tcW w:w="1775" w:type="dxa"/>
          </w:tcPr>
          <w:p w14:paraId="04B6F953" w14:textId="41FAF795" w:rsidR="001A278C" w:rsidRPr="00F1467E" w:rsidRDefault="06914C7F" w:rsidP="62DEA4F9">
            <w:pPr>
              <w:spacing w:after="200" w:line="276" w:lineRule="auto"/>
              <w:rPr>
                <w:rFonts w:asciiTheme="minorHAnsi" w:eastAsiaTheme="minorEastAsia" w:hAnsiTheme="minorHAnsi" w:cstheme="minorBidi"/>
                <w:sz w:val="22"/>
                <w:szCs w:val="22"/>
              </w:rPr>
            </w:pPr>
            <w:r w:rsidRPr="62DEA4F9">
              <w:rPr>
                <w:rFonts w:asciiTheme="minorHAnsi" w:eastAsiaTheme="minorEastAsia" w:hAnsiTheme="minorHAnsi" w:cstheme="minorBidi"/>
                <w:sz w:val="22"/>
                <w:szCs w:val="22"/>
              </w:rPr>
              <w:t>Amie McCabe</w:t>
            </w:r>
          </w:p>
          <w:p w14:paraId="74ECDD0E" w14:textId="062F7901" w:rsidR="001A278C" w:rsidRPr="00F1467E" w:rsidRDefault="001A278C" w:rsidP="62DEA4F9">
            <w:pPr>
              <w:spacing w:after="200" w:line="276" w:lineRule="auto"/>
              <w:rPr>
                <w:rFonts w:asciiTheme="minorHAnsi" w:hAnsiTheme="minorHAnsi" w:cstheme="minorBidi"/>
                <w:sz w:val="22"/>
                <w:szCs w:val="22"/>
              </w:rPr>
            </w:pPr>
          </w:p>
        </w:tc>
        <w:tc>
          <w:tcPr>
            <w:tcW w:w="1014" w:type="dxa"/>
          </w:tcPr>
          <w:p w14:paraId="3DE963DD" w14:textId="69512E63" w:rsidR="001A278C" w:rsidRPr="00F1467E" w:rsidRDefault="000B4B21" w:rsidP="00177813">
            <w:pPr>
              <w:spacing w:after="200" w:line="276" w:lineRule="auto"/>
              <w:rPr>
                <w:rFonts w:asciiTheme="minorHAnsi" w:hAnsiTheme="minorHAnsi" w:cstheme="minorHAnsi"/>
                <w:sz w:val="22"/>
                <w:szCs w:val="22"/>
              </w:rPr>
            </w:pPr>
            <w:r w:rsidRPr="004B663A">
              <w:rPr>
                <w:rFonts w:asciiTheme="minorHAnsi" w:hAnsiTheme="minorHAnsi" w:cstheme="minorHAnsi"/>
                <w:sz w:val="22"/>
                <w:szCs w:val="22"/>
              </w:rPr>
              <w:t>Arrangements</w:t>
            </w:r>
            <w:r>
              <w:rPr>
                <w:rFonts w:asciiTheme="minorHAnsi" w:hAnsiTheme="minorHAnsi" w:cstheme="minorHAnsi"/>
                <w:sz w:val="22"/>
                <w:szCs w:val="22"/>
              </w:rPr>
              <w:t xml:space="preserve"> to be</w:t>
            </w:r>
            <w:r w:rsidRPr="004B663A">
              <w:rPr>
                <w:rFonts w:asciiTheme="minorHAnsi" w:hAnsiTheme="minorHAnsi" w:cstheme="minorHAnsi"/>
                <w:sz w:val="22"/>
                <w:szCs w:val="22"/>
              </w:rPr>
              <w:t xml:space="preserve"> in place for construction phase</w:t>
            </w:r>
          </w:p>
        </w:tc>
        <w:tc>
          <w:tcPr>
            <w:tcW w:w="1521" w:type="dxa"/>
          </w:tcPr>
          <w:p w14:paraId="3DA8DFD7" w14:textId="737CA41D" w:rsidR="001A278C" w:rsidRPr="00F1467E" w:rsidRDefault="000B4B21" w:rsidP="00177813">
            <w:pPr>
              <w:spacing w:after="200" w:line="276" w:lineRule="auto"/>
              <w:rPr>
                <w:rFonts w:asciiTheme="minorHAnsi" w:hAnsiTheme="minorHAnsi" w:cstheme="minorHAnsi"/>
                <w:sz w:val="22"/>
                <w:szCs w:val="22"/>
              </w:rPr>
            </w:pPr>
            <w:r w:rsidRPr="006D1FB6">
              <w:rPr>
                <w:rFonts w:asciiTheme="minorHAnsi" w:hAnsiTheme="minorHAnsi" w:cstheme="minorHAnsi"/>
                <w:sz w:val="22"/>
                <w:szCs w:val="22"/>
              </w:rPr>
              <w:t>No complaints from stakeholders</w:t>
            </w:r>
          </w:p>
        </w:tc>
        <w:tc>
          <w:tcPr>
            <w:tcW w:w="1650" w:type="dxa"/>
          </w:tcPr>
          <w:p w14:paraId="12A00AAF" w14:textId="1E38DB06" w:rsidR="001A278C" w:rsidRPr="00F1467E" w:rsidRDefault="000B4B21" w:rsidP="00177813">
            <w:pPr>
              <w:spacing w:after="200" w:line="276" w:lineRule="auto"/>
              <w:rPr>
                <w:rFonts w:asciiTheme="minorHAnsi" w:hAnsiTheme="minorHAnsi" w:cstheme="minorHAnsi"/>
                <w:sz w:val="22"/>
                <w:szCs w:val="22"/>
              </w:rPr>
            </w:pPr>
            <w:r>
              <w:rPr>
                <w:rFonts w:asciiTheme="minorHAnsi" w:hAnsiTheme="minorHAnsi" w:cstheme="minorHAnsi"/>
                <w:sz w:val="22"/>
                <w:szCs w:val="22"/>
              </w:rPr>
              <w:t>Noted for discussion contractors and Space Planning</w:t>
            </w:r>
          </w:p>
        </w:tc>
      </w:tr>
      <w:tr w:rsidR="001A278C" w:rsidRPr="00F1467E" w14:paraId="6EFCB505" w14:textId="77777777" w:rsidTr="79F6267C">
        <w:trPr>
          <w:trHeight w:val="552"/>
        </w:trPr>
        <w:tc>
          <w:tcPr>
            <w:tcW w:w="2030" w:type="dxa"/>
          </w:tcPr>
          <w:p w14:paraId="7BDAFDDC" w14:textId="77777777" w:rsidR="001A278C" w:rsidRPr="00F1467E" w:rsidRDefault="001A278C" w:rsidP="00177813">
            <w:pPr>
              <w:spacing w:after="200" w:line="276" w:lineRule="auto"/>
              <w:rPr>
                <w:rFonts w:asciiTheme="minorHAnsi" w:hAnsiTheme="minorHAnsi" w:cstheme="minorHAnsi"/>
                <w:sz w:val="22"/>
                <w:szCs w:val="22"/>
              </w:rPr>
            </w:pPr>
            <w:r w:rsidRPr="00F1467E">
              <w:rPr>
                <w:rFonts w:asciiTheme="minorHAnsi" w:hAnsiTheme="minorHAnsi" w:cstheme="minorHAnsi"/>
                <w:b/>
                <w:sz w:val="22"/>
                <w:szCs w:val="22"/>
              </w:rPr>
              <w:lastRenderedPageBreak/>
              <w:t>Race</w:t>
            </w:r>
            <w:r w:rsidRPr="00F1467E">
              <w:rPr>
                <w:rFonts w:asciiTheme="minorHAnsi" w:hAnsiTheme="minorHAnsi" w:cstheme="minorHAnsi"/>
                <w:sz w:val="22"/>
                <w:szCs w:val="22"/>
              </w:rPr>
              <w:t>, including ethnicity and citizenship</w:t>
            </w:r>
          </w:p>
        </w:tc>
        <w:tc>
          <w:tcPr>
            <w:tcW w:w="2649" w:type="dxa"/>
          </w:tcPr>
          <w:p w14:paraId="57E37F3B" w14:textId="77777777" w:rsidR="001A278C" w:rsidRPr="00F1467E" w:rsidRDefault="001A278C" w:rsidP="00177813">
            <w:pPr>
              <w:spacing w:after="200" w:line="276" w:lineRule="auto"/>
              <w:rPr>
                <w:rFonts w:asciiTheme="minorHAnsi" w:hAnsiTheme="minorHAnsi" w:cstheme="minorHAnsi"/>
                <w:sz w:val="22"/>
                <w:szCs w:val="22"/>
              </w:rPr>
            </w:pPr>
          </w:p>
        </w:tc>
        <w:tc>
          <w:tcPr>
            <w:tcW w:w="2551" w:type="dxa"/>
          </w:tcPr>
          <w:p w14:paraId="203C5656" w14:textId="77777777" w:rsidR="001A278C" w:rsidRPr="00F1467E" w:rsidRDefault="001A278C" w:rsidP="00177813">
            <w:pPr>
              <w:spacing w:after="200" w:line="276" w:lineRule="auto"/>
              <w:rPr>
                <w:rFonts w:asciiTheme="minorHAnsi" w:hAnsiTheme="minorHAnsi" w:cstheme="minorHAnsi"/>
                <w:sz w:val="22"/>
                <w:szCs w:val="22"/>
              </w:rPr>
            </w:pPr>
          </w:p>
        </w:tc>
        <w:tc>
          <w:tcPr>
            <w:tcW w:w="2066" w:type="dxa"/>
          </w:tcPr>
          <w:p w14:paraId="789F84CA" w14:textId="0F43345C" w:rsidR="001A278C" w:rsidRPr="00F1467E" w:rsidRDefault="001A278C" w:rsidP="00177813">
            <w:pPr>
              <w:spacing w:after="200" w:line="276" w:lineRule="auto"/>
              <w:rPr>
                <w:rFonts w:asciiTheme="minorHAnsi" w:hAnsiTheme="minorHAnsi" w:cstheme="minorHAnsi"/>
                <w:sz w:val="22"/>
                <w:szCs w:val="22"/>
              </w:rPr>
            </w:pPr>
          </w:p>
        </w:tc>
        <w:tc>
          <w:tcPr>
            <w:tcW w:w="1775" w:type="dxa"/>
          </w:tcPr>
          <w:p w14:paraId="1AB622BC" w14:textId="77777777" w:rsidR="001A278C" w:rsidRPr="00F1467E" w:rsidRDefault="001A278C" w:rsidP="00177813">
            <w:pPr>
              <w:spacing w:after="200" w:line="276" w:lineRule="auto"/>
              <w:rPr>
                <w:rFonts w:asciiTheme="minorHAnsi" w:hAnsiTheme="minorHAnsi" w:cstheme="minorHAnsi"/>
                <w:sz w:val="22"/>
                <w:szCs w:val="22"/>
              </w:rPr>
            </w:pPr>
          </w:p>
        </w:tc>
        <w:tc>
          <w:tcPr>
            <w:tcW w:w="1014" w:type="dxa"/>
          </w:tcPr>
          <w:p w14:paraId="585F48C2" w14:textId="77777777" w:rsidR="001A278C" w:rsidRPr="00F1467E" w:rsidRDefault="001A278C" w:rsidP="00177813">
            <w:pPr>
              <w:spacing w:after="200" w:line="276" w:lineRule="auto"/>
              <w:rPr>
                <w:rFonts w:asciiTheme="minorHAnsi" w:hAnsiTheme="minorHAnsi" w:cstheme="minorHAnsi"/>
                <w:sz w:val="22"/>
                <w:szCs w:val="22"/>
              </w:rPr>
            </w:pPr>
          </w:p>
        </w:tc>
        <w:tc>
          <w:tcPr>
            <w:tcW w:w="1521" w:type="dxa"/>
          </w:tcPr>
          <w:p w14:paraId="5A7718BC" w14:textId="77777777" w:rsidR="001A278C" w:rsidRPr="00F1467E" w:rsidRDefault="001A278C" w:rsidP="00177813">
            <w:pPr>
              <w:spacing w:after="200" w:line="276" w:lineRule="auto"/>
              <w:rPr>
                <w:rFonts w:asciiTheme="minorHAnsi" w:hAnsiTheme="minorHAnsi" w:cstheme="minorHAnsi"/>
                <w:sz w:val="22"/>
                <w:szCs w:val="22"/>
              </w:rPr>
            </w:pPr>
          </w:p>
        </w:tc>
        <w:tc>
          <w:tcPr>
            <w:tcW w:w="1650" w:type="dxa"/>
          </w:tcPr>
          <w:p w14:paraId="25FCD178" w14:textId="77777777" w:rsidR="001A278C" w:rsidRPr="00F1467E" w:rsidRDefault="001A278C" w:rsidP="00177813">
            <w:pPr>
              <w:spacing w:after="200" w:line="276" w:lineRule="auto"/>
              <w:rPr>
                <w:rFonts w:asciiTheme="minorHAnsi" w:hAnsiTheme="minorHAnsi" w:cstheme="minorHAnsi"/>
                <w:sz w:val="22"/>
                <w:szCs w:val="22"/>
              </w:rPr>
            </w:pPr>
          </w:p>
        </w:tc>
      </w:tr>
      <w:tr w:rsidR="001A278C" w:rsidRPr="00F1467E" w14:paraId="432C097C" w14:textId="77777777" w:rsidTr="79F6267C">
        <w:trPr>
          <w:trHeight w:val="668"/>
        </w:trPr>
        <w:tc>
          <w:tcPr>
            <w:tcW w:w="2030" w:type="dxa"/>
          </w:tcPr>
          <w:p w14:paraId="6FB96525" w14:textId="77777777" w:rsidR="001A278C" w:rsidRPr="00F1467E" w:rsidRDefault="001A278C" w:rsidP="00177813">
            <w:pPr>
              <w:spacing w:after="200" w:line="276" w:lineRule="auto"/>
              <w:rPr>
                <w:rFonts w:asciiTheme="minorHAnsi" w:hAnsiTheme="minorHAnsi" w:cstheme="minorHAnsi"/>
                <w:sz w:val="22"/>
                <w:szCs w:val="22"/>
              </w:rPr>
            </w:pPr>
            <w:r w:rsidRPr="00F1467E">
              <w:rPr>
                <w:rFonts w:asciiTheme="minorHAnsi" w:hAnsiTheme="minorHAnsi" w:cstheme="minorHAnsi"/>
                <w:b/>
                <w:sz w:val="22"/>
                <w:szCs w:val="22"/>
              </w:rPr>
              <w:t>Religion and/or belief</w:t>
            </w:r>
            <w:r w:rsidRPr="00F1467E">
              <w:rPr>
                <w:rFonts w:asciiTheme="minorHAnsi" w:hAnsiTheme="minorHAnsi" w:cstheme="minorHAnsi"/>
                <w:sz w:val="22"/>
                <w:szCs w:val="22"/>
              </w:rPr>
              <w:t>, including those without religion and/or belief</w:t>
            </w:r>
          </w:p>
        </w:tc>
        <w:tc>
          <w:tcPr>
            <w:tcW w:w="2649" w:type="dxa"/>
          </w:tcPr>
          <w:p w14:paraId="7A9E4F40" w14:textId="1DC00317" w:rsidR="001A278C" w:rsidRPr="00F1467E" w:rsidRDefault="33363FC4" w:rsidP="79497240">
            <w:pPr>
              <w:spacing w:after="200" w:line="276" w:lineRule="auto"/>
              <w:rPr>
                <w:rFonts w:asciiTheme="minorHAnsi" w:hAnsiTheme="minorHAnsi" w:cstheme="minorHAnsi"/>
                <w:sz w:val="22"/>
                <w:szCs w:val="22"/>
              </w:rPr>
            </w:pPr>
            <w:r w:rsidRPr="00F1467E">
              <w:rPr>
                <w:rFonts w:asciiTheme="minorHAnsi" w:eastAsia="Tahoma" w:hAnsiTheme="minorHAnsi" w:cstheme="minorHAnsi"/>
                <w:sz w:val="22"/>
                <w:szCs w:val="22"/>
              </w:rPr>
              <w:t>Staff and students need to access campuses all year round. Staff and students observing a religion may be disadvantaged if the building works block access to:</w:t>
            </w:r>
          </w:p>
          <w:p w14:paraId="564FD005" w14:textId="035D492A" w:rsidR="001A278C" w:rsidRPr="00F1467E" w:rsidRDefault="33363FC4" w:rsidP="79497240">
            <w:pPr>
              <w:pStyle w:val="ListParagraph"/>
              <w:numPr>
                <w:ilvl w:val="0"/>
                <w:numId w:val="6"/>
              </w:numPr>
              <w:spacing w:line="276" w:lineRule="auto"/>
              <w:rPr>
                <w:rFonts w:asciiTheme="minorHAnsi" w:eastAsia="Tahoma" w:hAnsiTheme="minorHAnsi" w:cstheme="minorHAnsi"/>
                <w:sz w:val="22"/>
                <w:szCs w:val="22"/>
              </w:rPr>
            </w:pPr>
            <w:r w:rsidRPr="00F1467E">
              <w:rPr>
                <w:rFonts w:asciiTheme="minorHAnsi" w:eastAsia="Tahoma" w:hAnsiTheme="minorHAnsi" w:cstheme="minorHAnsi"/>
                <w:sz w:val="22"/>
                <w:szCs w:val="22"/>
              </w:rPr>
              <w:t>Prayer space or quiet space.</w:t>
            </w:r>
          </w:p>
          <w:p w14:paraId="63B6FB0C" w14:textId="7A5E2160" w:rsidR="001A278C" w:rsidRPr="00F1467E" w:rsidRDefault="001A278C" w:rsidP="79497240">
            <w:pPr>
              <w:spacing w:after="200" w:line="276" w:lineRule="auto"/>
              <w:rPr>
                <w:rFonts w:asciiTheme="minorHAnsi" w:hAnsiTheme="minorHAnsi" w:cstheme="minorHAnsi"/>
                <w:sz w:val="22"/>
                <w:szCs w:val="22"/>
              </w:rPr>
            </w:pPr>
          </w:p>
        </w:tc>
        <w:tc>
          <w:tcPr>
            <w:tcW w:w="2551" w:type="dxa"/>
          </w:tcPr>
          <w:p w14:paraId="45981CE0" w14:textId="554BA2D6" w:rsidR="001A278C" w:rsidRPr="00F1467E" w:rsidRDefault="33363FC4" w:rsidP="79497240">
            <w:pPr>
              <w:spacing w:after="200" w:line="276" w:lineRule="auto"/>
              <w:rPr>
                <w:rFonts w:asciiTheme="minorHAnsi" w:hAnsiTheme="minorHAnsi" w:cstheme="minorHAnsi"/>
                <w:sz w:val="22"/>
                <w:szCs w:val="22"/>
              </w:rPr>
            </w:pPr>
            <w:r w:rsidRPr="00F1467E">
              <w:rPr>
                <w:rFonts w:asciiTheme="minorHAnsi" w:hAnsiTheme="minorHAnsi" w:cstheme="minorHAnsi"/>
                <w:sz w:val="22"/>
                <w:szCs w:val="22"/>
              </w:rPr>
              <w:t>Design team to consider linkages with faith space as part of wider student centre provision</w:t>
            </w:r>
          </w:p>
        </w:tc>
        <w:tc>
          <w:tcPr>
            <w:tcW w:w="2066" w:type="dxa"/>
          </w:tcPr>
          <w:p w14:paraId="0CECF349" w14:textId="5C2981E9" w:rsidR="001A278C" w:rsidRPr="00F1467E" w:rsidRDefault="4A93A4AD" w:rsidP="79497240">
            <w:pPr>
              <w:spacing w:after="200" w:line="276" w:lineRule="auto"/>
              <w:rPr>
                <w:rFonts w:asciiTheme="minorHAnsi" w:hAnsiTheme="minorHAnsi" w:cstheme="minorHAnsi"/>
                <w:sz w:val="22"/>
                <w:szCs w:val="22"/>
              </w:rPr>
            </w:pPr>
            <w:r w:rsidRPr="00F1467E">
              <w:rPr>
                <w:rFonts w:asciiTheme="minorHAnsi" w:eastAsia="Tahoma" w:hAnsiTheme="minorHAnsi" w:cstheme="minorHAnsi"/>
                <w:sz w:val="22"/>
                <w:szCs w:val="22"/>
              </w:rPr>
              <w:t>During works, work with Estates to minimise disruption to prayer space and quiet space, and clearly signpost alternatives.</w:t>
            </w:r>
          </w:p>
          <w:p w14:paraId="6E6EDFE8" w14:textId="3936BC10" w:rsidR="001A278C" w:rsidRPr="00F1467E" w:rsidRDefault="4A93A4AD" w:rsidP="79497240">
            <w:pPr>
              <w:spacing w:after="200" w:line="276" w:lineRule="auto"/>
              <w:rPr>
                <w:rFonts w:asciiTheme="minorHAnsi" w:hAnsiTheme="minorHAnsi" w:cstheme="minorHAnsi"/>
                <w:sz w:val="22"/>
                <w:szCs w:val="22"/>
              </w:rPr>
            </w:pPr>
            <w:r w:rsidRPr="00F1467E">
              <w:rPr>
                <w:rFonts w:asciiTheme="minorHAnsi" w:eastAsia="Tahoma" w:hAnsiTheme="minorHAnsi" w:cstheme="minorHAnsi"/>
                <w:sz w:val="22"/>
                <w:szCs w:val="22"/>
              </w:rPr>
              <w:t xml:space="preserve"> </w:t>
            </w:r>
          </w:p>
          <w:p w14:paraId="76625A67" w14:textId="39467F00" w:rsidR="001A278C" w:rsidRPr="00F1467E" w:rsidRDefault="4A93A4AD" w:rsidP="79497240">
            <w:pPr>
              <w:spacing w:after="200" w:line="276" w:lineRule="auto"/>
              <w:rPr>
                <w:rFonts w:asciiTheme="minorHAnsi" w:hAnsiTheme="minorHAnsi" w:cstheme="minorHAnsi"/>
                <w:sz w:val="22"/>
                <w:szCs w:val="22"/>
              </w:rPr>
            </w:pPr>
            <w:r w:rsidRPr="00F1467E">
              <w:rPr>
                <w:rFonts w:asciiTheme="minorHAnsi" w:eastAsia="Tahoma" w:hAnsiTheme="minorHAnsi" w:cstheme="minorHAnsi"/>
                <w:sz w:val="22"/>
                <w:szCs w:val="22"/>
              </w:rPr>
              <w:t>Promote use of the App to help staff and students navigate during works.</w:t>
            </w:r>
          </w:p>
          <w:p w14:paraId="20278B6C" w14:textId="79DEA6E9" w:rsidR="001A278C" w:rsidRPr="00F1467E" w:rsidRDefault="001A278C" w:rsidP="79497240">
            <w:pPr>
              <w:spacing w:after="200" w:line="276" w:lineRule="auto"/>
              <w:rPr>
                <w:rFonts w:asciiTheme="minorHAnsi" w:hAnsiTheme="minorHAnsi" w:cstheme="minorHAnsi"/>
                <w:sz w:val="22"/>
                <w:szCs w:val="22"/>
              </w:rPr>
            </w:pPr>
          </w:p>
        </w:tc>
        <w:tc>
          <w:tcPr>
            <w:tcW w:w="1775" w:type="dxa"/>
          </w:tcPr>
          <w:p w14:paraId="6787788E" w14:textId="41FAF795" w:rsidR="001A278C" w:rsidRPr="00F1467E" w:rsidRDefault="2593D7BE" w:rsidP="62DEA4F9">
            <w:pPr>
              <w:spacing w:after="200" w:line="276" w:lineRule="auto"/>
              <w:rPr>
                <w:rFonts w:asciiTheme="minorHAnsi" w:eastAsiaTheme="minorEastAsia" w:hAnsiTheme="minorHAnsi" w:cstheme="minorBidi"/>
                <w:sz w:val="22"/>
                <w:szCs w:val="22"/>
              </w:rPr>
            </w:pPr>
            <w:r w:rsidRPr="62DEA4F9">
              <w:rPr>
                <w:rFonts w:asciiTheme="minorHAnsi" w:eastAsiaTheme="minorEastAsia" w:hAnsiTheme="minorHAnsi" w:cstheme="minorBidi"/>
                <w:sz w:val="22"/>
                <w:szCs w:val="22"/>
              </w:rPr>
              <w:t>Amie McCabe</w:t>
            </w:r>
          </w:p>
          <w:p w14:paraId="58D0B100" w14:textId="4F054E2F" w:rsidR="001A278C" w:rsidRPr="00F1467E" w:rsidRDefault="001A278C" w:rsidP="62DEA4F9">
            <w:pPr>
              <w:spacing w:after="200" w:line="276" w:lineRule="auto"/>
              <w:rPr>
                <w:rFonts w:asciiTheme="minorHAnsi" w:hAnsiTheme="minorHAnsi" w:cstheme="minorBidi"/>
                <w:sz w:val="22"/>
                <w:szCs w:val="22"/>
              </w:rPr>
            </w:pPr>
          </w:p>
          <w:p w14:paraId="47A829E6" w14:textId="3A66FD77" w:rsidR="001A278C" w:rsidRPr="00F1467E" w:rsidRDefault="001A278C" w:rsidP="62DEA4F9">
            <w:pPr>
              <w:spacing w:after="200" w:line="276" w:lineRule="auto"/>
              <w:rPr>
                <w:rFonts w:asciiTheme="minorHAnsi" w:hAnsiTheme="minorHAnsi" w:cstheme="minorBidi"/>
                <w:sz w:val="22"/>
                <w:szCs w:val="22"/>
              </w:rPr>
            </w:pPr>
          </w:p>
          <w:p w14:paraId="5B169730" w14:textId="0A903689" w:rsidR="001A278C" w:rsidRPr="00F1467E" w:rsidRDefault="001A278C" w:rsidP="62DEA4F9">
            <w:pPr>
              <w:spacing w:after="200" w:line="276" w:lineRule="auto"/>
              <w:rPr>
                <w:rFonts w:asciiTheme="minorHAnsi" w:hAnsiTheme="minorHAnsi" w:cstheme="minorBidi"/>
                <w:sz w:val="22"/>
                <w:szCs w:val="22"/>
              </w:rPr>
            </w:pPr>
          </w:p>
          <w:p w14:paraId="18BA197B" w14:textId="0839E13B" w:rsidR="001A278C" w:rsidRPr="00F1467E" w:rsidRDefault="001A278C" w:rsidP="62DEA4F9">
            <w:pPr>
              <w:spacing w:after="200" w:line="276" w:lineRule="auto"/>
              <w:rPr>
                <w:rFonts w:asciiTheme="minorHAnsi" w:hAnsiTheme="minorHAnsi" w:cstheme="minorBidi"/>
                <w:sz w:val="22"/>
                <w:szCs w:val="22"/>
              </w:rPr>
            </w:pPr>
          </w:p>
          <w:p w14:paraId="4B0446AA" w14:textId="5316EA88" w:rsidR="001A278C" w:rsidRPr="00F1467E" w:rsidRDefault="001A278C" w:rsidP="62DEA4F9">
            <w:pPr>
              <w:spacing w:after="200" w:line="276" w:lineRule="auto"/>
              <w:rPr>
                <w:rFonts w:asciiTheme="minorHAnsi" w:hAnsiTheme="minorHAnsi" w:cstheme="minorBidi"/>
                <w:sz w:val="22"/>
                <w:szCs w:val="22"/>
              </w:rPr>
            </w:pPr>
          </w:p>
          <w:p w14:paraId="56667733" w14:textId="5E59B6AD" w:rsidR="001A278C" w:rsidRPr="00F1467E" w:rsidRDefault="001A278C" w:rsidP="62DEA4F9">
            <w:pPr>
              <w:spacing w:after="200" w:line="276" w:lineRule="auto"/>
              <w:rPr>
                <w:rFonts w:asciiTheme="minorHAnsi" w:hAnsiTheme="minorHAnsi" w:cstheme="minorBidi"/>
                <w:sz w:val="22"/>
                <w:szCs w:val="22"/>
              </w:rPr>
            </w:pPr>
          </w:p>
          <w:p w14:paraId="6A215759" w14:textId="283CE0CF" w:rsidR="001A278C" w:rsidRPr="00F1467E" w:rsidRDefault="001A278C" w:rsidP="62DEA4F9">
            <w:pPr>
              <w:spacing w:after="200" w:line="276" w:lineRule="auto"/>
              <w:rPr>
                <w:rFonts w:asciiTheme="minorHAnsi" w:hAnsiTheme="minorHAnsi" w:cstheme="minorBidi"/>
                <w:sz w:val="22"/>
                <w:szCs w:val="22"/>
              </w:rPr>
            </w:pPr>
          </w:p>
          <w:p w14:paraId="281C6708" w14:textId="5CA47185" w:rsidR="001A278C" w:rsidRPr="00F1467E" w:rsidRDefault="001A278C" w:rsidP="62DEA4F9">
            <w:pPr>
              <w:spacing w:after="200" w:line="276" w:lineRule="auto"/>
              <w:rPr>
                <w:rFonts w:asciiTheme="minorHAnsi" w:hAnsiTheme="minorHAnsi" w:cstheme="minorBidi"/>
                <w:sz w:val="22"/>
                <w:szCs w:val="22"/>
              </w:rPr>
            </w:pPr>
          </w:p>
        </w:tc>
        <w:tc>
          <w:tcPr>
            <w:tcW w:w="1014" w:type="dxa"/>
          </w:tcPr>
          <w:p w14:paraId="64A96B9B" w14:textId="6A6D771C" w:rsidR="001A278C" w:rsidRPr="00F1467E" w:rsidRDefault="000B4B21" w:rsidP="00177813">
            <w:pPr>
              <w:spacing w:after="200" w:line="276" w:lineRule="auto"/>
              <w:rPr>
                <w:rFonts w:asciiTheme="minorHAnsi" w:hAnsiTheme="minorHAnsi" w:cstheme="minorHAnsi"/>
                <w:sz w:val="22"/>
                <w:szCs w:val="22"/>
              </w:rPr>
            </w:pPr>
            <w:r w:rsidRPr="004B663A">
              <w:rPr>
                <w:rFonts w:asciiTheme="minorHAnsi" w:hAnsiTheme="minorHAnsi" w:cstheme="minorHAnsi"/>
                <w:sz w:val="22"/>
                <w:szCs w:val="22"/>
              </w:rPr>
              <w:t>Arrangements</w:t>
            </w:r>
            <w:r>
              <w:rPr>
                <w:rFonts w:asciiTheme="minorHAnsi" w:hAnsiTheme="minorHAnsi" w:cstheme="minorHAnsi"/>
                <w:sz w:val="22"/>
                <w:szCs w:val="22"/>
              </w:rPr>
              <w:t xml:space="preserve"> to be</w:t>
            </w:r>
            <w:r w:rsidRPr="004B663A">
              <w:rPr>
                <w:rFonts w:asciiTheme="minorHAnsi" w:hAnsiTheme="minorHAnsi" w:cstheme="minorHAnsi"/>
                <w:sz w:val="22"/>
                <w:szCs w:val="22"/>
              </w:rPr>
              <w:t xml:space="preserve"> in place for construction phase</w:t>
            </w:r>
          </w:p>
        </w:tc>
        <w:tc>
          <w:tcPr>
            <w:tcW w:w="1521" w:type="dxa"/>
          </w:tcPr>
          <w:p w14:paraId="52920102" w14:textId="0FB0DC42" w:rsidR="001A278C" w:rsidRPr="00F1467E" w:rsidRDefault="000B4B21" w:rsidP="00177813">
            <w:pPr>
              <w:spacing w:after="200" w:line="276" w:lineRule="auto"/>
              <w:rPr>
                <w:rFonts w:asciiTheme="minorHAnsi" w:hAnsiTheme="minorHAnsi" w:cstheme="minorHAnsi"/>
                <w:sz w:val="22"/>
                <w:szCs w:val="22"/>
              </w:rPr>
            </w:pPr>
            <w:r w:rsidRPr="006D1FB6">
              <w:rPr>
                <w:rFonts w:asciiTheme="minorHAnsi" w:hAnsiTheme="minorHAnsi" w:cstheme="minorHAnsi"/>
                <w:sz w:val="22"/>
                <w:szCs w:val="22"/>
              </w:rPr>
              <w:t>No complaints from stakeholders</w:t>
            </w:r>
          </w:p>
        </w:tc>
        <w:tc>
          <w:tcPr>
            <w:tcW w:w="1650" w:type="dxa"/>
          </w:tcPr>
          <w:p w14:paraId="463D928D" w14:textId="063743EF" w:rsidR="001A278C" w:rsidRPr="00F1467E" w:rsidRDefault="000B4B21" w:rsidP="00177813">
            <w:pPr>
              <w:spacing w:after="200" w:line="276" w:lineRule="auto"/>
              <w:rPr>
                <w:rFonts w:asciiTheme="minorHAnsi" w:hAnsiTheme="minorHAnsi" w:cstheme="minorHAnsi"/>
                <w:sz w:val="22"/>
                <w:szCs w:val="22"/>
              </w:rPr>
            </w:pPr>
            <w:r>
              <w:rPr>
                <w:rFonts w:asciiTheme="minorHAnsi" w:hAnsiTheme="minorHAnsi" w:cstheme="minorHAnsi"/>
                <w:sz w:val="22"/>
                <w:szCs w:val="22"/>
              </w:rPr>
              <w:t>Noted for discussion contractors and Space Planning</w:t>
            </w:r>
          </w:p>
        </w:tc>
      </w:tr>
      <w:tr w:rsidR="001A278C" w:rsidRPr="00F1467E" w14:paraId="20F86990" w14:textId="77777777" w:rsidTr="79F6267C">
        <w:trPr>
          <w:trHeight w:val="651"/>
        </w:trPr>
        <w:tc>
          <w:tcPr>
            <w:tcW w:w="2030" w:type="dxa"/>
          </w:tcPr>
          <w:p w14:paraId="0B74A0DC" w14:textId="77777777" w:rsidR="001A278C" w:rsidRPr="00F1467E" w:rsidRDefault="001A278C" w:rsidP="00177813">
            <w:pPr>
              <w:spacing w:after="200" w:line="276" w:lineRule="auto"/>
              <w:rPr>
                <w:rFonts w:asciiTheme="minorHAnsi" w:hAnsiTheme="minorHAnsi" w:cstheme="minorHAnsi"/>
                <w:b/>
                <w:sz w:val="22"/>
                <w:szCs w:val="22"/>
              </w:rPr>
            </w:pPr>
            <w:r w:rsidRPr="00F1467E">
              <w:rPr>
                <w:rFonts w:asciiTheme="minorHAnsi" w:hAnsiTheme="minorHAnsi" w:cstheme="minorHAnsi"/>
                <w:b/>
                <w:sz w:val="22"/>
                <w:szCs w:val="22"/>
              </w:rPr>
              <w:t>Sexual orientation</w:t>
            </w:r>
          </w:p>
        </w:tc>
        <w:tc>
          <w:tcPr>
            <w:tcW w:w="2649" w:type="dxa"/>
          </w:tcPr>
          <w:p w14:paraId="431056AF" w14:textId="77777777" w:rsidR="001A278C" w:rsidRPr="00F1467E" w:rsidRDefault="001A278C" w:rsidP="00177813">
            <w:pPr>
              <w:spacing w:after="200" w:line="276" w:lineRule="auto"/>
              <w:rPr>
                <w:rFonts w:asciiTheme="minorHAnsi" w:hAnsiTheme="minorHAnsi" w:cstheme="minorHAnsi"/>
                <w:b/>
                <w:sz w:val="22"/>
                <w:szCs w:val="22"/>
              </w:rPr>
            </w:pPr>
          </w:p>
        </w:tc>
        <w:tc>
          <w:tcPr>
            <w:tcW w:w="2551" w:type="dxa"/>
          </w:tcPr>
          <w:p w14:paraId="35C55572" w14:textId="77777777" w:rsidR="001A278C" w:rsidRPr="00F1467E" w:rsidRDefault="001A278C" w:rsidP="00177813">
            <w:pPr>
              <w:spacing w:after="200" w:line="276" w:lineRule="auto"/>
              <w:rPr>
                <w:rFonts w:asciiTheme="minorHAnsi" w:hAnsiTheme="minorHAnsi" w:cstheme="minorHAnsi"/>
                <w:sz w:val="22"/>
                <w:szCs w:val="22"/>
              </w:rPr>
            </w:pPr>
          </w:p>
        </w:tc>
        <w:tc>
          <w:tcPr>
            <w:tcW w:w="2066" w:type="dxa"/>
          </w:tcPr>
          <w:p w14:paraId="38C450E0" w14:textId="7798A380" w:rsidR="001A278C" w:rsidRPr="00F1467E" w:rsidRDefault="001A278C" w:rsidP="00177813">
            <w:pPr>
              <w:spacing w:after="200" w:line="276" w:lineRule="auto"/>
              <w:rPr>
                <w:rFonts w:asciiTheme="minorHAnsi" w:hAnsiTheme="minorHAnsi" w:cstheme="minorHAnsi"/>
                <w:sz w:val="22"/>
                <w:szCs w:val="22"/>
              </w:rPr>
            </w:pPr>
          </w:p>
        </w:tc>
        <w:tc>
          <w:tcPr>
            <w:tcW w:w="1775" w:type="dxa"/>
          </w:tcPr>
          <w:p w14:paraId="5E5F8388" w14:textId="77777777" w:rsidR="001A278C" w:rsidRPr="00F1467E" w:rsidRDefault="001A278C" w:rsidP="00177813">
            <w:pPr>
              <w:spacing w:after="200" w:line="276" w:lineRule="auto"/>
              <w:rPr>
                <w:rFonts w:asciiTheme="minorHAnsi" w:hAnsiTheme="minorHAnsi" w:cstheme="minorHAnsi"/>
                <w:sz w:val="22"/>
                <w:szCs w:val="22"/>
              </w:rPr>
            </w:pPr>
          </w:p>
        </w:tc>
        <w:tc>
          <w:tcPr>
            <w:tcW w:w="1014" w:type="dxa"/>
          </w:tcPr>
          <w:p w14:paraId="1145D04D" w14:textId="77777777" w:rsidR="001A278C" w:rsidRPr="00F1467E" w:rsidRDefault="001A278C" w:rsidP="00177813">
            <w:pPr>
              <w:spacing w:after="200" w:line="276" w:lineRule="auto"/>
              <w:rPr>
                <w:rFonts w:asciiTheme="minorHAnsi" w:hAnsiTheme="minorHAnsi" w:cstheme="minorHAnsi"/>
                <w:sz w:val="22"/>
                <w:szCs w:val="22"/>
              </w:rPr>
            </w:pPr>
          </w:p>
        </w:tc>
        <w:tc>
          <w:tcPr>
            <w:tcW w:w="1521" w:type="dxa"/>
          </w:tcPr>
          <w:p w14:paraId="3E54CFEC" w14:textId="77777777" w:rsidR="001A278C" w:rsidRPr="00F1467E" w:rsidRDefault="001A278C" w:rsidP="00177813">
            <w:pPr>
              <w:spacing w:after="200" w:line="276" w:lineRule="auto"/>
              <w:rPr>
                <w:rFonts w:asciiTheme="minorHAnsi" w:hAnsiTheme="minorHAnsi" w:cstheme="minorHAnsi"/>
                <w:sz w:val="22"/>
                <w:szCs w:val="22"/>
              </w:rPr>
            </w:pPr>
          </w:p>
        </w:tc>
        <w:tc>
          <w:tcPr>
            <w:tcW w:w="1650" w:type="dxa"/>
          </w:tcPr>
          <w:p w14:paraId="56B9622E" w14:textId="77777777" w:rsidR="001A278C" w:rsidRPr="00F1467E" w:rsidRDefault="001A278C" w:rsidP="00177813">
            <w:pPr>
              <w:spacing w:after="200" w:line="276" w:lineRule="auto"/>
              <w:rPr>
                <w:rFonts w:asciiTheme="minorHAnsi" w:hAnsiTheme="minorHAnsi" w:cstheme="minorHAnsi"/>
                <w:sz w:val="22"/>
                <w:szCs w:val="22"/>
              </w:rPr>
            </w:pPr>
          </w:p>
        </w:tc>
      </w:tr>
      <w:tr w:rsidR="001A278C" w:rsidRPr="00F1467E" w14:paraId="2B563135" w14:textId="77777777" w:rsidTr="79F6267C">
        <w:trPr>
          <w:trHeight w:val="804"/>
        </w:trPr>
        <w:tc>
          <w:tcPr>
            <w:tcW w:w="2030" w:type="dxa"/>
          </w:tcPr>
          <w:p w14:paraId="74F66D89" w14:textId="77777777" w:rsidR="001A278C" w:rsidRPr="00F1467E" w:rsidRDefault="001A278C" w:rsidP="00177813">
            <w:pPr>
              <w:spacing w:after="200" w:line="276" w:lineRule="auto"/>
              <w:rPr>
                <w:rFonts w:asciiTheme="minorHAnsi" w:hAnsiTheme="minorHAnsi" w:cstheme="minorHAnsi"/>
                <w:sz w:val="22"/>
                <w:szCs w:val="22"/>
              </w:rPr>
            </w:pPr>
            <w:r w:rsidRPr="00F1467E">
              <w:rPr>
                <w:rFonts w:asciiTheme="minorHAnsi" w:hAnsiTheme="minorHAnsi" w:cstheme="minorHAnsi"/>
                <w:b/>
                <w:sz w:val="22"/>
                <w:szCs w:val="22"/>
              </w:rPr>
              <w:t>Other specific group</w:t>
            </w:r>
            <w:r w:rsidRPr="00F1467E">
              <w:rPr>
                <w:rFonts w:asciiTheme="minorHAnsi" w:hAnsiTheme="minorHAnsi" w:cstheme="minorHAnsi"/>
                <w:sz w:val="22"/>
                <w:szCs w:val="22"/>
              </w:rPr>
              <w:t xml:space="preserve"> (e.g., International or Access)</w:t>
            </w:r>
          </w:p>
        </w:tc>
        <w:tc>
          <w:tcPr>
            <w:tcW w:w="2649" w:type="dxa"/>
          </w:tcPr>
          <w:p w14:paraId="23EE3E27" w14:textId="77777777" w:rsidR="001A278C" w:rsidRPr="00F1467E" w:rsidRDefault="001A278C" w:rsidP="00177813">
            <w:pPr>
              <w:spacing w:after="200" w:line="276" w:lineRule="auto"/>
              <w:rPr>
                <w:rFonts w:asciiTheme="minorHAnsi" w:hAnsiTheme="minorHAnsi" w:cstheme="minorHAnsi"/>
                <w:sz w:val="22"/>
                <w:szCs w:val="22"/>
              </w:rPr>
            </w:pPr>
          </w:p>
        </w:tc>
        <w:tc>
          <w:tcPr>
            <w:tcW w:w="2551" w:type="dxa"/>
          </w:tcPr>
          <w:p w14:paraId="358948AC" w14:textId="77777777" w:rsidR="001A278C" w:rsidRPr="00F1467E" w:rsidRDefault="001A278C" w:rsidP="00177813">
            <w:pPr>
              <w:spacing w:after="200" w:line="276" w:lineRule="auto"/>
              <w:rPr>
                <w:rFonts w:asciiTheme="minorHAnsi" w:hAnsiTheme="minorHAnsi" w:cstheme="minorHAnsi"/>
                <w:sz w:val="22"/>
                <w:szCs w:val="22"/>
              </w:rPr>
            </w:pPr>
          </w:p>
        </w:tc>
        <w:tc>
          <w:tcPr>
            <w:tcW w:w="2066" w:type="dxa"/>
          </w:tcPr>
          <w:p w14:paraId="05173C63" w14:textId="6E6BB846" w:rsidR="001A278C" w:rsidRPr="00F1467E" w:rsidRDefault="001A278C" w:rsidP="00177813">
            <w:pPr>
              <w:spacing w:after="200" w:line="276" w:lineRule="auto"/>
              <w:rPr>
                <w:rFonts w:asciiTheme="minorHAnsi" w:hAnsiTheme="minorHAnsi" w:cstheme="minorHAnsi"/>
                <w:sz w:val="22"/>
                <w:szCs w:val="22"/>
              </w:rPr>
            </w:pPr>
          </w:p>
        </w:tc>
        <w:tc>
          <w:tcPr>
            <w:tcW w:w="1775" w:type="dxa"/>
          </w:tcPr>
          <w:p w14:paraId="67744D92" w14:textId="77777777" w:rsidR="001A278C" w:rsidRPr="00F1467E" w:rsidRDefault="001A278C" w:rsidP="00177813">
            <w:pPr>
              <w:spacing w:after="200" w:line="276" w:lineRule="auto"/>
              <w:rPr>
                <w:rFonts w:asciiTheme="minorHAnsi" w:hAnsiTheme="minorHAnsi" w:cstheme="minorHAnsi"/>
                <w:sz w:val="22"/>
                <w:szCs w:val="22"/>
              </w:rPr>
            </w:pPr>
          </w:p>
        </w:tc>
        <w:tc>
          <w:tcPr>
            <w:tcW w:w="1014" w:type="dxa"/>
          </w:tcPr>
          <w:p w14:paraId="73D0CF4D" w14:textId="77777777" w:rsidR="001A278C" w:rsidRPr="00F1467E" w:rsidRDefault="001A278C" w:rsidP="00177813">
            <w:pPr>
              <w:spacing w:after="200" w:line="276" w:lineRule="auto"/>
              <w:rPr>
                <w:rFonts w:asciiTheme="minorHAnsi" w:hAnsiTheme="minorHAnsi" w:cstheme="minorHAnsi"/>
                <w:sz w:val="22"/>
                <w:szCs w:val="22"/>
              </w:rPr>
            </w:pPr>
          </w:p>
        </w:tc>
        <w:tc>
          <w:tcPr>
            <w:tcW w:w="1521" w:type="dxa"/>
          </w:tcPr>
          <w:p w14:paraId="2CADA114" w14:textId="77777777" w:rsidR="001A278C" w:rsidRPr="00F1467E" w:rsidRDefault="001A278C" w:rsidP="00177813">
            <w:pPr>
              <w:spacing w:after="200" w:line="276" w:lineRule="auto"/>
              <w:rPr>
                <w:rFonts w:asciiTheme="minorHAnsi" w:hAnsiTheme="minorHAnsi" w:cstheme="minorHAnsi"/>
                <w:sz w:val="22"/>
                <w:szCs w:val="22"/>
              </w:rPr>
            </w:pPr>
          </w:p>
        </w:tc>
        <w:tc>
          <w:tcPr>
            <w:tcW w:w="1650" w:type="dxa"/>
          </w:tcPr>
          <w:p w14:paraId="1C094985" w14:textId="77777777" w:rsidR="001A278C" w:rsidRPr="00F1467E" w:rsidRDefault="001A278C" w:rsidP="00177813">
            <w:pPr>
              <w:spacing w:after="200" w:line="276" w:lineRule="auto"/>
              <w:rPr>
                <w:rFonts w:asciiTheme="minorHAnsi" w:hAnsiTheme="minorHAnsi" w:cstheme="minorHAnsi"/>
                <w:sz w:val="22"/>
                <w:szCs w:val="22"/>
              </w:rPr>
            </w:pPr>
          </w:p>
        </w:tc>
      </w:tr>
    </w:tbl>
    <w:p w14:paraId="24AA9972" w14:textId="77777777" w:rsidR="00177813" w:rsidRPr="00177813" w:rsidRDefault="00177813" w:rsidP="00177813">
      <w:pPr>
        <w:spacing w:after="200" w:line="276" w:lineRule="auto"/>
        <w:rPr>
          <w:rFonts w:cstheme="minorHAnsi"/>
          <w:sz w:val="24"/>
          <w:szCs w:val="24"/>
        </w:rPr>
      </w:pPr>
    </w:p>
    <w:p w14:paraId="29EF2DA2" w14:textId="77777777" w:rsidR="00321FF1" w:rsidRDefault="00177813" w:rsidP="00321FF1">
      <w:pPr>
        <w:keepNext/>
        <w:keepLines/>
        <w:spacing w:before="40" w:after="0" w:line="240" w:lineRule="auto"/>
        <w:ind w:left="-454"/>
        <w:outlineLvl w:val="1"/>
        <w:rPr>
          <w:rFonts w:eastAsiaTheme="majorEastAsia" w:cstheme="minorHAnsi"/>
          <w:color w:val="2F5496" w:themeColor="accent1" w:themeShade="BF"/>
          <w:sz w:val="26"/>
          <w:szCs w:val="26"/>
        </w:rPr>
      </w:pPr>
      <w:r w:rsidRPr="00177813">
        <w:rPr>
          <w:rFonts w:eastAsiaTheme="majorEastAsia" w:cstheme="minorHAnsi"/>
          <w:color w:val="2F5496" w:themeColor="accent1" w:themeShade="BF"/>
          <w:sz w:val="26"/>
          <w:szCs w:val="26"/>
        </w:rPr>
        <w:lastRenderedPageBreak/>
        <w:t xml:space="preserve">Project manager next steps </w:t>
      </w:r>
    </w:p>
    <w:p w14:paraId="1D6BF551" w14:textId="0255766C" w:rsidR="00321FF1" w:rsidRDefault="00321FF1" w:rsidP="00321FF1">
      <w:pPr>
        <w:keepNext/>
        <w:keepLines/>
        <w:spacing w:before="40" w:after="0" w:line="240" w:lineRule="auto"/>
        <w:ind w:left="-454"/>
        <w:outlineLvl w:val="1"/>
        <w:rPr>
          <w:rFonts w:cstheme="minorHAnsi"/>
          <w:sz w:val="24"/>
          <w:szCs w:val="24"/>
        </w:rPr>
      </w:pPr>
      <w:r w:rsidRPr="00177813">
        <w:rPr>
          <w:rFonts w:cstheme="minorHAnsi"/>
          <w:sz w:val="24"/>
          <w:szCs w:val="24"/>
        </w:rPr>
        <w:t>Does this Equality Analysis require consultation of 3 or 6 weeks (</w:t>
      </w:r>
      <w:hyperlink r:id="rId13" w:history="1">
        <w:r w:rsidRPr="00177813">
          <w:rPr>
            <w:rFonts w:eastAsiaTheme="majorEastAsia" w:cstheme="minorHAnsi"/>
            <w:color w:val="0563C1"/>
            <w:sz w:val="24"/>
            <w:szCs w:val="24"/>
            <w:u w:val="single"/>
          </w:rPr>
          <w:t>chart to help you decide</w:t>
        </w:r>
      </w:hyperlink>
      <w:r w:rsidRPr="00177813">
        <w:rPr>
          <w:rFonts w:cstheme="minorHAnsi"/>
          <w:sz w:val="24"/>
          <w:szCs w:val="24"/>
        </w:rPr>
        <w:t>)</w:t>
      </w:r>
      <w:r>
        <w:rPr>
          <w:rFonts w:cstheme="minorHAnsi"/>
          <w:sz w:val="24"/>
          <w:szCs w:val="24"/>
        </w:rPr>
        <w:t xml:space="preserve"> </w:t>
      </w:r>
      <w:r>
        <w:rPr>
          <w:rFonts w:cstheme="minorHAnsi"/>
          <w:sz w:val="24"/>
          <w:szCs w:val="24"/>
        </w:rPr>
        <w:tab/>
      </w:r>
      <w:r w:rsidR="00705093" w:rsidRPr="00705093">
        <w:rPr>
          <w:rFonts w:cstheme="minorHAnsi"/>
          <w:b/>
          <w:bCs/>
          <w:sz w:val="24"/>
          <w:szCs w:val="24"/>
        </w:rPr>
        <w:t>4 weeks</w:t>
      </w:r>
    </w:p>
    <w:p w14:paraId="3BBA494C" w14:textId="719140A7" w:rsidR="00321FF1" w:rsidRDefault="00176851" w:rsidP="00321FF1">
      <w:pPr>
        <w:keepNext/>
        <w:keepLines/>
        <w:spacing w:before="40" w:after="0" w:line="240" w:lineRule="auto"/>
        <w:ind w:left="-454"/>
        <w:outlineLvl w:val="1"/>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Delete as appropriate.</w:t>
      </w:r>
    </w:p>
    <w:p w14:paraId="76AA5A18" w14:textId="77777777" w:rsidR="00176851" w:rsidRDefault="00176851" w:rsidP="00321FF1">
      <w:pPr>
        <w:keepNext/>
        <w:keepLines/>
        <w:spacing w:before="40" w:after="0" w:line="240" w:lineRule="auto"/>
        <w:ind w:left="-454"/>
        <w:outlineLvl w:val="1"/>
        <w:rPr>
          <w:rFonts w:cstheme="minorHAnsi"/>
          <w:sz w:val="24"/>
          <w:szCs w:val="24"/>
        </w:rPr>
      </w:pPr>
    </w:p>
    <w:p w14:paraId="2C7FE35C" w14:textId="6736D0FF" w:rsidR="00321FF1" w:rsidRDefault="00321FF1" w:rsidP="79F6267C">
      <w:pPr>
        <w:keepNext/>
        <w:keepLines/>
        <w:spacing w:before="40" w:after="0" w:line="240" w:lineRule="auto"/>
        <w:ind w:left="-454"/>
        <w:outlineLvl w:val="1"/>
        <w:rPr>
          <w:sz w:val="24"/>
          <w:szCs w:val="24"/>
        </w:rPr>
      </w:pPr>
      <w:r w:rsidRPr="79F6267C">
        <w:rPr>
          <w:sz w:val="24"/>
          <w:szCs w:val="24"/>
        </w:rPr>
        <w:t>Is further monitoring or engagement required? (In addition to the formal Equality Analysis consultation, e.g., with the Students’ Union, Disability Services, relevant staff groups)</w:t>
      </w:r>
      <w:r>
        <w:tab/>
      </w:r>
      <w:r>
        <w:tab/>
      </w:r>
      <w:r>
        <w:tab/>
      </w:r>
      <w:r>
        <w:tab/>
      </w:r>
      <w:r>
        <w:tab/>
      </w:r>
      <w:r>
        <w:tab/>
      </w:r>
      <w:r>
        <w:tab/>
      </w:r>
      <w:r>
        <w:tab/>
      </w:r>
      <w:r>
        <w:tab/>
      </w:r>
      <w:r w:rsidRPr="79F6267C">
        <w:rPr>
          <w:sz w:val="24"/>
          <w:szCs w:val="24"/>
        </w:rPr>
        <w:t>Yes</w:t>
      </w:r>
      <w:r>
        <w:tab/>
      </w:r>
      <w:r>
        <w:tab/>
      </w:r>
    </w:p>
    <w:p w14:paraId="32C12016" w14:textId="7B5AD072" w:rsidR="00321FF1" w:rsidRDefault="00176851" w:rsidP="00321FF1">
      <w:pPr>
        <w:keepNext/>
        <w:keepLines/>
        <w:spacing w:before="40" w:after="0" w:line="240" w:lineRule="auto"/>
        <w:ind w:left="-454"/>
        <w:outlineLvl w:val="1"/>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Delete as appropriate.</w:t>
      </w:r>
    </w:p>
    <w:p w14:paraId="4200402B" w14:textId="77777777" w:rsidR="00176851" w:rsidRDefault="00176851" w:rsidP="00321FF1">
      <w:pPr>
        <w:keepNext/>
        <w:keepLines/>
        <w:spacing w:before="40" w:after="0" w:line="240" w:lineRule="auto"/>
        <w:ind w:left="-454"/>
        <w:outlineLvl w:val="1"/>
        <w:rPr>
          <w:rFonts w:cstheme="minorHAnsi"/>
          <w:sz w:val="24"/>
          <w:szCs w:val="24"/>
        </w:rPr>
      </w:pPr>
    </w:p>
    <w:p w14:paraId="0CF6C919" w14:textId="6DAF3318" w:rsidR="00C9147E" w:rsidRDefault="00321FF1" w:rsidP="00C9147E">
      <w:pPr>
        <w:keepNext/>
        <w:keepLines/>
        <w:spacing w:before="40" w:after="0" w:line="240" w:lineRule="auto"/>
        <w:ind w:left="-454"/>
        <w:outlineLvl w:val="1"/>
        <w:rPr>
          <w:rFonts w:cstheme="minorHAnsi"/>
          <w:sz w:val="24"/>
          <w:szCs w:val="24"/>
        </w:rPr>
      </w:pPr>
      <w:r w:rsidRPr="00177813">
        <w:rPr>
          <w:rFonts w:cstheme="minorHAnsi"/>
          <w:sz w:val="24"/>
          <w:szCs w:val="24"/>
        </w:rPr>
        <w:t>What measure / statistic / data will you use to check if the activity has had a positive, negative</w:t>
      </w:r>
      <w:r w:rsidR="00176851">
        <w:rPr>
          <w:rFonts w:cstheme="minorHAnsi"/>
          <w:sz w:val="24"/>
          <w:szCs w:val="24"/>
        </w:rPr>
        <w:t>,</w:t>
      </w:r>
      <w:r w:rsidRPr="00177813">
        <w:rPr>
          <w:rFonts w:cstheme="minorHAnsi"/>
          <w:sz w:val="24"/>
          <w:szCs w:val="24"/>
        </w:rPr>
        <w:t xml:space="preserve"> or neutral outcome?</w:t>
      </w:r>
    </w:p>
    <w:p w14:paraId="3BA0130C" w14:textId="77777777" w:rsidR="00C9147E" w:rsidRDefault="00C9147E" w:rsidP="00C9147E">
      <w:pPr>
        <w:keepNext/>
        <w:keepLines/>
        <w:spacing w:before="40" w:after="0" w:line="240" w:lineRule="auto"/>
        <w:ind w:left="-454"/>
        <w:outlineLvl w:val="1"/>
        <w:rPr>
          <w:rFonts w:cstheme="minorHAnsi"/>
          <w:sz w:val="24"/>
          <w:szCs w:val="24"/>
        </w:rPr>
      </w:pPr>
    </w:p>
    <w:p w14:paraId="6647F750" w14:textId="7B0E0216" w:rsidR="00C9147E" w:rsidRDefault="00C9147E" w:rsidP="00C9147E">
      <w:pPr>
        <w:keepNext/>
        <w:keepLines/>
        <w:spacing w:before="40" w:after="0" w:line="240" w:lineRule="auto"/>
        <w:ind w:left="-454"/>
        <w:outlineLvl w:val="1"/>
        <w:rPr>
          <w:rFonts w:cstheme="minorHAnsi"/>
          <w:sz w:val="24"/>
          <w:szCs w:val="24"/>
        </w:rPr>
      </w:pPr>
      <w:r w:rsidRPr="00177813">
        <w:rPr>
          <w:rFonts w:cstheme="minorHAnsi"/>
          <w:sz w:val="24"/>
          <w:szCs w:val="24"/>
        </w:rPr>
        <w:t>When will you review this Equality Analysis?</w:t>
      </w:r>
      <w:r>
        <w:rPr>
          <w:rFonts w:cstheme="minorHAnsi"/>
          <w:sz w:val="24"/>
          <w:szCs w:val="24"/>
        </w:rPr>
        <w:t xml:space="preserve"> </w:t>
      </w:r>
      <w:r w:rsidRPr="00177813">
        <w:rPr>
          <w:rFonts w:cstheme="minorHAnsi"/>
          <w:sz w:val="24"/>
          <w:szCs w:val="24"/>
        </w:rPr>
        <w:t>Enter date or project stage suitable to the proposal</w:t>
      </w:r>
      <w:r>
        <w:rPr>
          <w:rFonts w:cstheme="minorHAnsi"/>
          <w:sz w:val="24"/>
          <w:szCs w:val="24"/>
        </w:rPr>
        <w:t>:</w:t>
      </w:r>
      <w:r w:rsidR="00945329">
        <w:rPr>
          <w:rFonts w:cstheme="minorHAnsi"/>
          <w:sz w:val="24"/>
          <w:szCs w:val="24"/>
        </w:rPr>
        <w:t xml:space="preserve"> Regular review required as plans evolve (at least monthly)</w:t>
      </w:r>
    </w:p>
    <w:p w14:paraId="1E53C6B8" w14:textId="0EFB4927" w:rsidR="00C9147E" w:rsidRDefault="00C9147E" w:rsidP="00C9147E">
      <w:pPr>
        <w:keepNext/>
        <w:keepLines/>
        <w:spacing w:before="40" w:after="0" w:line="240" w:lineRule="auto"/>
        <w:ind w:left="-454"/>
        <w:outlineLvl w:val="1"/>
        <w:rPr>
          <w:rFonts w:cstheme="minorHAnsi"/>
          <w:sz w:val="24"/>
          <w:szCs w:val="24"/>
        </w:rPr>
      </w:pPr>
    </w:p>
    <w:p w14:paraId="6E6A6991" w14:textId="4491EB6E" w:rsidR="00C9147E" w:rsidRPr="00177813" w:rsidRDefault="00C9147E" w:rsidP="00C9147E">
      <w:pPr>
        <w:keepNext/>
        <w:keepLines/>
        <w:spacing w:before="40" w:after="0" w:line="240" w:lineRule="auto"/>
        <w:ind w:left="-454"/>
        <w:outlineLvl w:val="1"/>
        <w:rPr>
          <w:rFonts w:eastAsiaTheme="majorEastAsia" w:cstheme="minorHAnsi"/>
          <w:color w:val="2F5496" w:themeColor="accent1" w:themeShade="BF"/>
          <w:sz w:val="26"/>
          <w:szCs w:val="26"/>
        </w:rPr>
      </w:pPr>
      <w:r w:rsidRPr="00177813">
        <w:rPr>
          <w:rFonts w:eastAsiaTheme="majorEastAsia" w:cstheme="minorHAnsi"/>
          <w:color w:val="2F5496" w:themeColor="accent1" w:themeShade="BF"/>
          <w:sz w:val="26"/>
          <w:szCs w:val="26"/>
        </w:rPr>
        <w:t>Equality, Diversity</w:t>
      </w:r>
      <w:r>
        <w:rPr>
          <w:rFonts w:eastAsiaTheme="majorEastAsia" w:cstheme="minorHAnsi"/>
          <w:color w:val="2F5496" w:themeColor="accent1" w:themeShade="BF"/>
          <w:sz w:val="26"/>
          <w:szCs w:val="26"/>
        </w:rPr>
        <w:t xml:space="preserve">, </w:t>
      </w:r>
      <w:r w:rsidRPr="00177813">
        <w:rPr>
          <w:rFonts w:eastAsiaTheme="majorEastAsia" w:cstheme="minorHAnsi"/>
          <w:color w:val="2F5496" w:themeColor="accent1" w:themeShade="BF"/>
          <w:sz w:val="26"/>
          <w:szCs w:val="26"/>
        </w:rPr>
        <w:t>and Inclusivity Team Review</w:t>
      </w:r>
    </w:p>
    <w:p w14:paraId="59321B82" w14:textId="330F4A57" w:rsidR="00C9147E" w:rsidRPr="00C9147E" w:rsidRDefault="00C9147E" w:rsidP="00C9147E">
      <w:pPr>
        <w:keepNext/>
        <w:keepLines/>
        <w:spacing w:before="40" w:after="0" w:line="240" w:lineRule="auto"/>
        <w:ind w:left="-454"/>
        <w:outlineLvl w:val="1"/>
        <w:rPr>
          <w:rFonts w:cstheme="minorHAnsi"/>
          <w:sz w:val="24"/>
          <w:szCs w:val="24"/>
        </w:rPr>
      </w:pPr>
      <w:r w:rsidRPr="00177813">
        <w:rPr>
          <w:rFonts w:cstheme="minorHAnsi"/>
          <w:sz w:val="24"/>
          <w:szCs w:val="24"/>
        </w:rPr>
        <w:t>The EDI Team has reviewed this Equality Analysis and is satisfied that it is ready for formal consultation</w:t>
      </w:r>
    </w:p>
    <w:p w14:paraId="79EB4558" w14:textId="2658F2A5" w:rsidR="00321FF1" w:rsidRDefault="00C9147E" w:rsidP="79F6267C">
      <w:pPr>
        <w:keepNext/>
        <w:keepLines/>
        <w:spacing w:before="40" w:after="0" w:line="240" w:lineRule="auto"/>
        <w:ind w:left="-454"/>
        <w:outlineLvl w:val="1"/>
        <w:rPr>
          <w:sz w:val="24"/>
          <w:szCs w:val="24"/>
        </w:rPr>
      </w:pPr>
      <w:r w:rsidRPr="79F6267C">
        <w:rPr>
          <w:sz w:val="24"/>
          <w:szCs w:val="24"/>
        </w:rPr>
        <w:t>EDI representative:</w:t>
      </w:r>
      <w:r>
        <w:tab/>
      </w:r>
      <w:r>
        <w:tab/>
      </w:r>
      <w:r w:rsidR="4478F059" w:rsidRPr="79F6267C">
        <w:rPr>
          <w:sz w:val="24"/>
          <w:szCs w:val="24"/>
        </w:rPr>
        <w:t>Karen Archer</w:t>
      </w:r>
      <w:r>
        <w:tab/>
      </w:r>
      <w:r>
        <w:tab/>
      </w:r>
      <w:r>
        <w:tab/>
      </w:r>
      <w:r>
        <w:tab/>
      </w:r>
      <w:r>
        <w:tab/>
      </w:r>
      <w:r>
        <w:tab/>
      </w:r>
      <w:r w:rsidRPr="79F6267C">
        <w:rPr>
          <w:sz w:val="24"/>
          <w:szCs w:val="24"/>
        </w:rPr>
        <w:t>Date:</w:t>
      </w:r>
      <w:r w:rsidR="000D8766" w:rsidRPr="79F6267C">
        <w:rPr>
          <w:sz w:val="24"/>
          <w:szCs w:val="24"/>
        </w:rPr>
        <w:t xml:space="preserve"> 23/01/2023</w:t>
      </w:r>
    </w:p>
    <w:p w14:paraId="7EE650A9" w14:textId="64B155BC" w:rsidR="00C9147E" w:rsidRDefault="00C9147E" w:rsidP="00321FF1">
      <w:pPr>
        <w:keepNext/>
        <w:keepLines/>
        <w:spacing w:before="40" w:after="0" w:line="240" w:lineRule="auto"/>
        <w:ind w:left="-454"/>
        <w:outlineLvl w:val="1"/>
        <w:rPr>
          <w:rFonts w:cstheme="minorHAnsi"/>
          <w:sz w:val="24"/>
          <w:szCs w:val="24"/>
        </w:rPr>
      </w:pPr>
    </w:p>
    <w:p w14:paraId="490292EC" w14:textId="77777777" w:rsidR="00C9147E" w:rsidRDefault="00C9147E" w:rsidP="00C9147E">
      <w:pPr>
        <w:keepNext/>
        <w:keepLines/>
        <w:spacing w:before="40" w:after="0" w:line="240" w:lineRule="auto"/>
        <w:ind w:left="-454"/>
        <w:outlineLvl w:val="1"/>
        <w:rPr>
          <w:rFonts w:eastAsiaTheme="majorEastAsia" w:cstheme="minorHAnsi"/>
          <w:color w:val="2F5496" w:themeColor="accent1" w:themeShade="BF"/>
          <w:sz w:val="26"/>
          <w:szCs w:val="26"/>
        </w:rPr>
      </w:pPr>
      <w:r w:rsidRPr="00177813">
        <w:rPr>
          <w:rFonts w:eastAsiaTheme="majorEastAsia" w:cstheme="minorHAnsi"/>
          <w:color w:val="2F5496" w:themeColor="accent1" w:themeShade="BF"/>
          <w:sz w:val="26"/>
          <w:szCs w:val="26"/>
        </w:rPr>
        <w:t>Faculty/Service/Departmental Sign off</w:t>
      </w:r>
    </w:p>
    <w:p w14:paraId="00BB74F5" w14:textId="77777777" w:rsidR="00C9147E" w:rsidRDefault="00C9147E" w:rsidP="00176851">
      <w:pPr>
        <w:keepNext/>
        <w:keepLines/>
        <w:spacing w:before="40" w:after="0" w:line="240" w:lineRule="auto"/>
        <w:ind w:left="-454"/>
        <w:jc w:val="both"/>
        <w:outlineLvl w:val="1"/>
        <w:rPr>
          <w:rFonts w:eastAsiaTheme="majorEastAsia" w:cstheme="minorHAnsi"/>
          <w:color w:val="2F5496" w:themeColor="accent1" w:themeShade="BF"/>
          <w:sz w:val="26"/>
          <w:szCs w:val="26"/>
        </w:rPr>
      </w:pPr>
      <w:r w:rsidRPr="00177813">
        <w:rPr>
          <w:rFonts w:cstheme="minorHAnsi"/>
          <w:sz w:val="24"/>
          <w:szCs w:val="24"/>
        </w:rPr>
        <w:t>I am satisfied with the results from investigation, consultation</w:t>
      </w:r>
      <w:r>
        <w:rPr>
          <w:rFonts w:cstheme="minorHAnsi"/>
          <w:sz w:val="24"/>
          <w:szCs w:val="24"/>
        </w:rPr>
        <w:t>,</w:t>
      </w:r>
      <w:r w:rsidRPr="00177813">
        <w:rPr>
          <w:rFonts w:cstheme="minorHAnsi"/>
          <w:sz w:val="24"/>
          <w:szCs w:val="24"/>
        </w:rPr>
        <w:t xml:space="preserve"> and analysis. The progression of this EA will continue to throughout the activity/project and I will ensure that a review is undertaken following the final implementation of the proposal, to assess its actual impact. Any actions or feedback that results as a consequence of ongoing project changes will be monitored and incorporated within the stated processes. Any negative outcomes will be resolved with the appropriate stakeholders identified.</w:t>
      </w:r>
    </w:p>
    <w:p w14:paraId="6513FF02" w14:textId="77777777" w:rsidR="00C9147E" w:rsidRDefault="00C9147E" w:rsidP="00C9147E">
      <w:pPr>
        <w:keepNext/>
        <w:keepLines/>
        <w:spacing w:before="40" w:after="0" w:line="240" w:lineRule="auto"/>
        <w:ind w:left="-454"/>
        <w:outlineLvl w:val="1"/>
        <w:rPr>
          <w:rFonts w:cstheme="minorHAnsi"/>
          <w:sz w:val="24"/>
          <w:szCs w:val="24"/>
        </w:rPr>
      </w:pPr>
    </w:p>
    <w:p w14:paraId="20F593DD" w14:textId="1CBBA0C9" w:rsidR="00C9147E" w:rsidRPr="00C9147E" w:rsidRDefault="00C9147E" w:rsidP="00C9147E">
      <w:pPr>
        <w:keepNext/>
        <w:keepLines/>
        <w:spacing w:before="40" w:after="0" w:line="240" w:lineRule="auto"/>
        <w:ind w:left="-454"/>
        <w:outlineLvl w:val="1"/>
        <w:rPr>
          <w:rFonts w:eastAsiaTheme="majorEastAsia" w:cstheme="minorHAnsi"/>
          <w:color w:val="2F5496" w:themeColor="accent1" w:themeShade="BF"/>
          <w:sz w:val="26"/>
          <w:szCs w:val="26"/>
        </w:rPr>
      </w:pPr>
      <w:r w:rsidRPr="00177813">
        <w:rPr>
          <w:rFonts w:cstheme="minorHAnsi"/>
          <w:sz w:val="24"/>
          <w:szCs w:val="24"/>
        </w:rPr>
        <w:t>Faculty Dean/ Head of Department/ Head of Service</w:t>
      </w:r>
      <w:r>
        <w:rPr>
          <w:rFonts w:cstheme="minorHAnsi"/>
          <w:sz w:val="24"/>
          <w:szCs w:val="24"/>
        </w:rPr>
        <w:t>:</w:t>
      </w:r>
    </w:p>
    <w:p w14:paraId="6A1592B0" w14:textId="3282795A" w:rsidR="00C9147E" w:rsidRDefault="00C9147E" w:rsidP="00321FF1">
      <w:pPr>
        <w:keepNext/>
        <w:keepLines/>
        <w:spacing w:before="40" w:after="0" w:line="240" w:lineRule="auto"/>
        <w:ind w:left="-454"/>
        <w:outlineLvl w:val="1"/>
        <w:rPr>
          <w:rFonts w:cstheme="minorHAnsi"/>
          <w:sz w:val="24"/>
          <w:szCs w:val="24"/>
        </w:rPr>
      </w:pPr>
      <w:r w:rsidRPr="00177813">
        <w:rPr>
          <w:rFonts w:cstheme="minorHAnsi"/>
          <w:sz w:val="24"/>
          <w:szCs w:val="24"/>
        </w:rPr>
        <w:t>Faculty/ Department/ Service</w:t>
      </w:r>
      <w:r>
        <w:rPr>
          <w:rFonts w:cstheme="minorHAnsi"/>
          <w:sz w:val="24"/>
          <w:szCs w:val="24"/>
        </w:rPr>
        <w:t>:</w:t>
      </w:r>
    </w:p>
    <w:p w14:paraId="214FF392" w14:textId="52763AD3" w:rsidR="00C9147E" w:rsidRDefault="00C9147E" w:rsidP="00321FF1">
      <w:pPr>
        <w:keepNext/>
        <w:keepLines/>
        <w:spacing w:before="40" w:after="0" w:line="240" w:lineRule="auto"/>
        <w:ind w:left="-454"/>
        <w:outlineLvl w:val="1"/>
        <w:rPr>
          <w:rFonts w:cstheme="minorHAnsi"/>
          <w:sz w:val="24"/>
          <w:szCs w:val="24"/>
        </w:rPr>
      </w:pPr>
      <w:r w:rsidRPr="00177813">
        <w:rPr>
          <w:rFonts w:cstheme="minorHAnsi"/>
          <w:sz w:val="24"/>
          <w:szCs w:val="24"/>
        </w:rPr>
        <w:t>Date</w:t>
      </w:r>
      <w:r>
        <w:rPr>
          <w:rFonts w:cstheme="minorHAnsi"/>
          <w:sz w:val="24"/>
          <w:szCs w:val="24"/>
        </w:rPr>
        <w:t>:</w:t>
      </w:r>
    </w:p>
    <w:p w14:paraId="46E1B4C0" w14:textId="77777777" w:rsidR="00C9147E" w:rsidRDefault="00C9147E" w:rsidP="00C9147E">
      <w:pPr>
        <w:keepNext/>
        <w:keepLines/>
        <w:spacing w:before="40" w:after="0" w:line="240" w:lineRule="auto"/>
        <w:ind w:left="-454"/>
        <w:outlineLvl w:val="1"/>
        <w:rPr>
          <w:rFonts w:eastAsiaTheme="majorEastAsia" w:cstheme="minorHAnsi"/>
          <w:color w:val="2F5496" w:themeColor="accent1" w:themeShade="BF"/>
          <w:sz w:val="26"/>
          <w:szCs w:val="26"/>
        </w:rPr>
      </w:pPr>
    </w:p>
    <w:p w14:paraId="0C7A0599" w14:textId="77777777" w:rsidR="00C9147E" w:rsidRDefault="00C9147E" w:rsidP="00C9147E">
      <w:pPr>
        <w:keepNext/>
        <w:keepLines/>
        <w:spacing w:before="40" w:after="0" w:line="240" w:lineRule="auto"/>
        <w:ind w:left="-454"/>
        <w:outlineLvl w:val="1"/>
        <w:rPr>
          <w:rFonts w:eastAsiaTheme="majorEastAsia" w:cstheme="minorHAnsi"/>
          <w:color w:val="2F5496" w:themeColor="accent1" w:themeShade="BF"/>
          <w:sz w:val="26"/>
          <w:szCs w:val="26"/>
        </w:rPr>
      </w:pPr>
    </w:p>
    <w:p w14:paraId="6031466B" w14:textId="77777777" w:rsidR="00C9147E" w:rsidRDefault="00C9147E" w:rsidP="00C9147E">
      <w:pPr>
        <w:keepNext/>
        <w:keepLines/>
        <w:spacing w:before="40" w:after="0" w:line="240" w:lineRule="auto"/>
        <w:ind w:left="-454"/>
        <w:outlineLvl w:val="1"/>
        <w:rPr>
          <w:rFonts w:eastAsiaTheme="majorEastAsia" w:cstheme="minorHAnsi"/>
          <w:color w:val="2F5496" w:themeColor="accent1" w:themeShade="BF"/>
          <w:sz w:val="26"/>
          <w:szCs w:val="26"/>
        </w:rPr>
      </w:pPr>
    </w:p>
    <w:p w14:paraId="63251E88" w14:textId="77777777" w:rsidR="00C9147E" w:rsidRDefault="00C9147E" w:rsidP="00C9147E">
      <w:pPr>
        <w:keepNext/>
        <w:keepLines/>
        <w:spacing w:before="40" w:after="0" w:line="240" w:lineRule="auto"/>
        <w:ind w:left="-454"/>
        <w:outlineLvl w:val="1"/>
        <w:rPr>
          <w:rFonts w:eastAsiaTheme="majorEastAsia" w:cstheme="minorHAnsi"/>
          <w:color w:val="2F5496" w:themeColor="accent1" w:themeShade="BF"/>
          <w:sz w:val="26"/>
          <w:szCs w:val="26"/>
        </w:rPr>
      </w:pPr>
    </w:p>
    <w:p w14:paraId="491AC325" w14:textId="5D67689C" w:rsidR="00C9147E" w:rsidRDefault="00C9147E" w:rsidP="00C9147E">
      <w:pPr>
        <w:keepNext/>
        <w:keepLines/>
        <w:spacing w:before="40" w:after="0" w:line="240" w:lineRule="auto"/>
        <w:ind w:left="-454"/>
        <w:outlineLvl w:val="1"/>
        <w:rPr>
          <w:rFonts w:eastAsiaTheme="majorEastAsia" w:cstheme="minorHAnsi"/>
          <w:color w:val="2F5496" w:themeColor="accent1" w:themeShade="BF"/>
          <w:sz w:val="26"/>
          <w:szCs w:val="26"/>
        </w:rPr>
      </w:pPr>
      <w:proofErr w:type="gramStart"/>
      <w:r w:rsidRPr="00177813">
        <w:rPr>
          <w:rFonts w:eastAsiaTheme="majorEastAsia" w:cstheme="minorHAnsi"/>
          <w:color w:val="2F5496" w:themeColor="accent1" w:themeShade="BF"/>
          <w:sz w:val="26"/>
          <w:szCs w:val="26"/>
        </w:rPr>
        <w:t>So</w:t>
      </w:r>
      <w:proofErr w:type="gramEnd"/>
      <w:r w:rsidRPr="00177813">
        <w:rPr>
          <w:rFonts w:eastAsiaTheme="majorEastAsia" w:cstheme="minorHAnsi"/>
          <w:color w:val="2F5496" w:themeColor="accent1" w:themeShade="BF"/>
          <w:sz w:val="26"/>
          <w:szCs w:val="26"/>
        </w:rPr>
        <w:t xml:space="preserve"> what</w:t>
      </w:r>
      <w:r>
        <w:rPr>
          <w:rFonts w:eastAsiaTheme="majorEastAsia" w:cstheme="minorHAnsi"/>
          <w:color w:val="2F5496" w:themeColor="accent1" w:themeShade="BF"/>
          <w:sz w:val="26"/>
          <w:szCs w:val="26"/>
        </w:rPr>
        <w:t>?</w:t>
      </w:r>
    </w:p>
    <w:p w14:paraId="4BA1E61D" w14:textId="5ABE1439" w:rsidR="00C9147E" w:rsidRDefault="00C9147E" w:rsidP="00C9147E">
      <w:pPr>
        <w:keepNext/>
        <w:keepLines/>
        <w:spacing w:before="40" w:after="0" w:line="240" w:lineRule="auto"/>
        <w:ind w:left="-454"/>
        <w:outlineLvl w:val="1"/>
        <w:rPr>
          <w:rFonts w:eastAsiaTheme="majorEastAsia" w:cstheme="minorHAnsi"/>
          <w:color w:val="2F5496" w:themeColor="accent1" w:themeShade="BF"/>
          <w:sz w:val="26"/>
          <w:szCs w:val="26"/>
        </w:rPr>
      </w:pPr>
      <w:r w:rsidRPr="00177813">
        <w:rPr>
          <w:rFonts w:cstheme="minorHAnsi"/>
          <w:bCs/>
          <w:sz w:val="24"/>
          <w:szCs w:val="24"/>
        </w:rPr>
        <w:t xml:space="preserve">Consultation and engagement feedback </w:t>
      </w:r>
      <w:proofErr w:type="gramStart"/>
      <w:r w:rsidRPr="00177813">
        <w:rPr>
          <w:rFonts w:cstheme="minorHAnsi"/>
          <w:bCs/>
          <w:sz w:val="24"/>
          <w:szCs w:val="24"/>
        </w:rPr>
        <w:t>is</w:t>
      </w:r>
      <w:proofErr w:type="gramEnd"/>
      <w:r w:rsidRPr="00177813">
        <w:rPr>
          <w:rFonts w:cstheme="minorHAnsi"/>
          <w:bCs/>
          <w:sz w:val="24"/>
          <w:szCs w:val="24"/>
        </w:rPr>
        <w:t xml:space="preserve"> extremely important in Equality Analysis. Listening to student and staff voices and acting on their</w:t>
      </w:r>
      <w:r>
        <w:rPr>
          <w:rFonts w:eastAsiaTheme="majorEastAsia" w:cstheme="minorHAnsi"/>
          <w:color w:val="2F5496" w:themeColor="accent1" w:themeShade="BF"/>
          <w:sz w:val="26"/>
          <w:szCs w:val="26"/>
        </w:rPr>
        <w:t xml:space="preserve"> </w:t>
      </w:r>
      <w:r w:rsidRPr="00177813">
        <w:rPr>
          <w:rFonts w:cstheme="minorHAnsi"/>
          <w:bCs/>
          <w:sz w:val="24"/>
          <w:szCs w:val="24"/>
        </w:rPr>
        <w:t xml:space="preserve">feedback mean that activities become fit for purpose for diverse student and staff communities. Complete the ‘You Said, We Did’ table </w:t>
      </w:r>
      <w:r w:rsidRPr="00177813">
        <w:rPr>
          <w:rFonts w:cstheme="minorHAnsi"/>
          <w:b/>
          <w:bCs/>
          <w:sz w:val="24"/>
          <w:szCs w:val="24"/>
        </w:rPr>
        <w:t>before and after formal consultation</w:t>
      </w:r>
      <w:r w:rsidRPr="00177813">
        <w:rPr>
          <w:rFonts w:cstheme="minorHAnsi"/>
          <w:bCs/>
          <w:sz w:val="24"/>
          <w:szCs w:val="24"/>
        </w:rPr>
        <w:t>, and throughout the remaining lifetime of your activity to show the impact of feedback on your activity. The Equality and</w:t>
      </w:r>
    </w:p>
    <w:p w14:paraId="7EBDA85A" w14:textId="4E41C150" w:rsidR="00C9147E" w:rsidRPr="00C9147E" w:rsidRDefault="00C9147E" w:rsidP="00C9147E">
      <w:pPr>
        <w:keepNext/>
        <w:keepLines/>
        <w:spacing w:before="40" w:after="0" w:line="240" w:lineRule="auto"/>
        <w:ind w:left="-454"/>
        <w:outlineLvl w:val="1"/>
        <w:rPr>
          <w:rFonts w:eastAsiaTheme="majorEastAsia" w:cstheme="minorHAnsi"/>
          <w:color w:val="2F5496" w:themeColor="accent1" w:themeShade="BF"/>
          <w:sz w:val="26"/>
          <w:szCs w:val="26"/>
        </w:rPr>
      </w:pPr>
      <w:r w:rsidRPr="00177813">
        <w:rPr>
          <w:rFonts w:cstheme="minorHAnsi"/>
          <w:bCs/>
          <w:sz w:val="24"/>
          <w:szCs w:val="24"/>
        </w:rPr>
        <w:t xml:space="preserve">Diversity Unit will be in touch to gather examples of this feedback to share with equality stakeholders. Please add additional rows to the table as </w:t>
      </w:r>
    </w:p>
    <w:p w14:paraId="767AE000" w14:textId="0D0747B0" w:rsidR="00C9147E" w:rsidRDefault="00C9147E" w:rsidP="00C9147E">
      <w:pPr>
        <w:keepNext/>
        <w:keepLines/>
        <w:spacing w:before="40" w:after="0" w:line="240" w:lineRule="auto"/>
        <w:ind w:left="-454"/>
        <w:outlineLvl w:val="1"/>
        <w:rPr>
          <w:rFonts w:cstheme="minorHAnsi"/>
          <w:bCs/>
          <w:sz w:val="24"/>
          <w:szCs w:val="24"/>
        </w:rPr>
      </w:pPr>
      <w:r w:rsidRPr="00177813">
        <w:rPr>
          <w:rFonts w:cstheme="minorHAnsi"/>
          <w:bCs/>
          <w:sz w:val="24"/>
          <w:szCs w:val="24"/>
        </w:rPr>
        <w:t>required.</w:t>
      </w:r>
    </w:p>
    <w:p w14:paraId="6B55D306" w14:textId="568D6DD6" w:rsidR="00176851" w:rsidRDefault="00176851" w:rsidP="00C9147E">
      <w:pPr>
        <w:keepNext/>
        <w:keepLines/>
        <w:spacing w:before="40" w:after="0" w:line="240" w:lineRule="auto"/>
        <w:ind w:left="-454"/>
        <w:outlineLvl w:val="1"/>
        <w:rPr>
          <w:rFonts w:cstheme="minorHAnsi"/>
          <w:bCs/>
          <w:sz w:val="24"/>
          <w:szCs w:val="24"/>
        </w:rPr>
      </w:pPr>
    </w:p>
    <w:tbl>
      <w:tblPr>
        <w:tblStyle w:val="TableGrid"/>
        <w:tblW w:w="14743" w:type="dxa"/>
        <w:tblInd w:w="-431" w:type="dxa"/>
        <w:tblLook w:val="04A0" w:firstRow="1" w:lastRow="0" w:firstColumn="1" w:lastColumn="0" w:noHBand="0" w:noVBand="1"/>
      </w:tblPr>
      <w:tblGrid>
        <w:gridCol w:w="7405"/>
        <w:gridCol w:w="7338"/>
      </w:tblGrid>
      <w:tr w:rsidR="00176851" w:rsidRPr="00177813" w14:paraId="6F3929E6" w14:textId="77777777" w:rsidTr="008C61B2">
        <w:tc>
          <w:tcPr>
            <w:tcW w:w="7405" w:type="dxa"/>
          </w:tcPr>
          <w:p w14:paraId="5BDC03EC" w14:textId="77777777" w:rsidR="00176851" w:rsidRPr="00177813" w:rsidRDefault="00176851" w:rsidP="008C61B2">
            <w:pPr>
              <w:spacing w:after="200" w:line="276" w:lineRule="auto"/>
              <w:jc w:val="center"/>
              <w:rPr>
                <w:rFonts w:asciiTheme="minorHAnsi" w:hAnsiTheme="minorHAnsi" w:cstheme="minorHAnsi"/>
                <w:b/>
                <w:bCs/>
                <w:sz w:val="24"/>
                <w:szCs w:val="24"/>
              </w:rPr>
            </w:pPr>
            <w:r w:rsidRPr="00177813">
              <w:rPr>
                <w:rFonts w:asciiTheme="minorHAnsi" w:hAnsiTheme="minorHAnsi" w:cstheme="minorHAnsi"/>
                <w:b/>
                <w:bCs/>
                <w:sz w:val="24"/>
                <w:szCs w:val="24"/>
              </w:rPr>
              <w:t>You said</w:t>
            </w:r>
          </w:p>
        </w:tc>
        <w:tc>
          <w:tcPr>
            <w:tcW w:w="7338" w:type="dxa"/>
          </w:tcPr>
          <w:p w14:paraId="228F5193" w14:textId="77777777" w:rsidR="00176851" w:rsidRPr="00177813" w:rsidRDefault="00176851" w:rsidP="008C61B2">
            <w:pPr>
              <w:spacing w:after="200" w:line="276" w:lineRule="auto"/>
              <w:jc w:val="center"/>
              <w:rPr>
                <w:rFonts w:asciiTheme="minorHAnsi" w:hAnsiTheme="minorHAnsi" w:cstheme="minorHAnsi"/>
                <w:b/>
                <w:bCs/>
                <w:sz w:val="24"/>
                <w:szCs w:val="24"/>
              </w:rPr>
            </w:pPr>
            <w:r w:rsidRPr="00177813">
              <w:rPr>
                <w:rFonts w:asciiTheme="minorHAnsi" w:hAnsiTheme="minorHAnsi" w:cstheme="minorHAnsi"/>
                <w:b/>
                <w:bCs/>
                <w:sz w:val="24"/>
                <w:szCs w:val="24"/>
              </w:rPr>
              <w:t>We did</w:t>
            </w:r>
          </w:p>
        </w:tc>
      </w:tr>
      <w:tr w:rsidR="00176851" w:rsidRPr="00177813" w14:paraId="6CF5206A" w14:textId="77777777" w:rsidTr="008C61B2">
        <w:tc>
          <w:tcPr>
            <w:tcW w:w="7405" w:type="dxa"/>
          </w:tcPr>
          <w:p w14:paraId="7F0950EA" w14:textId="77777777" w:rsidR="00176851" w:rsidRPr="00177813" w:rsidRDefault="00176851" w:rsidP="008C61B2">
            <w:pPr>
              <w:spacing w:after="200" w:line="276" w:lineRule="auto"/>
              <w:rPr>
                <w:sz w:val="24"/>
                <w:szCs w:val="24"/>
              </w:rPr>
            </w:pPr>
          </w:p>
        </w:tc>
        <w:tc>
          <w:tcPr>
            <w:tcW w:w="7338" w:type="dxa"/>
          </w:tcPr>
          <w:p w14:paraId="237224A9" w14:textId="77777777" w:rsidR="00176851" w:rsidRPr="00177813" w:rsidRDefault="00176851" w:rsidP="008C61B2">
            <w:pPr>
              <w:spacing w:after="200" w:line="276" w:lineRule="auto"/>
              <w:rPr>
                <w:sz w:val="24"/>
                <w:szCs w:val="24"/>
              </w:rPr>
            </w:pPr>
          </w:p>
        </w:tc>
      </w:tr>
      <w:tr w:rsidR="00176851" w:rsidRPr="00177813" w14:paraId="01D128F7" w14:textId="77777777" w:rsidTr="008C61B2">
        <w:tc>
          <w:tcPr>
            <w:tcW w:w="7405" w:type="dxa"/>
          </w:tcPr>
          <w:p w14:paraId="12E9651E" w14:textId="77777777" w:rsidR="00176851" w:rsidRPr="00177813" w:rsidRDefault="00176851" w:rsidP="008C61B2">
            <w:pPr>
              <w:spacing w:after="200" w:line="276" w:lineRule="auto"/>
              <w:rPr>
                <w:sz w:val="24"/>
                <w:szCs w:val="24"/>
              </w:rPr>
            </w:pPr>
          </w:p>
        </w:tc>
        <w:tc>
          <w:tcPr>
            <w:tcW w:w="7338" w:type="dxa"/>
          </w:tcPr>
          <w:p w14:paraId="1ED8E4E0" w14:textId="77777777" w:rsidR="00176851" w:rsidRPr="00177813" w:rsidRDefault="00176851" w:rsidP="008C61B2">
            <w:pPr>
              <w:spacing w:after="200" w:line="276" w:lineRule="auto"/>
              <w:rPr>
                <w:sz w:val="24"/>
                <w:szCs w:val="24"/>
              </w:rPr>
            </w:pPr>
          </w:p>
        </w:tc>
      </w:tr>
      <w:tr w:rsidR="00176851" w:rsidRPr="00177813" w14:paraId="33727A75" w14:textId="77777777" w:rsidTr="008C61B2">
        <w:tc>
          <w:tcPr>
            <w:tcW w:w="7405" w:type="dxa"/>
          </w:tcPr>
          <w:p w14:paraId="501D3910" w14:textId="77777777" w:rsidR="00176851" w:rsidRPr="00177813" w:rsidRDefault="00176851" w:rsidP="008C61B2">
            <w:pPr>
              <w:spacing w:after="200" w:line="276" w:lineRule="auto"/>
              <w:rPr>
                <w:sz w:val="24"/>
                <w:szCs w:val="24"/>
              </w:rPr>
            </w:pPr>
          </w:p>
        </w:tc>
        <w:tc>
          <w:tcPr>
            <w:tcW w:w="7338" w:type="dxa"/>
          </w:tcPr>
          <w:p w14:paraId="0C22F089" w14:textId="77777777" w:rsidR="00176851" w:rsidRPr="00177813" w:rsidRDefault="00176851" w:rsidP="008C61B2">
            <w:pPr>
              <w:spacing w:after="200" w:line="276" w:lineRule="auto"/>
              <w:rPr>
                <w:sz w:val="24"/>
                <w:szCs w:val="24"/>
              </w:rPr>
            </w:pPr>
          </w:p>
        </w:tc>
      </w:tr>
    </w:tbl>
    <w:p w14:paraId="29E3BD71" w14:textId="77777777" w:rsidR="00C9147E" w:rsidRDefault="00C9147E" w:rsidP="00176851">
      <w:pPr>
        <w:spacing w:after="200" w:line="276" w:lineRule="auto"/>
        <w:ind w:right="-1054"/>
        <w:rPr>
          <w:rFonts w:cstheme="minorHAnsi"/>
          <w:b/>
          <w:bCs/>
          <w:sz w:val="24"/>
          <w:szCs w:val="24"/>
        </w:rPr>
      </w:pPr>
    </w:p>
    <w:p w14:paraId="6609B78A" w14:textId="77777777" w:rsidR="00C9147E" w:rsidRDefault="00C9147E" w:rsidP="00177813">
      <w:pPr>
        <w:spacing w:after="200" w:line="276" w:lineRule="auto"/>
        <w:ind w:right="-1054" w:firstLine="3"/>
        <w:jc w:val="center"/>
        <w:rPr>
          <w:rFonts w:cstheme="minorHAnsi"/>
          <w:b/>
          <w:bCs/>
          <w:sz w:val="24"/>
          <w:szCs w:val="24"/>
        </w:rPr>
      </w:pPr>
    </w:p>
    <w:p w14:paraId="111EE62C" w14:textId="20E75738" w:rsidR="00177813" w:rsidRPr="00177813" w:rsidRDefault="00177813" w:rsidP="00177813">
      <w:pPr>
        <w:spacing w:after="200" w:line="276" w:lineRule="auto"/>
        <w:ind w:right="-1054" w:firstLine="3"/>
        <w:jc w:val="center"/>
        <w:rPr>
          <w:rFonts w:cstheme="minorHAnsi"/>
          <w:b/>
          <w:bCs/>
          <w:color w:val="0563C1" w:themeColor="hyperlink"/>
          <w:sz w:val="24"/>
          <w:szCs w:val="24"/>
          <w:u w:val="single"/>
        </w:rPr>
      </w:pPr>
      <w:r w:rsidRPr="00177813">
        <w:rPr>
          <w:rFonts w:cstheme="minorHAnsi"/>
          <w:b/>
          <w:bCs/>
          <w:sz w:val="24"/>
          <w:szCs w:val="24"/>
        </w:rPr>
        <w:t xml:space="preserve">Please forward an electronic copy to the EDI Team by emailing </w:t>
      </w:r>
      <w:hyperlink r:id="rId14" w:history="1">
        <w:r w:rsidRPr="00177813">
          <w:rPr>
            <w:rFonts w:cstheme="minorHAnsi"/>
            <w:b/>
            <w:bCs/>
            <w:color w:val="0563C1" w:themeColor="hyperlink"/>
            <w:sz w:val="24"/>
            <w:szCs w:val="24"/>
            <w:u w:val="single"/>
          </w:rPr>
          <w:t>edi@uwe.ac.uk</w:t>
        </w:r>
      </w:hyperlink>
    </w:p>
    <w:p w14:paraId="6970F2DC" w14:textId="77777777" w:rsidR="00177813" w:rsidRPr="00177813" w:rsidRDefault="00177813" w:rsidP="00177813">
      <w:pPr>
        <w:spacing w:after="200" w:line="276" w:lineRule="auto"/>
        <w:ind w:firstLine="3"/>
        <w:jc w:val="center"/>
        <w:rPr>
          <w:rFonts w:cstheme="minorHAnsi"/>
          <w:b/>
          <w:bCs/>
          <w:sz w:val="24"/>
          <w:szCs w:val="24"/>
        </w:rPr>
      </w:pPr>
      <w:r w:rsidRPr="00177813">
        <w:rPr>
          <w:rFonts w:cstheme="minorHAnsi"/>
          <w:b/>
          <w:bCs/>
          <w:sz w:val="24"/>
          <w:szCs w:val="24"/>
        </w:rPr>
        <w:t>The original signed hard copy and/or electronic copy should be kept with your team for actions,</w:t>
      </w:r>
    </w:p>
    <w:p w14:paraId="2D21C9B3" w14:textId="77777777" w:rsidR="00177813" w:rsidRPr="00177813" w:rsidRDefault="00177813" w:rsidP="00177813">
      <w:pPr>
        <w:spacing w:after="200" w:line="276" w:lineRule="auto"/>
        <w:ind w:firstLine="3"/>
        <w:jc w:val="center"/>
        <w:rPr>
          <w:rFonts w:cstheme="minorHAnsi"/>
          <w:b/>
          <w:bCs/>
          <w:sz w:val="24"/>
          <w:szCs w:val="24"/>
        </w:rPr>
        <w:sectPr w:rsidR="00177813" w:rsidRPr="00177813" w:rsidSect="008C61B2">
          <w:footerReference w:type="default" r:id="rId15"/>
          <w:headerReference w:type="first" r:id="rId16"/>
          <w:pgSz w:w="16838" w:h="11906" w:orient="landscape"/>
          <w:pgMar w:top="1440" w:right="1440" w:bottom="1440" w:left="1440" w:header="708" w:footer="708" w:gutter="0"/>
          <w:cols w:space="708"/>
          <w:titlePg/>
          <w:docGrid w:linePitch="360"/>
        </w:sectPr>
      </w:pPr>
      <w:r w:rsidRPr="00177813">
        <w:rPr>
          <w:rFonts w:cstheme="minorHAnsi"/>
          <w:b/>
          <w:bCs/>
          <w:sz w:val="24"/>
          <w:szCs w:val="24"/>
        </w:rPr>
        <w:t xml:space="preserve"> review, and progression of Freedom of Information requests.</w:t>
      </w:r>
    </w:p>
    <w:p w14:paraId="13DBB7A1" w14:textId="77777777" w:rsidR="001A56BE" w:rsidRDefault="001A56BE"/>
    <w:sectPr w:rsidR="001A56BE" w:rsidSect="0017781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2ED64F" w14:textId="77777777" w:rsidR="00DB1798" w:rsidRDefault="00DB1798">
      <w:pPr>
        <w:spacing w:after="0" w:line="240" w:lineRule="auto"/>
      </w:pPr>
      <w:r>
        <w:separator/>
      </w:r>
    </w:p>
  </w:endnote>
  <w:endnote w:type="continuationSeparator" w:id="0">
    <w:p w14:paraId="1B81DB5E" w14:textId="77777777" w:rsidR="00DB1798" w:rsidRDefault="00DB1798">
      <w:pPr>
        <w:spacing w:after="0" w:line="240" w:lineRule="auto"/>
      </w:pPr>
      <w:r>
        <w:continuationSeparator/>
      </w:r>
    </w:p>
  </w:endnote>
  <w:endnote w:type="continuationNotice" w:id="1">
    <w:p w14:paraId="15FF08BC" w14:textId="77777777" w:rsidR="005E1164" w:rsidRDefault="005E116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Tahoma&quot;,sans-serif">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1504898"/>
      <w:docPartObj>
        <w:docPartGallery w:val="Page Numbers (Bottom of Page)"/>
        <w:docPartUnique/>
      </w:docPartObj>
    </w:sdtPr>
    <w:sdtEndPr>
      <w:rPr>
        <w:noProof/>
      </w:rPr>
    </w:sdtEndPr>
    <w:sdtContent>
      <w:p w14:paraId="0443A176" w14:textId="77777777" w:rsidR="002F2924" w:rsidRDefault="00177813">
        <w:pPr>
          <w:pStyle w:val="Footer"/>
          <w:jc w:val="right"/>
        </w:pPr>
        <w:r>
          <w:fldChar w:fldCharType="begin"/>
        </w:r>
        <w:r>
          <w:instrText xml:space="preserve"> PAGE   \* MERGEFORMAT </w:instrText>
        </w:r>
        <w:r>
          <w:fldChar w:fldCharType="separate"/>
        </w:r>
        <w:r>
          <w:rPr>
            <w:noProof/>
          </w:rPr>
          <w:t>4</w:t>
        </w:r>
        <w:r>
          <w:rPr>
            <w:noProof/>
          </w:rPr>
          <w:fldChar w:fldCharType="end"/>
        </w:r>
      </w:p>
    </w:sdtContent>
  </w:sdt>
  <w:p w14:paraId="3195DFA5" w14:textId="77777777" w:rsidR="002F2924" w:rsidRDefault="002F29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D83C60" w14:textId="77777777" w:rsidR="00DB1798" w:rsidRDefault="00DB1798">
      <w:pPr>
        <w:spacing w:after="0" w:line="240" w:lineRule="auto"/>
      </w:pPr>
      <w:r>
        <w:separator/>
      </w:r>
    </w:p>
  </w:footnote>
  <w:footnote w:type="continuationSeparator" w:id="0">
    <w:p w14:paraId="0632ED32" w14:textId="77777777" w:rsidR="00DB1798" w:rsidRDefault="00DB1798">
      <w:pPr>
        <w:spacing w:after="0" w:line="240" w:lineRule="auto"/>
      </w:pPr>
      <w:r>
        <w:continuationSeparator/>
      </w:r>
    </w:p>
  </w:footnote>
  <w:footnote w:type="continuationNotice" w:id="1">
    <w:p w14:paraId="0E38A882" w14:textId="77777777" w:rsidR="005E1164" w:rsidRDefault="005E116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268887" w14:textId="77777777" w:rsidR="002F2924" w:rsidRPr="009A7E40" w:rsidRDefault="00177813" w:rsidP="008C61B2">
    <w:pPr>
      <w:pStyle w:val="Header"/>
    </w:pPr>
    <w:r>
      <w:rPr>
        <w:noProof/>
        <w:lang w:eastAsia="en-GB"/>
      </w:rPr>
      <w:drawing>
        <wp:inline distT="0" distB="0" distL="0" distR="0" wp14:anchorId="5A0F6B04" wp14:editId="1C89651A">
          <wp:extent cx="1436370" cy="716280"/>
          <wp:effectExtent l="0" t="0" r="0" b="7620"/>
          <wp:docPr id="1" name="Picture 1" descr="UWE Brist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UWE_Bristol_RGB_T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36370" cy="7162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34123"/>
    <w:multiLevelType w:val="hybridMultilevel"/>
    <w:tmpl w:val="0C5463D8"/>
    <w:lvl w:ilvl="0" w:tplc="C5D2C1F2">
      <w:start w:val="1"/>
      <w:numFmt w:val="bullet"/>
      <w:lvlText w:val="·"/>
      <w:lvlJc w:val="left"/>
      <w:pPr>
        <w:ind w:left="720" w:hanging="360"/>
      </w:pPr>
      <w:rPr>
        <w:rFonts w:ascii="Symbol" w:hAnsi="Symbol" w:hint="default"/>
      </w:rPr>
    </w:lvl>
    <w:lvl w:ilvl="1" w:tplc="E69C9052">
      <w:start w:val="1"/>
      <w:numFmt w:val="bullet"/>
      <w:lvlText w:val="o"/>
      <w:lvlJc w:val="left"/>
      <w:pPr>
        <w:ind w:left="1440" w:hanging="360"/>
      </w:pPr>
      <w:rPr>
        <w:rFonts w:ascii="Courier New" w:hAnsi="Courier New" w:hint="default"/>
      </w:rPr>
    </w:lvl>
    <w:lvl w:ilvl="2" w:tplc="13446482">
      <w:start w:val="1"/>
      <w:numFmt w:val="bullet"/>
      <w:lvlText w:val=""/>
      <w:lvlJc w:val="left"/>
      <w:pPr>
        <w:ind w:left="2160" w:hanging="360"/>
      </w:pPr>
      <w:rPr>
        <w:rFonts w:ascii="Wingdings" w:hAnsi="Wingdings" w:hint="default"/>
      </w:rPr>
    </w:lvl>
    <w:lvl w:ilvl="3" w:tplc="47F4CB04">
      <w:start w:val="1"/>
      <w:numFmt w:val="bullet"/>
      <w:lvlText w:val=""/>
      <w:lvlJc w:val="left"/>
      <w:pPr>
        <w:ind w:left="2880" w:hanging="360"/>
      </w:pPr>
      <w:rPr>
        <w:rFonts w:ascii="Symbol" w:hAnsi="Symbol" w:hint="default"/>
      </w:rPr>
    </w:lvl>
    <w:lvl w:ilvl="4" w:tplc="046ACB1E">
      <w:start w:val="1"/>
      <w:numFmt w:val="bullet"/>
      <w:lvlText w:val="o"/>
      <w:lvlJc w:val="left"/>
      <w:pPr>
        <w:ind w:left="3600" w:hanging="360"/>
      </w:pPr>
      <w:rPr>
        <w:rFonts w:ascii="Courier New" w:hAnsi="Courier New" w:hint="default"/>
      </w:rPr>
    </w:lvl>
    <w:lvl w:ilvl="5" w:tplc="C7B85A38">
      <w:start w:val="1"/>
      <w:numFmt w:val="bullet"/>
      <w:lvlText w:val=""/>
      <w:lvlJc w:val="left"/>
      <w:pPr>
        <w:ind w:left="4320" w:hanging="360"/>
      </w:pPr>
      <w:rPr>
        <w:rFonts w:ascii="Wingdings" w:hAnsi="Wingdings" w:hint="default"/>
      </w:rPr>
    </w:lvl>
    <w:lvl w:ilvl="6" w:tplc="67C2FA30">
      <w:start w:val="1"/>
      <w:numFmt w:val="bullet"/>
      <w:lvlText w:val=""/>
      <w:lvlJc w:val="left"/>
      <w:pPr>
        <w:ind w:left="5040" w:hanging="360"/>
      </w:pPr>
      <w:rPr>
        <w:rFonts w:ascii="Symbol" w:hAnsi="Symbol" w:hint="default"/>
      </w:rPr>
    </w:lvl>
    <w:lvl w:ilvl="7" w:tplc="C5247346">
      <w:start w:val="1"/>
      <w:numFmt w:val="bullet"/>
      <w:lvlText w:val="o"/>
      <w:lvlJc w:val="left"/>
      <w:pPr>
        <w:ind w:left="5760" w:hanging="360"/>
      </w:pPr>
      <w:rPr>
        <w:rFonts w:ascii="Courier New" w:hAnsi="Courier New" w:hint="default"/>
      </w:rPr>
    </w:lvl>
    <w:lvl w:ilvl="8" w:tplc="BA1C5098">
      <w:start w:val="1"/>
      <w:numFmt w:val="bullet"/>
      <w:lvlText w:val=""/>
      <w:lvlJc w:val="left"/>
      <w:pPr>
        <w:ind w:left="6480" w:hanging="360"/>
      </w:pPr>
      <w:rPr>
        <w:rFonts w:ascii="Wingdings" w:hAnsi="Wingdings" w:hint="default"/>
      </w:rPr>
    </w:lvl>
  </w:abstractNum>
  <w:abstractNum w:abstractNumId="1" w15:restartNumberingAfterBreak="0">
    <w:nsid w:val="0537BFEC"/>
    <w:multiLevelType w:val="hybridMultilevel"/>
    <w:tmpl w:val="70088568"/>
    <w:lvl w:ilvl="0" w:tplc="5846D8EC">
      <w:start w:val="1"/>
      <w:numFmt w:val="bullet"/>
      <w:lvlText w:val="·"/>
      <w:lvlJc w:val="left"/>
      <w:pPr>
        <w:ind w:left="720" w:hanging="360"/>
      </w:pPr>
      <w:rPr>
        <w:rFonts w:ascii="Symbol" w:hAnsi="Symbol" w:hint="default"/>
      </w:rPr>
    </w:lvl>
    <w:lvl w:ilvl="1" w:tplc="8E468E40">
      <w:start w:val="1"/>
      <w:numFmt w:val="bullet"/>
      <w:lvlText w:val="o"/>
      <w:lvlJc w:val="left"/>
      <w:pPr>
        <w:ind w:left="1440" w:hanging="360"/>
      </w:pPr>
      <w:rPr>
        <w:rFonts w:ascii="Courier New" w:hAnsi="Courier New" w:hint="default"/>
      </w:rPr>
    </w:lvl>
    <w:lvl w:ilvl="2" w:tplc="9AE61360">
      <w:start w:val="1"/>
      <w:numFmt w:val="bullet"/>
      <w:lvlText w:val=""/>
      <w:lvlJc w:val="left"/>
      <w:pPr>
        <w:ind w:left="2160" w:hanging="360"/>
      </w:pPr>
      <w:rPr>
        <w:rFonts w:ascii="Wingdings" w:hAnsi="Wingdings" w:hint="default"/>
      </w:rPr>
    </w:lvl>
    <w:lvl w:ilvl="3" w:tplc="BDF4E4CE">
      <w:start w:val="1"/>
      <w:numFmt w:val="bullet"/>
      <w:lvlText w:val=""/>
      <w:lvlJc w:val="left"/>
      <w:pPr>
        <w:ind w:left="2880" w:hanging="360"/>
      </w:pPr>
      <w:rPr>
        <w:rFonts w:ascii="Symbol" w:hAnsi="Symbol" w:hint="default"/>
      </w:rPr>
    </w:lvl>
    <w:lvl w:ilvl="4" w:tplc="383A8D10">
      <w:start w:val="1"/>
      <w:numFmt w:val="bullet"/>
      <w:lvlText w:val="o"/>
      <w:lvlJc w:val="left"/>
      <w:pPr>
        <w:ind w:left="3600" w:hanging="360"/>
      </w:pPr>
      <w:rPr>
        <w:rFonts w:ascii="Courier New" w:hAnsi="Courier New" w:hint="default"/>
      </w:rPr>
    </w:lvl>
    <w:lvl w:ilvl="5" w:tplc="16DEC212">
      <w:start w:val="1"/>
      <w:numFmt w:val="bullet"/>
      <w:lvlText w:val=""/>
      <w:lvlJc w:val="left"/>
      <w:pPr>
        <w:ind w:left="4320" w:hanging="360"/>
      </w:pPr>
      <w:rPr>
        <w:rFonts w:ascii="Wingdings" w:hAnsi="Wingdings" w:hint="default"/>
      </w:rPr>
    </w:lvl>
    <w:lvl w:ilvl="6" w:tplc="E7CE91C8">
      <w:start w:val="1"/>
      <w:numFmt w:val="bullet"/>
      <w:lvlText w:val=""/>
      <w:lvlJc w:val="left"/>
      <w:pPr>
        <w:ind w:left="5040" w:hanging="360"/>
      </w:pPr>
      <w:rPr>
        <w:rFonts w:ascii="Symbol" w:hAnsi="Symbol" w:hint="default"/>
      </w:rPr>
    </w:lvl>
    <w:lvl w:ilvl="7" w:tplc="3170E332">
      <w:start w:val="1"/>
      <w:numFmt w:val="bullet"/>
      <w:lvlText w:val="o"/>
      <w:lvlJc w:val="left"/>
      <w:pPr>
        <w:ind w:left="5760" w:hanging="360"/>
      </w:pPr>
      <w:rPr>
        <w:rFonts w:ascii="Courier New" w:hAnsi="Courier New" w:hint="default"/>
      </w:rPr>
    </w:lvl>
    <w:lvl w:ilvl="8" w:tplc="7F50B738">
      <w:start w:val="1"/>
      <w:numFmt w:val="bullet"/>
      <w:lvlText w:val=""/>
      <w:lvlJc w:val="left"/>
      <w:pPr>
        <w:ind w:left="6480" w:hanging="360"/>
      </w:pPr>
      <w:rPr>
        <w:rFonts w:ascii="Wingdings" w:hAnsi="Wingdings" w:hint="default"/>
      </w:rPr>
    </w:lvl>
  </w:abstractNum>
  <w:abstractNum w:abstractNumId="2" w15:restartNumberingAfterBreak="0">
    <w:nsid w:val="11468715"/>
    <w:multiLevelType w:val="hybridMultilevel"/>
    <w:tmpl w:val="31AE6C76"/>
    <w:lvl w:ilvl="0" w:tplc="59CA3302">
      <w:start w:val="1"/>
      <w:numFmt w:val="bullet"/>
      <w:lvlText w:val="·"/>
      <w:lvlJc w:val="left"/>
      <w:pPr>
        <w:ind w:left="720" w:hanging="360"/>
      </w:pPr>
      <w:rPr>
        <w:rFonts w:ascii="Symbol" w:hAnsi="Symbol" w:hint="default"/>
      </w:rPr>
    </w:lvl>
    <w:lvl w:ilvl="1" w:tplc="2542C238">
      <w:start w:val="1"/>
      <w:numFmt w:val="bullet"/>
      <w:lvlText w:val="o"/>
      <w:lvlJc w:val="left"/>
      <w:pPr>
        <w:ind w:left="1440" w:hanging="360"/>
      </w:pPr>
      <w:rPr>
        <w:rFonts w:ascii="Courier New" w:hAnsi="Courier New" w:hint="default"/>
      </w:rPr>
    </w:lvl>
    <w:lvl w:ilvl="2" w:tplc="767875F0">
      <w:start w:val="1"/>
      <w:numFmt w:val="bullet"/>
      <w:lvlText w:val=""/>
      <w:lvlJc w:val="left"/>
      <w:pPr>
        <w:ind w:left="2160" w:hanging="360"/>
      </w:pPr>
      <w:rPr>
        <w:rFonts w:ascii="Wingdings" w:hAnsi="Wingdings" w:hint="default"/>
      </w:rPr>
    </w:lvl>
    <w:lvl w:ilvl="3" w:tplc="F160AC74">
      <w:start w:val="1"/>
      <w:numFmt w:val="bullet"/>
      <w:lvlText w:val=""/>
      <w:lvlJc w:val="left"/>
      <w:pPr>
        <w:ind w:left="2880" w:hanging="360"/>
      </w:pPr>
      <w:rPr>
        <w:rFonts w:ascii="Symbol" w:hAnsi="Symbol" w:hint="default"/>
      </w:rPr>
    </w:lvl>
    <w:lvl w:ilvl="4" w:tplc="54C0D496">
      <w:start w:val="1"/>
      <w:numFmt w:val="bullet"/>
      <w:lvlText w:val="o"/>
      <w:lvlJc w:val="left"/>
      <w:pPr>
        <w:ind w:left="3600" w:hanging="360"/>
      </w:pPr>
      <w:rPr>
        <w:rFonts w:ascii="Courier New" w:hAnsi="Courier New" w:hint="default"/>
      </w:rPr>
    </w:lvl>
    <w:lvl w:ilvl="5" w:tplc="0DD85416">
      <w:start w:val="1"/>
      <w:numFmt w:val="bullet"/>
      <w:lvlText w:val=""/>
      <w:lvlJc w:val="left"/>
      <w:pPr>
        <w:ind w:left="4320" w:hanging="360"/>
      </w:pPr>
      <w:rPr>
        <w:rFonts w:ascii="Wingdings" w:hAnsi="Wingdings" w:hint="default"/>
      </w:rPr>
    </w:lvl>
    <w:lvl w:ilvl="6" w:tplc="284A0DA4">
      <w:start w:val="1"/>
      <w:numFmt w:val="bullet"/>
      <w:lvlText w:val=""/>
      <w:lvlJc w:val="left"/>
      <w:pPr>
        <w:ind w:left="5040" w:hanging="360"/>
      </w:pPr>
      <w:rPr>
        <w:rFonts w:ascii="Symbol" w:hAnsi="Symbol" w:hint="default"/>
      </w:rPr>
    </w:lvl>
    <w:lvl w:ilvl="7" w:tplc="8EB43C58">
      <w:start w:val="1"/>
      <w:numFmt w:val="bullet"/>
      <w:lvlText w:val="o"/>
      <w:lvlJc w:val="left"/>
      <w:pPr>
        <w:ind w:left="5760" w:hanging="360"/>
      </w:pPr>
      <w:rPr>
        <w:rFonts w:ascii="Courier New" w:hAnsi="Courier New" w:hint="default"/>
      </w:rPr>
    </w:lvl>
    <w:lvl w:ilvl="8" w:tplc="75C234DA">
      <w:start w:val="1"/>
      <w:numFmt w:val="bullet"/>
      <w:lvlText w:val=""/>
      <w:lvlJc w:val="left"/>
      <w:pPr>
        <w:ind w:left="6480" w:hanging="360"/>
      </w:pPr>
      <w:rPr>
        <w:rFonts w:ascii="Wingdings" w:hAnsi="Wingdings" w:hint="default"/>
      </w:rPr>
    </w:lvl>
  </w:abstractNum>
  <w:abstractNum w:abstractNumId="3" w15:restartNumberingAfterBreak="0">
    <w:nsid w:val="152E0C47"/>
    <w:multiLevelType w:val="hybridMultilevel"/>
    <w:tmpl w:val="7D442C84"/>
    <w:lvl w:ilvl="0" w:tplc="178C9A60">
      <w:start w:val="1"/>
      <w:numFmt w:val="bullet"/>
      <w:lvlText w:val="·"/>
      <w:lvlJc w:val="left"/>
      <w:pPr>
        <w:ind w:left="720" w:hanging="360"/>
      </w:pPr>
      <w:rPr>
        <w:rFonts w:ascii="Symbol" w:hAnsi="Symbol" w:hint="default"/>
      </w:rPr>
    </w:lvl>
    <w:lvl w:ilvl="1" w:tplc="F6DA93AA">
      <w:start w:val="1"/>
      <w:numFmt w:val="bullet"/>
      <w:lvlText w:val="o"/>
      <w:lvlJc w:val="left"/>
      <w:pPr>
        <w:ind w:left="1440" w:hanging="360"/>
      </w:pPr>
      <w:rPr>
        <w:rFonts w:ascii="Courier New" w:hAnsi="Courier New" w:hint="default"/>
      </w:rPr>
    </w:lvl>
    <w:lvl w:ilvl="2" w:tplc="4A62F258">
      <w:start w:val="1"/>
      <w:numFmt w:val="bullet"/>
      <w:lvlText w:val=""/>
      <w:lvlJc w:val="left"/>
      <w:pPr>
        <w:ind w:left="2160" w:hanging="360"/>
      </w:pPr>
      <w:rPr>
        <w:rFonts w:ascii="Wingdings" w:hAnsi="Wingdings" w:hint="default"/>
      </w:rPr>
    </w:lvl>
    <w:lvl w:ilvl="3" w:tplc="D396E16E">
      <w:start w:val="1"/>
      <w:numFmt w:val="bullet"/>
      <w:lvlText w:val=""/>
      <w:lvlJc w:val="left"/>
      <w:pPr>
        <w:ind w:left="2880" w:hanging="360"/>
      </w:pPr>
      <w:rPr>
        <w:rFonts w:ascii="Symbol" w:hAnsi="Symbol" w:hint="default"/>
      </w:rPr>
    </w:lvl>
    <w:lvl w:ilvl="4" w:tplc="FD8813FE">
      <w:start w:val="1"/>
      <w:numFmt w:val="bullet"/>
      <w:lvlText w:val="o"/>
      <w:lvlJc w:val="left"/>
      <w:pPr>
        <w:ind w:left="3600" w:hanging="360"/>
      </w:pPr>
      <w:rPr>
        <w:rFonts w:ascii="Courier New" w:hAnsi="Courier New" w:hint="default"/>
      </w:rPr>
    </w:lvl>
    <w:lvl w:ilvl="5" w:tplc="73EA42CA">
      <w:start w:val="1"/>
      <w:numFmt w:val="bullet"/>
      <w:lvlText w:val=""/>
      <w:lvlJc w:val="left"/>
      <w:pPr>
        <w:ind w:left="4320" w:hanging="360"/>
      </w:pPr>
      <w:rPr>
        <w:rFonts w:ascii="Wingdings" w:hAnsi="Wingdings" w:hint="default"/>
      </w:rPr>
    </w:lvl>
    <w:lvl w:ilvl="6" w:tplc="BBC272B0">
      <w:start w:val="1"/>
      <w:numFmt w:val="bullet"/>
      <w:lvlText w:val=""/>
      <w:lvlJc w:val="left"/>
      <w:pPr>
        <w:ind w:left="5040" w:hanging="360"/>
      </w:pPr>
      <w:rPr>
        <w:rFonts w:ascii="Symbol" w:hAnsi="Symbol" w:hint="default"/>
      </w:rPr>
    </w:lvl>
    <w:lvl w:ilvl="7" w:tplc="5C80F90C">
      <w:start w:val="1"/>
      <w:numFmt w:val="bullet"/>
      <w:lvlText w:val="o"/>
      <w:lvlJc w:val="left"/>
      <w:pPr>
        <w:ind w:left="5760" w:hanging="360"/>
      </w:pPr>
      <w:rPr>
        <w:rFonts w:ascii="Courier New" w:hAnsi="Courier New" w:hint="default"/>
      </w:rPr>
    </w:lvl>
    <w:lvl w:ilvl="8" w:tplc="EE3E4A18">
      <w:start w:val="1"/>
      <w:numFmt w:val="bullet"/>
      <w:lvlText w:val=""/>
      <w:lvlJc w:val="left"/>
      <w:pPr>
        <w:ind w:left="6480" w:hanging="360"/>
      </w:pPr>
      <w:rPr>
        <w:rFonts w:ascii="Wingdings" w:hAnsi="Wingdings" w:hint="default"/>
      </w:rPr>
    </w:lvl>
  </w:abstractNum>
  <w:abstractNum w:abstractNumId="4" w15:restartNumberingAfterBreak="0">
    <w:nsid w:val="287B28AD"/>
    <w:multiLevelType w:val="hybridMultilevel"/>
    <w:tmpl w:val="9CD87876"/>
    <w:lvl w:ilvl="0" w:tplc="ED1AACF8">
      <w:start w:val="1"/>
      <w:numFmt w:val="bullet"/>
      <w:lvlText w:val="·"/>
      <w:lvlJc w:val="left"/>
      <w:pPr>
        <w:ind w:left="720" w:hanging="360"/>
      </w:pPr>
      <w:rPr>
        <w:rFonts w:ascii="Symbol" w:hAnsi="Symbol" w:hint="default"/>
      </w:rPr>
    </w:lvl>
    <w:lvl w:ilvl="1" w:tplc="547EBBB8">
      <w:start w:val="1"/>
      <w:numFmt w:val="bullet"/>
      <w:lvlText w:val="o"/>
      <w:lvlJc w:val="left"/>
      <w:pPr>
        <w:ind w:left="1440" w:hanging="360"/>
      </w:pPr>
      <w:rPr>
        <w:rFonts w:ascii="Courier New" w:hAnsi="Courier New" w:hint="default"/>
      </w:rPr>
    </w:lvl>
    <w:lvl w:ilvl="2" w:tplc="2C9842BA">
      <w:start w:val="1"/>
      <w:numFmt w:val="bullet"/>
      <w:lvlText w:val=""/>
      <w:lvlJc w:val="left"/>
      <w:pPr>
        <w:ind w:left="2160" w:hanging="360"/>
      </w:pPr>
      <w:rPr>
        <w:rFonts w:ascii="Wingdings" w:hAnsi="Wingdings" w:hint="default"/>
      </w:rPr>
    </w:lvl>
    <w:lvl w:ilvl="3" w:tplc="2C7A982C">
      <w:start w:val="1"/>
      <w:numFmt w:val="bullet"/>
      <w:lvlText w:val=""/>
      <w:lvlJc w:val="left"/>
      <w:pPr>
        <w:ind w:left="2880" w:hanging="360"/>
      </w:pPr>
      <w:rPr>
        <w:rFonts w:ascii="Symbol" w:hAnsi="Symbol" w:hint="default"/>
      </w:rPr>
    </w:lvl>
    <w:lvl w:ilvl="4" w:tplc="620E1596">
      <w:start w:val="1"/>
      <w:numFmt w:val="bullet"/>
      <w:lvlText w:val="o"/>
      <w:lvlJc w:val="left"/>
      <w:pPr>
        <w:ind w:left="3600" w:hanging="360"/>
      </w:pPr>
      <w:rPr>
        <w:rFonts w:ascii="Courier New" w:hAnsi="Courier New" w:hint="default"/>
      </w:rPr>
    </w:lvl>
    <w:lvl w:ilvl="5" w:tplc="9A40341C">
      <w:start w:val="1"/>
      <w:numFmt w:val="bullet"/>
      <w:lvlText w:val=""/>
      <w:lvlJc w:val="left"/>
      <w:pPr>
        <w:ind w:left="4320" w:hanging="360"/>
      </w:pPr>
      <w:rPr>
        <w:rFonts w:ascii="Wingdings" w:hAnsi="Wingdings" w:hint="default"/>
      </w:rPr>
    </w:lvl>
    <w:lvl w:ilvl="6" w:tplc="84427F7E">
      <w:start w:val="1"/>
      <w:numFmt w:val="bullet"/>
      <w:lvlText w:val=""/>
      <w:lvlJc w:val="left"/>
      <w:pPr>
        <w:ind w:left="5040" w:hanging="360"/>
      </w:pPr>
      <w:rPr>
        <w:rFonts w:ascii="Symbol" w:hAnsi="Symbol" w:hint="default"/>
      </w:rPr>
    </w:lvl>
    <w:lvl w:ilvl="7" w:tplc="7A7A0C7E">
      <w:start w:val="1"/>
      <w:numFmt w:val="bullet"/>
      <w:lvlText w:val="o"/>
      <w:lvlJc w:val="left"/>
      <w:pPr>
        <w:ind w:left="5760" w:hanging="360"/>
      </w:pPr>
      <w:rPr>
        <w:rFonts w:ascii="Courier New" w:hAnsi="Courier New" w:hint="default"/>
      </w:rPr>
    </w:lvl>
    <w:lvl w:ilvl="8" w:tplc="BB7E7604">
      <w:start w:val="1"/>
      <w:numFmt w:val="bullet"/>
      <w:lvlText w:val=""/>
      <w:lvlJc w:val="left"/>
      <w:pPr>
        <w:ind w:left="6480" w:hanging="360"/>
      </w:pPr>
      <w:rPr>
        <w:rFonts w:ascii="Wingdings" w:hAnsi="Wingdings" w:hint="default"/>
      </w:rPr>
    </w:lvl>
  </w:abstractNum>
  <w:abstractNum w:abstractNumId="5" w15:restartNumberingAfterBreak="0">
    <w:nsid w:val="2D004AE7"/>
    <w:multiLevelType w:val="hybridMultilevel"/>
    <w:tmpl w:val="603AF2F6"/>
    <w:lvl w:ilvl="0" w:tplc="84EA906C">
      <w:start w:val="1"/>
      <w:numFmt w:val="bullet"/>
      <w:lvlText w:val="-"/>
      <w:lvlJc w:val="left"/>
      <w:pPr>
        <w:ind w:left="720" w:hanging="360"/>
      </w:pPr>
      <w:rPr>
        <w:rFonts w:ascii="&quot;Tahoma&quot;,sans-serif" w:hAnsi="&quot;Tahoma&quot;,sans-serif" w:hint="default"/>
      </w:rPr>
    </w:lvl>
    <w:lvl w:ilvl="1" w:tplc="277ADD4C">
      <w:start w:val="1"/>
      <w:numFmt w:val="bullet"/>
      <w:lvlText w:val="o"/>
      <w:lvlJc w:val="left"/>
      <w:pPr>
        <w:ind w:left="1440" w:hanging="360"/>
      </w:pPr>
      <w:rPr>
        <w:rFonts w:ascii="Courier New" w:hAnsi="Courier New" w:hint="default"/>
      </w:rPr>
    </w:lvl>
    <w:lvl w:ilvl="2" w:tplc="6B343AC8">
      <w:start w:val="1"/>
      <w:numFmt w:val="bullet"/>
      <w:lvlText w:val=""/>
      <w:lvlJc w:val="left"/>
      <w:pPr>
        <w:ind w:left="2160" w:hanging="360"/>
      </w:pPr>
      <w:rPr>
        <w:rFonts w:ascii="Wingdings" w:hAnsi="Wingdings" w:hint="default"/>
      </w:rPr>
    </w:lvl>
    <w:lvl w:ilvl="3" w:tplc="6D5A8A8E">
      <w:start w:val="1"/>
      <w:numFmt w:val="bullet"/>
      <w:lvlText w:val=""/>
      <w:lvlJc w:val="left"/>
      <w:pPr>
        <w:ind w:left="2880" w:hanging="360"/>
      </w:pPr>
      <w:rPr>
        <w:rFonts w:ascii="Symbol" w:hAnsi="Symbol" w:hint="default"/>
      </w:rPr>
    </w:lvl>
    <w:lvl w:ilvl="4" w:tplc="E07EC368">
      <w:start w:val="1"/>
      <w:numFmt w:val="bullet"/>
      <w:lvlText w:val="o"/>
      <w:lvlJc w:val="left"/>
      <w:pPr>
        <w:ind w:left="3600" w:hanging="360"/>
      </w:pPr>
      <w:rPr>
        <w:rFonts w:ascii="Courier New" w:hAnsi="Courier New" w:hint="default"/>
      </w:rPr>
    </w:lvl>
    <w:lvl w:ilvl="5" w:tplc="FBAED3D2">
      <w:start w:val="1"/>
      <w:numFmt w:val="bullet"/>
      <w:lvlText w:val=""/>
      <w:lvlJc w:val="left"/>
      <w:pPr>
        <w:ind w:left="4320" w:hanging="360"/>
      </w:pPr>
      <w:rPr>
        <w:rFonts w:ascii="Wingdings" w:hAnsi="Wingdings" w:hint="default"/>
      </w:rPr>
    </w:lvl>
    <w:lvl w:ilvl="6" w:tplc="99C8196E">
      <w:start w:val="1"/>
      <w:numFmt w:val="bullet"/>
      <w:lvlText w:val=""/>
      <w:lvlJc w:val="left"/>
      <w:pPr>
        <w:ind w:left="5040" w:hanging="360"/>
      </w:pPr>
      <w:rPr>
        <w:rFonts w:ascii="Symbol" w:hAnsi="Symbol" w:hint="default"/>
      </w:rPr>
    </w:lvl>
    <w:lvl w:ilvl="7" w:tplc="062C0032">
      <w:start w:val="1"/>
      <w:numFmt w:val="bullet"/>
      <w:lvlText w:val="o"/>
      <w:lvlJc w:val="left"/>
      <w:pPr>
        <w:ind w:left="5760" w:hanging="360"/>
      </w:pPr>
      <w:rPr>
        <w:rFonts w:ascii="Courier New" w:hAnsi="Courier New" w:hint="default"/>
      </w:rPr>
    </w:lvl>
    <w:lvl w:ilvl="8" w:tplc="C2166014">
      <w:start w:val="1"/>
      <w:numFmt w:val="bullet"/>
      <w:lvlText w:val=""/>
      <w:lvlJc w:val="left"/>
      <w:pPr>
        <w:ind w:left="6480" w:hanging="360"/>
      </w:pPr>
      <w:rPr>
        <w:rFonts w:ascii="Wingdings" w:hAnsi="Wingdings" w:hint="default"/>
      </w:rPr>
    </w:lvl>
  </w:abstractNum>
  <w:abstractNum w:abstractNumId="6" w15:restartNumberingAfterBreak="0">
    <w:nsid w:val="2F79E845"/>
    <w:multiLevelType w:val="hybridMultilevel"/>
    <w:tmpl w:val="7A8E3F8E"/>
    <w:lvl w:ilvl="0" w:tplc="A8D6C9A6">
      <w:start w:val="1"/>
      <w:numFmt w:val="bullet"/>
      <w:lvlText w:val="-"/>
      <w:lvlJc w:val="left"/>
      <w:pPr>
        <w:ind w:left="720" w:hanging="360"/>
      </w:pPr>
      <w:rPr>
        <w:rFonts w:ascii="Calibri" w:hAnsi="Calibri" w:hint="default"/>
      </w:rPr>
    </w:lvl>
    <w:lvl w:ilvl="1" w:tplc="92C62A24">
      <w:start w:val="1"/>
      <w:numFmt w:val="bullet"/>
      <w:lvlText w:val="o"/>
      <w:lvlJc w:val="left"/>
      <w:pPr>
        <w:ind w:left="1440" w:hanging="360"/>
      </w:pPr>
      <w:rPr>
        <w:rFonts w:ascii="Courier New" w:hAnsi="Courier New" w:hint="default"/>
      </w:rPr>
    </w:lvl>
    <w:lvl w:ilvl="2" w:tplc="156E6AD2">
      <w:start w:val="1"/>
      <w:numFmt w:val="bullet"/>
      <w:lvlText w:val=""/>
      <w:lvlJc w:val="left"/>
      <w:pPr>
        <w:ind w:left="2160" w:hanging="360"/>
      </w:pPr>
      <w:rPr>
        <w:rFonts w:ascii="Wingdings" w:hAnsi="Wingdings" w:hint="default"/>
      </w:rPr>
    </w:lvl>
    <w:lvl w:ilvl="3" w:tplc="632E65B4">
      <w:start w:val="1"/>
      <w:numFmt w:val="bullet"/>
      <w:lvlText w:val=""/>
      <w:lvlJc w:val="left"/>
      <w:pPr>
        <w:ind w:left="2880" w:hanging="360"/>
      </w:pPr>
      <w:rPr>
        <w:rFonts w:ascii="Symbol" w:hAnsi="Symbol" w:hint="default"/>
      </w:rPr>
    </w:lvl>
    <w:lvl w:ilvl="4" w:tplc="092ACCE4">
      <w:start w:val="1"/>
      <w:numFmt w:val="bullet"/>
      <w:lvlText w:val="o"/>
      <w:lvlJc w:val="left"/>
      <w:pPr>
        <w:ind w:left="3600" w:hanging="360"/>
      </w:pPr>
      <w:rPr>
        <w:rFonts w:ascii="Courier New" w:hAnsi="Courier New" w:hint="default"/>
      </w:rPr>
    </w:lvl>
    <w:lvl w:ilvl="5" w:tplc="D7C67108">
      <w:start w:val="1"/>
      <w:numFmt w:val="bullet"/>
      <w:lvlText w:val=""/>
      <w:lvlJc w:val="left"/>
      <w:pPr>
        <w:ind w:left="4320" w:hanging="360"/>
      </w:pPr>
      <w:rPr>
        <w:rFonts w:ascii="Wingdings" w:hAnsi="Wingdings" w:hint="default"/>
      </w:rPr>
    </w:lvl>
    <w:lvl w:ilvl="6" w:tplc="CCAC9BCC">
      <w:start w:val="1"/>
      <w:numFmt w:val="bullet"/>
      <w:lvlText w:val=""/>
      <w:lvlJc w:val="left"/>
      <w:pPr>
        <w:ind w:left="5040" w:hanging="360"/>
      </w:pPr>
      <w:rPr>
        <w:rFonts w:ascii="Symbol" w:hAnsi="Symbol" w:hint="default"/>
      </w:rPr>
    </w:lvl>
    <w:lvl w:ilvl="7" w:tplc="4C8AA282">
      <w:start w:val="1"/>
      <w:numFmt w:val="bullet"/>
      <w:lvlText w:val="o"/>
      <w:lvlJc w:val="left"/>
      <w:pPr>
        <w:ind w:left="5760" w:hanging="360"/>
      </w:pPr>
      <w:rPr>
        <w:rFonts w:ascii="Courier New" w:hAnsi="Courier New" w:hint="default"/>
      </w:rPr>
    </w:lvl>
    <w:lvl w:ilvl="8" w:tplc="FA6454D2">
      <w:start w:val="1"/>
      <w:numFmt w:val="bullet"/>
      <w:lvlText w:val=""/>
      <w:lvlJc w:val="left"/>
      <w:pPr>
        <w:ind w:left="6480" w:hanging="360"/>
      </w:pPr>
      <w:rPr>
        <w:rFonts w:ascii="Wingdings" w:hAnsi="Wingdings" w:hint="default"/>
      </w:rPr>
    </w:lvl>
  </w:abstractNum>
  <w:abstractNum w:abstractNumId="7" w15:restartNumberingAfterBreak="0">
    <w:nsid w:val="3310067B"/>
    <w:multiLevelType w:val="hybridMultilevel"/>
    <w:tmpl w:val="B9604376"/>
    <w:lvl w:ilvl="0" w:tplc="932CA8D0">
      <w:start w:val="1"/>
      <w:numFmt w:val="bullet"/>
      <w:lvlText w:val="·"/>
      <w:lvlJc w:val="left"/>
      <w:pPr>
        <w:ind w:left="720" w:hanging="360"/>
      </w:pPr>
      <w:rPr>
        <w:rFonts w:ascii="Symbol" w:hAnsi="Symbol" w:hint="default"/>
      </w:rPr>
    </w:lvl>
    <w:lvl w:ilvl="1" w:tplc="B2863C24">
      <w:start w:val="1"/>
      <w:numFmt w:val="bullet"/>
      <w:lvlText w:val="o"/>
      <w:lvlJc w:val="left"/>
      <w:pPr>
        <w:ind w:left="1440" w:hanging="360"/>
      </w:pPr>
      <w:rPr>
        <w:rFonts w:ascii="Courier New" w:hAnsi="Courier New" w:hint="default"/>
      </w:rPr>
    </w:lvl>
    <w:lvl w:ilvl="2" w:tplc="9724CFC0">
      <w:start w:val="1"/>
      <w:numFmt w:val="bullet"/>
      <w:lvlText w:val=""/>
      <w:lvlJc w:val="left"/>
      <w:pPr>
        <w:ind w:left="2160" w:hanging="360"/>
      </w:pPr>
      <w:rPr>
        <w:rFonts w:ascii="Wingdings" w:hAnsi="Wingdings" w:hint="default"/>
      </w:rPr>
    </w:lvl>
    <w:lvl w:ilvl="3" w:tplc="B23C1720">
      <w:start w:val="1"/>
      <w:numFmt w:val="bullet"/>
      <w:lvlText w:val=""/>
      <w:lvlJc w:val="left"/>
      <w:pPr>
        <w:ind w:left="2880" w:hanging="360"/>
      </w:pPr>
      <w:rPr>
        <w:rFonts w:ascii="Symbol" w:hAnsi="Symbol" w:hint="default"/>
      </w:rPr>
    </w:lvl>
    <w:lvl w:ilvl="4" w:tplc="AA60C0A6">
      <w:start w:val="1"/>
      <w:numFmt w:val="bullet"/>
      <w:lvlText w:val="o"/>
      <w:lvlJc w:val="left"/>
      <w:pPr>
        <w:ind w:left="3600" w:hanging="360"/>
      </w:pPr>
      <w:rPr>
        <w:rFonts w:ascii="Courier New" w:hAnsi="Courier New" w:hint="default"/>
      </w:rPr>
    </w:lvl>
    <w:lvl w:ilvl="5" w:tplc="2F425DDE">
      <w:start w:val="1"/>
      <w:numFmt w:val="bullet"/>
      <w:lvlText w:val=""/>
      <w:lvlJc w:val="left"/>
      <w:pPr>
        <w:ind w:left="4320" w:hanging="360"/>
      </w:pPr>
      <w:rPr>
        <w:rFonts w:ascii="Wingdings" w:hAnsi="Wingdings" w:hint="default"/>
      </w:rPr>
    </w:lvl>
    <w:lvl w:ilvl="6" w:tplc="920A03B2">
      <w:start w:val="1"/>
      <w:numFmt w:val="bullet"/>
      <w:lvlText w:val=""/>
      <w:lvlJc w:val="left"/>
      <w:pPr>
        <w:ind w:left="5040" w:hanging="360"/>
      </w:pPr>
      <w:rPr>
        <w:rFonts w:ascii="Symbol" w:hAnsi="Symbol" w:hint="default"/>
      </w:rPr>
    </w:lvl>
    <w:lvl w:ilvl="7" w:tplc="3DA8A168">
      <w:start w:val="1"/>
      <w:numFmt w:val="bullet"/>
      <w:lvlText w:val="o"/>
      <w:lvlJc w:val="left"/>
      <w:pPr>
        <w:ind w:left="5760" w:hanging="360"/>
      </w:pPr>
      <w:rPr>
        <w:rFonts w:ascii="Courier New" w:hAnsi="Courier New" w:hint="default"/>
      </w:rPr>
    </w:lvl>
    <w:lvl w:ilvl="8" w:tplc="9470354E">
      <w:start w:val="1"/>
      <w:numFmt w:val="bullet"/>
      <w:lvlText w:val=""/>
      <w:lvlJc w:val="left"/>
      <w:pPr>
        <w:ind w:left="6480" w:hanging="360"/>
      </w:pPr>
      <w:rPr>
        <w:rFonts w:ascii="Wingdings" w:hAnsi="Wingdings" w:hint="default"/>
      </w:rPr>
    </w:lvl>
  </w:abstractNum>
  <w:abstractNum w:abstractNumId="8" w15:restartNumberingAfterBreak="0">
    <w:nsid w:val="349C13F1"/>
    <w:multiLevelType w:val="hybridMultilevel"/>
    <w:tmpl w:val="A3C072A2"/>
    <w:lvl w:ilvl="0" w:tplc="5D784154">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27F4D7"/>
    <w:multiLevelType w:val="hybridMultilevel"/>
    <w:tmpl w:val="A4E0CCC4"/>
    <w:lvl w:ilvl="0" w:tplc="25963202">
      <w:start w:val="1"/>
      <w:numFmt w:val="bullet"/>
      <w:lvlText w:val=""/>
      <w:lvlJc w:val="left"/>
      <w:pPr>
        <w:ind w:left="720" w:hanging="360"/>
      </w:pPr>
      <w:rPr>
        <w:rFonts w:ascii="Symbol" w:hAnsi="Symbol" w:hint="default"/>
      </w:rPr>
    </w:lvl>
    <w:lvl w:ilvl="1" w:tplc="D56E606A">
      <w:start w:val="1"/>
      <w:numFmt w:val="bullet"/>
      <w:lvlText w:val="o"/>
      <w:lvlJc w:val="left"/>
      <w:pPr>
        <w:ind w:left="1440" w:hanging="360"/>
      </w:pPr>
      <w:rPr>
        <w:rFonts w:ascii="Courier New" w:hAnsi="Courier New" w:hint="default"/>
      </w:rPr>
    </w:lvl>
    <w:lvl w:ilvl="2" w:tplc="2890920A">
      <w:start w:val="1"/>
      <w:numFmt w:val="bullet"/>
      <w:lvlText w:val=""/>
      <w:lvlJc w:val="left"/>
      <w:pPr>
        <w:ind w:left="2160" w:hanging="360"/>
      </w:pPr>
      <w:rPr>
        <w:rFonts w:ascii="Wingdings" w:hAnsi="Wingdings" w:hint="default"/>
      </w:rPr>
    </w:lvl>
    <w:lvl w:ilvl="3" w:tplc="34841076">
      <w:start w:val="1"/>
      <w:numFmt w:val="bullet"/>
      <w:lvlText w:val=""/>
      <w:lvlJc w:val="left"/>
      <w:pPr>
        <w:ind w:left="2880" w:hanging="360"/>
      </w:pPr>
      <w:rPr>
        <w:rFonts w:ascii="Symbol" w:hAnsi="Symbol" w:hint="default"/>
      </w:rPr>
    </w:lvl>
    <w:lvl w:ilvl="4" w:tplc="E62226D8">
      <w:start w:val="1"/>
      <w:numFmt w:val="bullet"/>
      <w:lvlText w:val="o"/>
      <w:lvlJc w:val="left"/>
      <w:pPr>
        <w:ind w:left="3600" w:hanging="360"/>
      </w:pPr>
      <w:rPr>
        <w:rFonts w:ascii="Courier New" w:hAnsi="Courier New" w:hint="default"/>
      </w:rPr>
    </w:lvl>
    <w:lvl w:ilvl="5" w:tplc="75D02608">
      <w:start w:val="1"/>
      <w:numFmt w:val="bullet"/>
      <w:lvlText w:val=""/>
      <w:lvlJc w:val="left"/>
      <w:pPr>
        <w:ind w:left="4320" w:hanging="360"/>
      </w:pPr>
      <w:rPr>
        <w:rFonts w:ascii="Wingdings" w:hAnsi="Wingdings" w:hint="default"/>
      </w:rPr>
    </w:lvl>
    <w:lvl w:ilvl="6" w:tplc="5B2290AA">
      <w:start w:val="1"/>
      <w:numFmt w:val="bullet"/>
      <w:lvlText w:val=""/>
      <w:lvlJc w:val="left"/>
      <w:pPr>
        <w:ind w:left="5040" w:hanging="360"/>
      </w:pPr>
      <w:rPr>
        <w:rFonts w:ascii="Symbol" w:hAnsi="Symbol" w:hint="default"/>
      </w:rPr>
    </w:lvl>
    <w:lvl w:ilvl="7" w:tplc="363607CA">
      <w:start w:val="1"/>
      <w:numFmt w:val="bullet"/>
      <w:lvlText w:val="o"/>
      <w:lvlJc w:val="left"/>
      <w:pPr>
        <w:ind w:left="5760" w:hanging="360"/>
      </w:pPr>
      <w:rPr>
        <w:rFonts w:ascii="Courier New" w:hAnsi="Courier New" w:hint="default"/>
      </w:rPr>
    </w:lvl>
    <w:lvl w:ilvl="8" w:tplc="1848D20E">
      <w:start w:val="1"/>
      <w:numFmt w:val="bullet"/>
      <w:lvlText w:val=""/>
      <w:lvlJc w:val="left"/>
      <w:pPr>
        <w:ind w:left="6480" w:hanging="360"/>
      </w:pPr>
      <w:rPr>
        <w:rFonts w:ascii="Wingdings" w:hAnsi="Wingdings" w:hint="default"/>
      </w:rPr>
    </w:lvl>
  </w:abstractNum>
  <w:abstractNum w:abstractNumId="10" w15:restartNumberingAfterBreak="0">
    <w:nsid w:val="395C6915"/>
    <w:multiLevelType w:val="hybridMultilevel"/>
    <w:tmpl w:val="93046BE0"/>
    <w:lvl w:ilvl="0" w:tplc="C73248D0">
      <w:start w:val="1"/>
      <w:numFmt w:val="bullet"/>
      <w:lvlText w:val="-"/>
      <w:lvlJc w:val="left"/>
      <w:pPr>
        <w:ind w:left="720" w:hanging="360"/>
      </w:pPr>
      <w:rPr>
        <w:rFonts w:ascii="&quot;Tahoma&quot;,sans-serif" w:hAnsi="&quot;Tahoma&quot;,sans-serif" w:hint="default"/>
      </w:rPr>
    </w:lvl>
    <w:lvl w:ilvl="1" w:tplc="DF32FDC0">
      <w:start w:val="1"/>
      <w:numFmt w:val="bullet"/>
      <w:lvlText w:val="o"/>
      <w:lvlJc w:val="left"/>
      <w:pPr>
        <w:ind w:left="1440" w:hanging="360"/>
      </w:pPr>
      <w:rPr>
        <w:rFonts w:ascii="Courier New" w:hAnsi="Courier New" w:hint="default"/>
      </w:rPr>
    </w:lvl>
    <w:lvl w:ilvl="2" w:tplc="4154BE3C">
      <w:start w:val="1"/>
      <w:numFmt w:val="bullet"/>
      <w:lvlText w:val=""/>
      <w:lvlJc w:val="left"/>
      <w:pPr>
        <w:ind w:left="2160" w:hanging="360"/>
      </w:pPr>
      <w:rPr>
        <w:rFonts w:ascii="Wingdings" w:hAnsi="Wingdings" w:hint="default"/>
      </w:rPr>
    </w:lvl>
    <w:lvl w:ilvl="3" w:tplc="8E84DD3C">
      <w:start w:val="1"/>
      <w:numFmt w:val="bullet"/>
      <w:lvlText w:val=""/>
      <w:lvlJc w:val="left"/>
      <w:pPr>
        <w:ind w:left="2880" w:hanging="360"/>
      </w:pPr>
      <w:rPr>
        <w:rFonts w:ascii="Symbol" w:hAnsi="Symbol" w:hint="default"/>
      </w:rPr>
    </w:lvl>
    <w:lvl w:ilvl="4" w:tplc="09C63DB6">
      <w:start w:val="1"/>
      <w:numFmt w:val="bullet"/>
      <w:lvlText w:val="o"/>
      <w:lvlJc w:val="left"/>
      <w:pPr>
        <w:ind w:left="3600" w:hanging="360"/>
      </w:pPr>
      <w:rPr>
        <w:rFonts w:ascii="Courier New" w:hAnsi="Courier New" w:hint="default"/>
      </w:rPr>
    </w:lvl>
    <w:lvl w:ilvl="5" w:tplc="E4E4B0E6">
      <w:start w:val="1"/>
      <w:numFmt w:val="bullet"/>
      <w:lvlText w:val=""/>
      <w:lvlJc w:val="left"/>
      <w:pPr>
        <w:ind w:left="4320" w:hanging="360"/>
      </w:pPr>
      <w:rPr>
        <w:rFonts w:ascii="Wingdings" w:hAnsi="Wingdings" w:hint="default"/>
      </w:rPr>
    </w:lvl>
    <w:lvl w:ilvl="6" w:tplc="176CE902">
      <w:start w:val="1"/>
      <w:numFmt w:val="bullet"/>
      <w:lvlText w:val=""/>
      <w:lvlJc w:val="left"/>
      <w:pPr>
        <w:ind w:left="5040" w:hanging="360"/>
      </w:pPr>
      <w:rPr>
        <w:rFonts w:ascii="Symbol" w:hAnsi="Symbol" w:hint="default"/>
      </w:rPr>
    </w:lvl>
    <w:lvl w:ilvl="7" w:tplc="A168A690">
      <w:start w:val="1"/>
      <w:numFmt w:val="bullet"/>
      <w:lvlText w:val="o"/>
      <w:lvlJc w:val="left"/>
      <w:pPr>
        <w:ind w:left="5760" w:hanging="360"/>
      </w:pPr>
      <w:rPr>
        <w:rFonts w:ascii="Courier New" w:hAnsi="Courier New" w:hint="default"/>
      </w:rPr>
    </w:lvl>
    <w:lvl w:ilvl="8" w:tplc="909899FE">
      <w:start w:val="1"/>
      <w:numFmt w:val="bullet"/>
      <w:lvlText w:val=""/>
      <w:lvlJc w:val="left"/>
      <w:pPr>
        <w:ind w:left="6480" w:hanging="360"/>
      </w:pPr>
      <w:rPr>
        <w:rFonts w:ascii="Wingdings" w:hAnsi="Wingdings" w:hint="default"/>
      </w:rPr>
    </w:lvl>
  </w:abstractNum>
  <w:abstractNum w:abstractNumId="11" w15:restartNumberingAfterBreak="0">
    <w:nsid w:val="42A1118B"/>
    <w:multiLevelType w:val="hybridMultilevel"/>
    <w:tmpl w:val="51BAB542"/>
    <w:lvl w:ilvl="0" w:tplc="5CA81C18">
      <w:start w:val="1"/>
      <w:numFmt w:val="bullet"/>
      <w:lvlText w:val="-"/>
      <w:lvlJc w:val="left"/>
      <w:pPr>
        <w:ind w:left="720" w:hanging="360"/>
      </w:pPr>
      <w:rPr>
        <w:rFonts w:ascii="Calibri" w:hAnsi="Calibri" w:hint="default"/>
      </w:rPr>
    </w:lvl>
    <w:lvl w:ilvl="1" w:tplc="362455D6">
      <w:start w:val="1"/>
      <w:numFmt w:val="bullet"/>
      <w:lvlText w:val="o"/>
      <w:lvlJc w:val="left"/>
      <w:pPr>
        <w:ind w:left="1440" w:hanging="360"/>
      </w:pPr>
      <w:rPr>
        <w:rFonts w:ascii="Courier New" w:hAnsi="Courier New" w:hint="default"/>
      </w:rPr>
    </w:lvl>
    <w:lvl w:ilvl="2" w:tplc="4E1CE0B0">
      <w:start w:val="1"/>
      <w:numFmt w:val="bullet"/>
      <w:lvlText w:val=""/>
      <w:lvlJc w:val="left"/>
      <w:pPr>
        <w:ind w:left="2160" w:hanging="360"/>
      </w:pPr>
      <w:rPr>
        <w:rFonts w:ascii="Wingdings" w:hAnsi="Wingdings" w:hint="default"/>
      </w:rPr>
    </w:lvl>
    <w:lvl w:ilvl="3" w:tplc="701690AC">
      <w:start w:val="1"/>
      <w:numFmt w:val="bullet"/>
      <w:lvlText w:val=""/>
      <w:lvlJc w:val="left"/>
      <w:pPr>
        <w:ind w:left="2880" w:hanging="360"/>
      </w:pPr>
      <w:rPr>
        <w:rFonts w:ascii="Symbol" w:hAnsi="Symbol" w:hint="default"/>
      </w:rPr>
    </w:lvl>
    <w:lvl w:ilvl="4" w:tplc="BEA2DB04">
      <w:start w:val="1"/>
      <w:numFmt w:val="bullet"/>
      <w:lvlText w:val="o"/>
      <w:lvlJc w:val="left"/>
      <w:pPr>
        <w:ind w:left="3600" w:hanging="360"/>
      </w:pPr>
      <w:rPr>
        <w:rFonts w:ascii="Courier New" w:hAnsi="Courier New" w:hint="default"/>
      </w:rPr>
    </w:lvl>
    <w:lvl w:ilvl="5" w:tplc="B8DC4C00">
      <w:start w:val="1"/>
      <w:numFmt w:val="bullet"/>
      <w:lvlText w:val=""/>
      <w:lvlJc w:val="left"/>
      <w:pPr>
        <w:ind w:left="4320" w:hanging="360"/>
      </w:pPr>
      <w:rPr>
        <w:rFonts w:ascii="Wingdings" w:hAnsi="Wingdings" w:hint="default"/>
      </w:rPr>
    </w:lvl>
    <w:lvl w:ilvl="6" w:tplc="02BAE510">
      <w:start w:val="1"/>
      <w:numFmt w:val="bullet"/>
      <w:lvlText w:val=""/>
      <w:lvlJc w:val="left"/>
      <w:pPr>
        <w:ind w:left="5040" w:hanging="360"/>
      </w:pPr>
      <w:rPr>
        <w:rFonts w:ascii="Symbol" w:hAnsi="Symbol" w:hint="default"/>
      </w:rPr>
    </w:lvl>
    <w:lvl w:ilvl="7" w:tplc="4C642C06">
      <w:start w:val="1"/>
      <w:numFmt w:val="bullet"/>
      <w:lvlText w:val="o"/>
      <w:lvlJc w:val="left"/>
      <w:pPr>
        <w:ind w:left="5760" w:hanging="360"/>
      </w:pPr>
      <w:rPr>
        <w:rFonts w:ascii="Courier New" w:hAnsi="Courier New" w:hint="default"/>
      </w:rPr>
    </w:lvl>
    <w:lvl w:ilvl="8" w:tplc="340CFE92">
      <w:start w:val="1"/>
      <w:numFmt w:val="bullet"/>
      <w:lvlText w:val=""/>
      <w:lvlJc w:val="left"/>
      <w:pPr>
        <w:ind w:left="6480" w:hanging="360"/>
      </w:pPr>
      <w:rPr>
        <w:rFonts w:ascii="Wingdings" w:hAnsi="Wingdings" w:hint="default"/>
      </w:rPr>
    </w:lvl>
  </w:abstractNum>
  <w:abstractNum w:abstractNumId="12" w15:restartNumberingAfterBreak="0">
    <w:nsid w:val="43CFD2B8"/>
    <w:multiLevelType w:val="hybridMultilevel"/>
    <w:tmpl w:val="74A8E0DC"/>
    <w:lvl w:ilvl="0" w:tplc="0A3E5D1A">
      <w:start w:val="1"/>
      <w:numFmt w:val="bullet"/>
      <w:lvlText w:val="-"/>
      <w:lvlJc w:val="left"/>
      <w:pPr>
        <w:ind w:left="720" w:hanging="360"/>
      </w:pPr>
      <w:rPr>
        <w:rFonts w:ascii="Calibri" w:hAnsi="Calibri" w:hint="default"/>
      </w:rPr>
    </w:lvl>
    <w:lvl w:ilvl="1" w:tplc="12607038">
      <w:start w:val="1"/>
      <w:numFmt w:val="bullet"/>
      <w:lvlText w:val="o"/>
      <w:lvlJc w:val="left"/>
      <w:pPr>
        <w:ind w:left="1440" w:hanging="360"/>
      </w:pPr>
      <w:rPr>
        <w:rFonts w:ascii="Courier New" w:hAnsi="Courier New" w:hint="default"/>
      </w:rPr>
    </w:lvl>
    <w:lvl w:ilvl="2" w:tplc="AF10B012">
      <w:start w:val="1"/>
      <w:numFmt w:val="bullet"/>
      <w:lvlText w:val=""/>
      <w:lvlJc w:val="left"/>
      <w:pPr>
        <w:ind w:left="2160" w:hanging="360"/>
      </w:pPr>
      <w:rPr>
        <w:rFonts w:ascii="Wingdings" w:hAnsi="Wingdings" w:hint="default"/>
      </w:rPr>
    </w:lvl>
    <w:lvl w:ilvl="3" w:tplc="4AD8BAC8">
      <w:start w:val="1"/>
      <w:numFmt w:val="bullet"/>
      <w:lvlText w:val=""/>
      <w:lvlJc w:val="left"/>
      <w:pPr>
        <w:ind w:left="2880" w:hanging="360"/>
      </w:pPr>
      <w:rPr>
        <w:rFonts w:ascii="Symbol" w:hAnsi="Symbol" w:hint="default"/>
      </w:rPr>
    </w:lvl>
    <w:lvl w:ilvl="4" w:tplc="1570DC9A">
      <w:start w:val="1"/>
      <w:numFmt w:val="bullet"/>
      <w:lvlText w:val="o"/>
      <w:lvlJc w:val="left"/>
      <w:pPr>
        <w:ind w:left="3600" w:hanging="360"/>
      </w:pPr>
      <w:rPr>
        <w:rFonts w:ascii="Courier New" w:hAnsi="Courier New" w:hint="default"/>
      </w:rPr>
    </w:lvl>
    <w:lvl w:ilvl="5" w:tplc="AD74D35E">
      <w:start w:val="1"/>
      <w:numFmt w:val="bullet"/>
      <w:lvlText w:val=""/>
      <w:lvlJc w:val="left"/>
      <w:pPr>
        <w:ind w:left="4320" w:hanging="360"/>
      </w:pPr>
      <w:rPr>
        <w:rFonts w:ascii="Wingdings" w:hAnsi="Wingdings" w:hint="default"/>
      </w:rPr>
    </w:lvl>
    <w:lvl w:ilvl="6" w:tplc="60144844">
      <w:start w:val="1"/>
      <w:numFmt w:val="bullet"/>
      <w:lvlText w:val=""/>
      <w:lvlJc w:val="left"/>
      <w:pPr>
        <w:ind w:left="5040" w:hanging="360"/>
      </w:pPr>
      <w:rPr>
        <w:rFonts w:ascii="Symbol" w:hAnsi="Symbol" w:hint="default"/>
      </w:rPr>
    </w:lvl>
    <w:lvl w:ilvl="7" w:tplc="D9D45B66">
      <w:start w:val="1"/>
      <w:numFmt w:val="bullet"/>
      <w:lvlText w:val="o"/>
      <w:lvlJc w:val="left"/>
      <w:pPr>
        <w:ind w:left="5760" w:hanging="360"/>
      </w:pPr>
      <w:rPr>
        <w:rFonts w:ascii="Courier New" w:hAnsi="Courier New" w:hint="default"/>
      </w:rPr>
    </w:lvl>
    <w:lvl w:ilvl="8" w:tplc="E432DF30">
      <w:start w:val="1"/>
      <w:numFmt w:val="bullet"/>
      <w:lvlText w:val=""/>
      <w:lvlJc w:val="left"/>
      <w:pPr>
        <w:ind w:left="6480" w:hanging="360"/>
      </w:pPr>
      <w:rPr>
        <w:rFonts w:ascii="Wingdings" w:hAnsi="Wingdings" w:hint="default"/>
      </w:rPr>
    </w:lvl>
  </w:abstractNum>
  <w:abstractNum w:abstractNumId="13" w15:restartNumberingAfterBreak="0">
    <w:nsid w:val="4A9C7F20"/>
    <w:multiLevelType w:val="hybridMultilevel"/>
    <w:tmpl w:val="09B60354"/>
    <w:lvl w:ilvl="0" w:tplc="2C68FFBA">
      <w:start w:val="1"/>
      <w:numFmt w:val="bullet"/>
      <w:lvlText w:val="-"/>
      <w:lvlJc w:val="left"/>
      <w:pPr>
        <w:ind w:left="720" w:hanging="360"/>
      </w:pPr>
      <w:rPr>
        <w:rFonts w:ascii="&quot;Tahoma&quot;,sans-serif" w:hAnsi="&quot;Tahoma&quot;,sans-serif" w:hint="default"/>
      </w:rPr>
    </w:lvl>
    <w:lvl w:ilvl="1" w:tplc="2C60BFF6">
      <w:start w:val="1"/>
      <w:numFmt w:val="bullet"/>
      <w:lvlText w:val="o"/>
      <w:lvlJc w:val="left"/>
      <w:pPr>
        <w:ind w:left="1440" w:hanging="360"/>
      </w:pPr>
      <w:rPr>
        <w:rFonts w:ascii="Courier New" w:hAnsi="Courier New" w:hint="default"/>
      </w:rPr>
    </w:lvl>
    <w:lvl w:ilvl="2" w:tplc="D8B8B234">
      <w:start w:val="1"/>
      <w:numFmt w:val="bullet"/>
      <w:lvlText w:val=""/>
      <w:lvlJc w:val="left"/>
      <w:pPr>
        <w:ind w:left="2160" w:hanging="360"/>
      </w:pPr>
      <w:rPr>
        <w:rFonts w:ascii="Wingdings" w:hAnsi="Wingdings" w:hint="default"/>
      </w:rPr>
    </w:lvl>
    <w:lvl w:ilvl="3" w:tplc="FD4CE32C">
      <w:start w:val="1"/>
      <w:numFmt w:val="bullet"/>
      <w:lvlText w:val=""/>
      <w:lvlJc w:val="left"/>
      <w:pPr>
        <w:ind w:left="2880" w:hanging="360"/>
      </w:pPr>
      <w:rPr>
        <w:rFonts w:ascii="Symbol" w:hAnsi="Symbol" w:hint="default"/>
      </w:rPr>
    </w:lvl>
    <w:lvl w:ilvl="4" w:tplc="D1A40078">
      <w:start w:val="1"/>
      <w:numFmt w:val="bullet"/>
      <w:lvlText w:val="o"/>
      <w:lvlJc w:val="left"/>
      <w:pPr>
        <w:ind w:left="3600" w:hanging="360"/>
      </w:pPr>
      <w:rPr>
        <w:rFonts w:ascii="Courier New" w:hAnsi="Courier New" w:hint="default"/>
      </w:rPr>
    </w:lvl>
    <w:lvl w:ilvl="5" w:tplc="372E3962">
      <w:start w:val="1"/>
      <w:numFmt w:val="bullet"/>
      <w:lvlText w:val=""/>
      <w:lvlJc w:val="left"/>
      <w:pPr>
        <w:ind w:left="4320" w:hanging="360"/>
      </w:pPr>
      <w:rPr>
        <w:rFonts w:ascii="Wingdings" w:hAnsi="Wingdings" w:hint="default"/>
      </w:rPr>
    </w:lvl>
    <w:lvl w:ilvl="6" w:tplc="D7383044">
      <w:start w:val="1"/>
      <w:numFmt w:val="bullet"/>
      <w:lvlText w:val=""/>
      <w:lvlJc w:val="left"/>
      <w:pPr>
        <w:ind w:left="5040" w:hanging="360"/>
      </w:pPr>
      <w:rPr>
        <w:rFonts w:ascii="Symbol" w:hAnsi="Symbol" w:hint="default"/>
      </w:rPr>
    </w:lvl>
    <w:lvl w:ilvl="7" w:tplc="09D6BA50">
      <w:start w:val="1"/>
      <w:numFmt w:val="bullet"/>
      <w:lvlText w:val="o"/>
      <w:lvlJc w:val="left"/>
      <w:pPr>
        <w:ind w:left="5760" w:hanging="360"/>
      </w:pPr>
      <w:rPr>
        <w:rFonts w:ascii="Courier New" w:hAnsi="Courier New" w:hint="default"/>
      </w:rPr>
    </w:lvl>
    <w:lvl w:ilvl="8" w:tplc="2FB0D322">
      <w:start w:val="1"/>
      <w:numFmt w:val="bullet"/>
      <w:lvlText w:val=""/>
      <w:lvlJc w:val="left"/>
      <w:pPr>
        <w:ind w:left="6480" w:hanging="360"/>
      </w:pPr>
      <w:rPr>
        <w:rFonts w:ascii="Wingdings" w:hAnsi="Wingdings" w:hint="default"/>
      </w:rPr>
    </w:lvl>
  </w:abstractNum>
  <w:abstractNum w:abstractNumId="14" w15:restartNumberingAfterBreak="0">
    <w:nsid w:val="4E09B482"/>
    <w:multiLevelType w:val="hybridMultilevel"/>
    <w:tmpl w:val="6F4E9EEE"/>
    <w:lvl w:ilvl="0" w:tplc="B1CC7896">
      <w:start w:val="1"/>
      <w:numFmt w:val="bullet"/>
      <w:lvlText w:val="·"/>
      <w:lvlJc w:val="left"/>
      <w:pPr>
        <w:ind w:left="720" w:hanging="360"/>
      </w:pPr>
      <w:rPr>
        <w:rFonts w:ascii="Symbol" w:hAnsi="Symbol" w:hint="default"/>
      </w:rPr>
    </w:lvl>
    <w:lvl w:ilvl="1" w:tplc="6E3A452E">
      <w:start w:val="1"/>
      <w:numFmt w:val="bullet"/>
      <w:lvlText w:val="o"/>
      <w:lvlJc w:val="left"/>
      <w:pPr>
        <w:ind w:left="1440" w:hanging="360"/>
      </w:pPr>
      <w:rPr>
        <w:rFonts w:ascii="Courier New" w:hAnsi="Courier New" w:hint="default"/>
      </w:rPr>
    </w:lvl>
    <w:lvl w:ilvl="2" w:tplc="7ABA9A74">
      <w:start w:val="1"/>
      <w:numFmt w:val="bullet"/>
      <w:lvlText w:val=""/>
      <w:lvlJc w:val="left"/>
      <w:pPr>
        <w:ind w:left="2160" w:hanging="360"/>
      </w:pPr>
      <w:rPr>
        <w:rFonts w:ascii="Wingdings" w:hAnsi="Wingdings" w:hint="default"/>
      </w:rPr>
    </w:lvl>
    <w:lvl w:ilvl="3" w:tplc="C8E6A120">
      <w:start w:val="1"/>
      <w:numFmt w:val="bullet"/>
      <w:lvlText w:val=""/>
      <w:lvlJc w:val="left"/>
      <w:pPr>
        <w:ind w:left="2880" w:hanging="360"/>
      </w:pPr>
      <w:rPr>
        <w:rFonts w:ascii="Symbol" w:hAnsi="Symbol" w:hint="default"/>
      </w:rPr>
    </w:lvl>
    <w:lvl w:ilvl="4" w:tplc="BCAE1064">
      <w:start w:val="1"/>
      <w:numFmt w:val="bullet"/>
      <w:lvlText w:val="o"/>
      <w:lvlJc w:val="left"/>
      <w:pPr>
        <w:ind w:left="3600" w:hanging="360"/>
      </w:pPr>
      <w:rPr>
        <w:rFonts w:ascii="Courier New" w:hAnsi="Courier New" w:hint="default"/>
      </w:rPr>
    </w:lvl>
    <w:lvl w:ilvl="5" w:tplc="41D05392">
      <w:start w:val="1"/>
      <w:numFmt w:val="bullet"/>
      <w:lvlText w:val=""/>
      <w:lvlJc w:val="left"/>
      <w:pPr>
        <w:ind w:left="4320" w:hanging="360"/>
      </w:pPr>
      <w:rPr>
        <w:rFonts w:ascii="Wingdings" w:hAnsi="Wingdings" w:hint="default"/>
      </w:rPr>
    </w:lvl>
    <w:lvl w:ilvl="6" w:tplc="6A78D9F0">
      <w:start w:val="1"/>
      <w:numFmt w:val="bullet"/>
      <w:lvlText w:val=""/>
      <w:lvlJc w:val="left"/>
      <w:pPr>
        <w:ind w:left="5040" w:hanging="360"/>
      </w:pPr>
      <w:rPr>
        <w:rFonts w:ascii="Symbol" w:hAnsi="Symbol" w:hint="default"/>
      </w:rPr>
    </w:lvl>
    <w:lvl w:ilvl="7" w:tplc="55260294">
      <w:start w:val="1"/>
      <w:numFmt w:val="bullet"/>
      <w:lvlText w:val="o"/>
      <w:lvlJc w:val="left"/>
      <w:pPr>
        <w:ind w:left="5760" w:hanging="360"/>
      </w:pPr>
      <w:rPr>
        <w:rFonts w:ascii="Courier New" w:hAnsi="Courier New" w:hint="default"/>
      </w:rPr>
    </w:lvl>
    <w:lvl w:ilvl="8" w:tplc="5A06F1BA">
      <w:start w:val="1"/>
      <w:numFmt w:val="bullet"/>
      <w:lvlText w:val=""/>
      <w:lvlJc w:val="left"/>
      <w:pPr>
        <w:ind w:left="6480" w:hanging="360"/>
      </w:pPr>
      <w:rPr>
        <w:rFonts w:ascii="Wingdings" w:hAnsi="Wingdings" w:hint="default"/>
      </w:rPr>
    </w:lvl>
  </w:abstractNum>
  <w:abstractNum w:abstractNumId="15" w15:restartNumberingAfterBreak="0">
    <w:nsid w:val="508B33EA"/>
    <w:multiLevelType w:val="hybridMultilevel"/>
    <w:tmpl w:val="A880A744"/>
    <w:lvl w:ilvl="0" w:tplc="7728DF8E">
      <w:start w:val="1"/>
      <w:numFmt w:val="bullet"/>
      <w:lvlText w:val="·"/>
      <w:lvlJc w:val="left"/>
      <w:pPr>
        <w:ind w:left="720" w:hanging="360"/>
      </w:pPr>
      <w:rPr>
        <w:rFonts w:ascii="Symbol" w:hAnsi="Symbol" w:hint="default"/>
      </w:rPr>
    </w:lvl>
    <w:lvl w:ilvl="1" w:tplc="F45ADF1C">
      <w:start w:val="1"/>
      <w:numFmt w:val="bullet"/>
      <w:lvlText w:val="o"/>
      <w:lvlJc w:val="left"/>
      <w:pPr>
        <w:ind w:left="1440" w:hanging="360"/>
      </w:pPr>
      <w:rPr>
        <w:rFonts w:ascii="Courier New" w:hAnsi="Courier New" w:hint="default"/>
      </w:rPr>
    </w:lvl>
    <w:lvl w:ilvl="2" w:tplc="EC9CC8B4">
      <w:start w:val="1"/>
      <w:numFmt w:val="bullet"/>
      <w:lvlText w:val=""/>
      <w:lvlJc w:val="left"/>
      <w:pPr>
        <w:ind w:left="2160" w:hanging="360"/>
      </w:pPr>
      <w:rPr>
        <w:rFonts w:ascii="Wingdings" w:hAnsi="Wingdings" w:hint="default"/>
      </w:rPr>
    </w:lvl>
    <w:lvl w:ilvl="3" w:tplc="52D40D2E">
      <w:start w:val="1"/>
      <w:numFmt w:val="bullet"/>
      <w:lvlText w:val=""/>
      <w:lvlJc w:val="left"/>
      <w:pPr>
        <w:ind w:left="2880" w:hanging="360"/>
      </w:pPr>
      <w:rPr>
        <w:rFonts w:ascii="Symbol" w:hAnsi="Symbol" w:hint="default"/>
      </w:rPr>
    </w:lvl>
    <w:lvl w:ilvl="4" w:tplc="E36EB394">
      <w:start w:val="1"/>
      <w:numFmt w:val="bullet"/>
      <w:lvlText w:val="o"/>
      <w:lvlJc w:val="left"/>
      <w:pPr>
        <w:ind w:left="3600" w:hanging="360"/>
      </w:pPr>
      <w:rPr>
        <w:rFonts w:ascii="Courier New" w:hAnsi="Courier New" w:hint="default"/>
      </w:rPr>
    </w:lvl>
    <w:lvl w:ilvl="5" w:tplc="DC925264">
      <w:start w:val="1"/>
      <w:numFmt w:val="bullet"/>
      <w:lvlText w:val=""/>
      <w:lvlJc w:val="left"/>
      <w:pPr>
        <w:ind w:left="4320" w:hanging="360"/>
      </w:pPr>
      <w:rPr>
        <w:rFonts w:ascii="Wingdings" w:hAnsi="Wingdings" w:hint="default"/>
      </w:rPr>
    </w:lvl>
    <w:lvl w:ilvl="6" w:tplc="31B08CC2">
      <w:start w:val="1"/>
      <w:numFmt w:val="bullet"/>
      <w:lvlText w:val=""/>
      <w:lvlJc w:val="left"/>
      <w:pPr>
        <w:ind w:left="5040" w:hanging="360"/>
      </w:pPr>
      <w:rPr>
        <w:rFonts w:ascii="Symbol" w:hAnsi="Symbol" w:hint="default"/>
      </w:rPr>
    </w:lvl>
    <w:lvl w:ilvl="7" w:tplc="7638CBC6">
      <w:start w:val="1"/>
      <w:numFmt w:val="bullet"/>
      <w:lvlText w:val="o"/>
      <w:lvlJc w:val="left"/>
      <w:pPr>
        <w:ind w:left="5760" w:hanging="360"/>
      </w:pPr>
      <w:rPr>
        <w:rFonts w:ascii="Courier New" w:hAnsi="Courier New" w:hint="default"/>
      </w:rPr>
    </w:lvl>
    <w:lvl w:ilvl="8" w:tplc="079EA546">
      <w:start w:val="1"/>
      <w:numFmt w:val="bullet"/>
      <w:lvlText w:val=""/>
      <w:lvlJc w:val="left"/>
      <w:pPr>
        <w:ind w:left="6480" w:hanging="360"/>
      </w:pPr>
      <w:rPr>
        <w:rFonts w:ascii="Wingdings" w:hAnsi="Wingdings" w:hint="default"/>
      </w:rPr>
    </w:lvl>
  </w:abstractNum>
  <w:abstractNum w:abstractNumId="16" w15:restartNumberingAfterBreak="0">
    <w:nsid w:val="538FD04B"/>
    <w:multiLevelType w:val="hybridMultilevel"/>
    <w:tmpl w:val="91A4E2E8"/>
    <w:lvl w:ilvl="0" w:tplc="5C103120">
      <w:start w:val="1"/>
      <w:numFmt w:val="bullet"/>
      <w:lvlText w:val="-"/>
      <w:lvlJc w:val="left"/>
      <w:pPr>
        <w:ind w:left="720" w:hanging="360"/>
      </w:pPr>
      <w:rPr>
        <w:rFonts w:ascii="&quot;Tahoma&quot;,sans-serif" w:hAnsi="&quot;Tahoma&quot;,sans-serif" w:hint="default"/>
      </w:rPr>
    </w:lvl>
    <w:lvl w:ilvl="1" w:tplc="1F9040BE">
      <w:start w:val="1"/>
      <w:numFmt w:val="bullet"/>
      <w:lvlText w:val="o"/>
      <w:lvlJc w:val="left"/>
      <w:pPr>
        <w:ind w:left="1440" w:hanging="360"/>
      </w:pPr>
      <w:rPr>
        <w:rFonts w:ascii="Courier New" w:hAnsi="Courier New" w:hint="default"/>
      </w:rPr>
    </w:lvl>
    <w:lvl w:ilvl="2" w:tplc="25907C8A">
      <w:start w:val="1"/>
      <w:numFmt w:val="bullet"/>
      <w:lvlText w:val=""/>
      <w:lvlJc w:val="left"/>
      <w:pPr>
        <w:ind w:left="2160" w:hanging="360"/>
      </w:pPr>
      <w:rPr>
        <w:rFonts w:ascii="Wingdings" w:hAnsi="Wingdings" w:hint="default"/>
      </w:rPr>
    </w:lvl>
    <w:lvl w:ilvl="3" w:tplc="53008300">
      <w:start w:val="1"/>
      <w:numFmt w:val="bullet"/>
      <w:lvlText w:val=""/>
      <w:lvlJc w:val="left"/>
      <w:pPr>
        <w:ind w:left="2880" w:hanging="360"/>
      </w:pPr>
      <w:rPr>
        <w:rFonts w:ascii="Symbol" w:hAnsi="Symbol" w:hint="default"/>
      </w:rPr>
    </w:lvl>
    <w:lvl w:ilvl="4" w:tplc="34DC2352">
      <w:start w:val="1"/>
      <w:numFmt w:val="bullet"/>
      <w:lvlText w:val="o"/>
      <w:lvlJc w:val="left"/>
      <w:pPr>
        <w:ind w:left="3600" w:hanging="360"/>
      </w:pPr>
      <w:rPr>
        <w:rFonts w:ascii="Courier New" w:hAnsi="Courier New" w:hint="default"/>
      </w:rPr>
    </w:lvl>
    <w:lvl w:ilvl="5" w:tplc="6922A3B4">
      <w:start w:val="1"/>
      <w:numFmt w:val="bullet"/>
      <w:lvlText w:val=""/>
      <w:lvlJc w:val="left"/>
      <w:pPr>
        <w:ind w:left="4320" w:hanging="360"/>
      </w:pPr>
      <w:rPr>
        <w:rFonts w:ascii="Wingdings" w:hAnsi="Wingdings" w:hint="default"/>
      </w:rPr>
    </w:lvl>
    <w:lvl w:ilvl="6" w:tplc="A210B16A">
      <w:start w:val="1"/>
      <w:numFmt w:val="bullet"/>
      <w:lvlText w:val=""/>
      <w:lvlJc w:val="left"/>
      <w:pPr>
        <w:ind w:left="5040" w:hanging="360"/>
      </w:pPr>
      <w:rPr>
        <w:rFonts w:ascii="Symbol" w:hAnsi="Symbol" w:hint="default"/>
      </w:rPr>
    </w:lvl>
    <w:lvl w:ilvl="7" w:tplc="D3B2D31A">
      <w:start w:val="1"/>
      <w:numFmt w:val="bullet"/>
      <w:lvlText w:val="o"/>
      <w:lvlJc w:val="left"/>
      <w:pPr>
        <w:ind w:left="5760" w:hanging="360"/>
      </w:pPr>
      <w:rPr>
        <w:rFonts w:ascii="Courier New" w:hAnsi="Courier New" w:hint="default"/>
      </w:rPr>
    </w:lvl>
    <w:lvl w:ilvl="8" w:tplc="3C609AFE">
      <w:start w:val="1"/>
      <w:numFmt w:val="bullet"/>
      <w:lvlText w:val=""/>
      <w:lvlJc w:val="left"/>
      <w:pPr>
        <w:ind w:left="6480" w:hanging="360"/>
      </w:pPr>
      <w:rPr>
        <w:rFonts w:ascii="Wingdings" w:hAnsi="Wingdings" w:hint="default"/>
      </w:rPr>
    </w:lvl>
  </w:abstractNum>
  <w:abstractNum w:abstractNumId="17" w15:restartNumberingAfterBreak="0">
    <w:nsid w:val="58D80FEC"/>
    <w:multiLevelType w:val="hybridMultilevel"/>
    <w:tmpl w:val="8B3CDF44"/>
    <w:lvl w:ilvl="0" w:tplc="CDC21CA2">
      <w:start w:val="1"/>
      <w:numFmt w:val="bullet"/>
      <w:lvlText w:val="·"/>
      <w:lvlJc w:val="left"/>
      <w:pPr>
        <w:ind w:left="720" w:hanging="360"/>
      </w:pPr>
      <w:rPr>
        <w:rFonts w:ascii="Symbol" w:hAnsi="Symbol" w:hint="default"/>
      </w:rPr>
    </w:lvl>
    <w:lvl w:ilvl="1" w:tplc="D38EA57E">
      <w:start w:val="1"/>
      <w:numFmt w:val="bullet"/>
      <w:lvlText w:val="o"/>
      <w:lvlJc w:val="left"/>
      <w:pPr>
        <w:ind w:left="1440" w:hanging="360"/>
      </w:pPr>
      <w:rPr>
        <w:rFonts w:ascii="Courier New" w:hAnsi="Courier New" w:hint="default"/>
      </w:rPr>
    </w:lvl>
    <w:lvl w:ilvl="2" w:tplc="54A81ACA">
      <w:start w:val="1"/>
      <w:numFmt w:val="bullet"/>
      <w:lvlText w:val=""/>
      <w:lvlJc w:val="left"/>
      <w:pPr>
        <w:ind w:left="2160" w:hanging="360"/>
      </w:pPr>
      <w:rPr>
        <w:rFonts w:ascii="Wingdings" w:hAnsi="Wingdings" w:hint="default"/>
      </w:rPr>
    </w:lvl>
    <w:lvl w:ilvl="3" w:tplc="FA9E0502">
      <w:start w:val="1"/>
      <w:numFmt w:val="bullet"/>
      <w:lvlText w:val=""/>
      <w:lvlJc w:val="left"/>
      <w:pPr>
        <w:ind w:left="2880" w:hanging="360"/>
      </w:pPr>
      <w:rPr>
        <w:rFonts w:ascii="Symbol" w:hAnsi="Symbol" w:hint="default"/>
      </w:rPr>
    </w:lvl>
    <w:lvl w:ilvl="4" w:tplc="57C0D5CC">
      <w:start w:val="1"/>
      <w:numFmt w:val="bullet"/>
      <w:lvlText w:val="o"/>
      <w:lvlJc w:val="left"/>
      <w:pPr>
        <w:ind w:left="3600" w:hanging="360"/>
      </w:pPr>
      <w:rPr>
        <w:rFonts w:ascii="Courier New" w:hAnsi="Courier New" w:hint="default"/>
      </w:rPr>
    </w:lvl>
    <w:lvl w:ilvl="5" w:tplc="75B6248A">
      <w:start w:val="1"/>
      <w:numFmt w:val="bullet"/>
      <w:lvlText w:val=""/>
      <w:lvlJc w:val="left"/>
      <w:pPr>
        <w:ind w:left="4320" w:hanging="360"/>
      </w:pPr>
      <w:rPr>
        <w:rFonts w:ascii="Wingdings" w:hAnsi="Wingdings" w:hint="default"/>
      </w:rPr>
    </w:lvl>
    <w:lvl w:ilvl="6" w:tplc="17847D78">
      <w:start w:val="1"/>
      <w:numFmt w:val="bullet"/>
      <w:lvlText w:val=""/>
      <w:lvlJc w:val="left"/>
      <w:pPr>
        <w:ind w:left="5040" w:hanging="360"/>
      </w:pPr>
      <w:rPr>
        <w:rFonts w:ascii="Symbol" w:hAnsi="Symbol" w:hint="default"/>
      </w:rPr>
    </w:lvl>
    <w:lvl w:ilvl="7" w:tplc="E9F8626E">
      <w:start w:val="1"/>
      <w:numFmt w:val="bullet"/>
      <w:lvlText w:val="o"/>
      <w:lvlJc w:val="left"/>
      <w:pPr>
        <w:ind w:left="5760" w:hanging="360"/>
      </w:pPr>
      <w:rPr>
        <w:rFonts w:ascii="Courier New" w:hAnsi="Courier New" w:hint="default"/>
      </w:rPr>
    </w:lvl>
    <w:lvl w:ilvl="8" w:tplc="82FC9B2C">
      <w:start w:val="1"/>
      <w:numFmt w:val="bullet"/>
      <w:lvlText w:val=""/>
      <w:lvlJc w:val="left"/>
      <w:pPr>
        <w:ind w:left="6480" w:hanging="360"/>
      </w:pPr>
      <w:rPr>
        <w:rFonts w:ascii="Wingdings" w:hAnsi="Wingdings" w:hint="default"/>
      </w:rPr>
    </w:lvl>
  </w:abstractNum>
  <w:abstractNum w:abstractNumId="18" w15:restartNumberingAfterBreak="0">
    <w:nsid w:val="5C67E2EF"/>
    <w:multiLevelType w:val="hybridMultilevel"/>
    <w:tmpl w:val="A2729798"/>
    <w:lvl w:ilvl="0" w:tplc="1FE6029A">
      <w:start w:val="1"/>
      <w:numFmt w:val="bullet"/>
      <w:lvlText w:val="·"/>
      <w:lvlJc w:val="left"/>
      <w:pPr>
        <w:ind w:left="720" w:hanging="360"/>
      </w:pPr>
      <w:rPr>
        <w:rFonts w:ascii="Symbol" w:hAnsi="Symbol" w:hint="default"/>
      </w:rPr>
    </w:lvl>
    <w:lvl w:ilvl="1" w:tplc="2B8E720E">
      <w:start w:val="1"/>
      <w:numFmt w:val="bullet"/>
      <w:lvlText w:val="o"/>
      <w:lvlJc w:val="left"/>
      <w:pPr>
        <w:ind w:left="1440" w:hanging="360"/>
      </w:pPr>
      <w:rPr>
        <w:rFonts w:ascii="Courier New" w:hAnsi="Courier New" w:hint="default"/>
      </w:rPr>
    </w:lvl>
    <w:lvl w:ilvl="2" w:tplc="02C48CCE">
      <w:start w:val="1"/>
      <w:numFmt w:val="bullet"/>
      <w:lvlText w:val=""/>
      <w:lvlJc w:val="left"/>
      <w:pPr>
        <w:ind w:left="2160" w:hanging="360"/>
      </w:pPr>
      <w:rPr>
        <w:rFonts w:ascii="Wingdings" w:hAnsi="Wingdings" w:hint="default"/>
      </w:rPr>
    </w:lvl>
    <w:lvl w:ilvl="3" w:tplc="6374E5AA">
      <w:start w:val="1"/>
      <w:numFmt w:val="bullet"/>
      <w:lvlText w:val=""/>
      <w:lvlJc w:val="left"/>
      <w:pPr>
        <w:ind w:left="2880" w:hanging="360"/>
      </w:pPr>
      <w:rPr>
        <w:rFonts w:ascii="Symbol" w:hAnsi="Symbol" w:hint="default"/>
      </w:rPr>
    </w:lvl>
    <w:lvl w:ilvl="4" w:tplc="4670C284">
      <w:start w:val="1"/>
      <w:numFmt w:val="bullet"/>
      <w:lvlText w:val="o"/>
      <w:lvlJc w:val="left"/>
      <w:pPr>
        <w:ind w:left="3600" w:hanging="360"/>
      </w:pPr>
      <w:rPr>
        <w:rFonts w:ascii="Courier New" w:hAnsi="Courier New" w:hint="default"/>
      </w:rPr>
    </w:lvl>
    <w:lvl w:ilvl="5" w:tplc="F806C512">
      <w:start w:val="1"/>
      <w:numFmt w:val="bullet"/>
      <w:lvlText w:val=""/>
      <w:lvlJc w:val="left"/>
      <w:pPr>
        <w:ind w:left="4320" w:hanging="360"/>
      </w:pPr>
      <w:rPr>
        <w:rFonts w:ascii="Wingdings" w:hAnsi="Wingdings" w:hint="default"/>
      </w:rPr>
    </w:lvl>
    <w:lvl w:ilvl="6" w:tplc="FA52A60E">
      <w:start w:val="1"/>
      <w:numFmt w:val="bullet"/>
      <w:lvlText w:val=""/>
      <w:lvlJc w:val="left"/>
      <w:pPr>
        <w:ind w:left="5040" w:hanging="360"/>
      </w:pPr>
      <w:rPr>
        <w:rFonts w:ascii="Symbol" w:hAnsi="Symbol" w:hint="default"/>
      </w:rPr>
    </w:lvl>
    <w:lvl w:ilvl="7" w:tplc="17FA5AA0">
      <w:start w:val="1"/>
      <w:numFmt w:val="bullet"/>
      <w:lvlText w:val="o"/>
      <w:lvlJc w:val="left"/>
      <w:pPr>
        <w:ind w:left="5760" w:hanging="360"/>
      </w:pPr>
      <w:rPr>
        <w:rFonts w:ascii="Courier New" w:hAnsi="Courier New" w:hint="default"/>
      </w:rPr>
    </w:lvl>
    <w:lvl w:ilvl="8" w:tplc="1E5E7ED8">
      <w:start w:val="1"/>
      <w:numFmt w:val="bullet"/>
      <w:lvlText w:val=""/>
      <w:lvlJc w:val="left"/>
      <w:pPr>
        <w:ind w:left="6480" w:hanging="360"/>
      </w:pPr>
      <w:rPr>
        <w:rFonts w:ascii="Wingdings" w:hAnsi="Wingdings" w:hint="default"/>
      </w:rPr>
    </w:lvl>
  </w:abstractNum>
  <w:abstractNum w:abstractNumId="19" w15:restartNumberingAfterBreak="0">
    <w:nsid w:val="5D25FAC4"/>
    <w:multiLevelType w:val="hybridMultilevel"/>
    <w:tmpl w:val="F5D6D3B6"/>
    <w:lvl w:ilvl="0" w:tplc="AC02492E">
      <w:start w:val="1"/>
      <w:numFmt w:val="bullet"/>
      <w:lvlText w:val="-"/>
      <w:lvlJc w:val="left"/>
      <w:pPr>
        <w:ind w:left="720" w:hanging="360"/>
      </w:pPr>
      <w:rPr>
        <w:rFonts w:ascii="&quot;Tahoma&quot;,sans-serif" w:hAnsi="&quot;Tahoma&quot;,sans-serif" w:hint="default"/>
      </w:rPr>
    </w:lvl>
    <w:lvl w:ilvl="1" w:tplc="EB9EC79A">
      <w:start w:val="1"/>
      <w:numFmt w:val="bullet"/>
      <w:lvlText w:val="o"/>
      <w:lvlJc w:val="left"/>
      <w:pPr>
        <w:ind w:left="1440" w:hanging="360"/>
      </w:pPr>
      <w:rPr>
        <w:rFonts w:ascii="Courier New" w:hAnsi="Courier New" w:hint="default"/>
      </w:rPr>
    </w:lvl>
    <w:lvl w:ilvl="2" w:tplc="0AE40720">
      <w:start w:val="1"/>
      <w:numFmt w:val="bullet"/>
      <w:lvlText w:val=""/>
      <w:lvlJc w:val="left"/>
      <w:pPr>
        <w:ind w:left="2160" w:hanging="360"/>
      </w:pPr>
      <w:rPr>
        <w:rFonts w:ascii="Wingdings" w:hAnsi="Wingdings" w:hint="default"/>
      </w:rPr>
    </w:lvl>
    <w:lvl w:ilvl="3" w:tplc="BB24F086">
      <w:start w:val="1"/>
      <w:numFmt w:val="bullet"/>
      <w:lvlText w:val=""/>
      <w:lvlJc w:val="left"/>
      <w:pPr>
        <w:ind w:left="2880" w:hanging="360"/>
      </w:pPr>
      <w:rPr>
        <w:rFonts w:ascii="Symbol" w:hAnsi="Symbol" w:hint="default"/>
      </w:rPr>
    </w:lvl>
    <w:lvl w:ilvl="4" w:tplc="0E423A2E">
      <w:start w:val="1"/>
      <w:numFmt w:val="bullet"/>
      <w:lvlText w:val="o"/>
      <w:lvlJc w:val="left"/>
      <w:pPr>
        <w:ind w:left="3600" w:hanging="360"/>
      </w:pPr>
      <w:rPr>
        <w:rFonts w:ascii="Courier New" w:hAnsi="Courier New" w:hint="default"/>
      </w:rPr>
    </w:lvl>
    <w:lvl w:ilvl="5" w:tplc="41B4ED8C">
      <w:start w:val="1"/>
      <w:numFmt w:val="bullet"/>
      <w:lvlText w:val=""/>
      <w:lvlJc w:val="left"/>
      <w:pPr>
        <w:ind w:left="4320" w:hanging="360"/>
      </w:pPr>
      <w:rPr>
        <w:rFonts w:ascii="Wingdings" w:hAnsi="Wingdings" w:hint="default"/>
      </w:rPr>
    </w:lvl>
    <w:lvl w:ilvl="6" w:tplc="A4B0A784">
      <w:start w:val="1"/>
      <w:numFmt w:val="bullet"/>
      <w:lvlText w:val=""/>
      <w:lvlJc w:val="left"/>
      <w:pPr>
        <w:ind w:left="5040" w:hanging="360"/>
      </w:pPr>
      <w:rPr>
        <w:rFonts w:ascii="Symbol" w:hAnsi="Symbol" w:hint="default"/>
      </w:rPr>
    </w:lvl>
    <w:lvl w:ilvl="7" w:tplc="03B23BFA">
      <w:start w:val="1"/>
      <w:numFmt w:val="bullet"/>
      <w:lvlText w:val="o"/>
      <w:lvlJc w:val="left"/>
      <w:pPr>
        <w:ind w:left="5760" w:hanging="360"/>
      </w:pPr>
      <w:rPr>
        <w:rFonts w:ascii="Courier New" w:hAnsi="Courier New" w:hint="default"/>
      </w:rPr>
    </w:lvl>
    <w:lvl w:ilvl="8" w:tplc="2F28772E">
      <w:start w:val="1"/>
      <w:numFmt w:val="bullet"/>
      <w:lvlText w:val=""/>
      <w:lvlJc w:val="left"/>
      <w:pPr>
        <w:ind w:left="6480" w:hanging="360"/>
      </w:pPr>
      <w:rPr>
        <w:rFonts w:ascii="Wingdings" w:hAnsi="Wingdings" w:hint="default"/>
      </w:rPr>
    </w:lvl>
  </w:abstractNum>
  <w:abstractNum w:abstractNumId="20" w15:restartNumberingAfterBreak="0">
    <w:nsid w:val="5EFBEFAC"/>
    <w:multiLevelType w:val="hybridMultilevel"/>
    <w:tmpl w:val="F0D843D4"/>
    <w:lvl w:ilvl="0" w:tplc="A0461FA0">
      <w:start w:val="1"/>
      <w:numFmt w:val="bullet"/>
      <w:lvlText w:val="-"/>
      <w:lvlJc w:val="left"/>
      <w:pPr>
        <w:ind w:left="720" w:hanging="360"/>
      </w:pPr>
      <w:rPr>
        <w:rFonts w:ascii="Calibri" w:hAnsi="Calibri" w:hint="default"/>
      </w:rPr>
    </w:lvl>
    <w:lvl w:ilvl="1" w:tplc="C34E1CB8">
      <w:start w:val="1"/>
      <w:numFmt w:val="bullet"/>
      <w:lvlText w:val="o"/>
      <w:lvlJc w:val="left"/>
      <w:pPr>
        <w:ind w:left="1440" w:hanging="360"/>
      </w:pPr>
      <w:rPr>
        <w:rFonts w:ascii="Courier New" w:hAnsi="Courier New" w:hint="default"/>
      </w:rPr>
    </w:lvl>
    <w:lvl w:ilvl="2" w:tplc="2FD2E1F4">
      <w:start w:val="1"/>
      <w:numFmt w:val="bullet"/>
      <w:lvlText w:val=""/>
      <w:lvlJc w:val="left"/>
      <w:pPr>
        <w:ind w:left="2160" w:hanging="360"/>
      </w:pPr>
      <w:rPr>
        <w:rFonts w:ascii="Wingdings" w:hAnsi="Wingdings" w:hint="default"/>
      </w:rPr>
    </w:lvl>
    <w:lvl w:ilvl="3" w:tplc="E5E657F6">
      <w:start w:val="1"/>
      <w:numFmt w:val="bullet"/>
      <w:lvlText w:val=""/>
      <w:lvlJc w:val="left"/>
      <w:pPr>
        <w:ind w:left="2880" w:hanging="360"/>
      </w:pPr>
      <w:rPr>
        <w:rFonts w:ascii="Symbol" w:hAnsi="Symbol" w:hint="default"/>
      </w:rPr>
    </w:lvl>
    <w:lvl w:ilvl="4" w:tplc="E6668608">
      <w:start w:val="1"/>
      <w:numFmt w:val="bullet"/>
      <w:lvlText w:val="o"/>
      <w:lvlJc w:val="left"/>
      <w:pPr>
        <w:ind w:left="3600" w:hanging="360"/>
      </w:pPr>
      <w:rPr>
        <w:rFonts w:ascii="Courier New" w:hAnsi="Courier New" w:hint="default"/>
      </w:rPr>
    </w:lvl>
    <w:lvl w:ilvl="5" w:tplc="50065ABE">
      <w:start w:val="1"/>
      <w:numFmt w:val="bullet"/>
      <w:lvlText w:val=""/>
      <w:lvlJc w:val="left"/>
      <w:pPr>
        <w:ind w:left="4320" w:hanging="360"/>
      </w:pPr>
      <w:rPr>
        <w:rFonts w:ascii="Wingdings" w:hAnsi="Wingdings" w:hint="default"/>
      </w:rPr>
    </w:lvl>
    <w:lvl w:ilvl="6" w:tplc="C14E7CA6">
      <w:start w:val="1"/>
      <w:numFmt w:val="bullet"/>
      <w:lvlText w:val=""/>
      <w:lvlJc w:val="left"/>
      <w:pPr>
        <w:ind w:left="5040" w:hanging="360"/>
      </w:pPr>
      <w:rPr>
        <w:rFonts w:ascii="Symbol" w:hAnsi="Symbol" w:hint="default"/>
      </w:rPr>
    </w:lvl>
    <w:lvl w:ilvl="7" w:tplc="680CF8C8">
      <w:start w:val="1"/>
      <w:numFmt w:val="bullet"/>
      <w:lvlText w:val="o"/>
      <w:lvlJc w:val="left"/>
      <w:pPr>
        <w:ind w:left="5760" w:hanging="360"/>
      </w:pPr>
      <w:rPr>
        <w:rFonts w:ascii="Courier New" w:hAnsi="Courier New" w:hint="default"/>
      </w:rPr>
    </w:lvl>
    <w:lvl w:ilvl="8" w:tplc="BD8C57B8">
      <w:start w:val="1"/>
      <w:numFmt w:val="bullet"/>
      <w:lvlText w:val=""/>
      <w:lvlJc w:val="left"/>
      <w:pPr>
        <w:ind w:left="6480" w:hanging="360"/>
      </w:pPr>
      <w:rPr>
        <w:rFonts w:ascii="Wingdings" w:hAnsi="Wingdings" w:hint="default"/>
      </w:rPr>
    </w:lvl>
  </w:abstractNum>
  <w:abstractNum w:abstractNumId="21" w15:restartNumberingAfterBreak="0">
    <w:nsid w:val="6EF81E09"/>
    <w:multiLevelType w:val="hybridMultilevel"/>
    <w:tmpl w:val="96107652"/>
    <w:lvl w:ilvl="0" w:tplc="84BA632A">
      <w:start w:val="1"/>
      <w:numFmt w:val="bullet"/>
      <w:lvlText w:val="·"/>
      <w:lvlJc w:val="left"/>
      <w:pPr>
        <w:ind w:left="720" w:hanging="360"/>
      </w:pPr>
      <w:rPr>
        <w:rFonts w:ascii="Symbol" w:hAnsi="Symbol" w:hint="default"/>
      </w:rPr>
    </w:lvl>
    <w:lvl w:ilvl="1" w:tplc="B5E0E4BC">
      <w:start w:val="1"/>
      <w:numFmt w:val="bullet"/>
      <w:lvlText w:val="o"/>
      <w:lvlJc w:val="left"/>
      <w:pPr>
        <w:ind w:left="1440" w:hanging="360"/>
      </w:pPr>
      <w:rPr>
        <w:rFonts w:ascii="Courier New" w:hAnsi="Courier New" w:hint="default"/>
      </w:rPr>
    </w:lvl>
    <w:lvl w:ilvl="2" w:tplc="7D628744">
      <w:start w:val="1"/>
      <w:numFmt w:val="bullet"/>
      <w:lvlText w:val=""/>
      <w:lvlJc w:val="left"/>
      <w:pPr>
        <w:ind w:left="2160" w:hanging="360"/>
      </w:pPr>
      <w:rPr>
        <w:rFonts w:ascii="Wingdings" w:hAnsi="Wingdings" w:hint="default"/>
      </w:rPr>
    </w:lvl>
    <w:lvl w:ilvl="3" w:tplc="9DBA6526">
      <w:start w:val="1"/>
      <w:numFmt w:val="bullet"/>
      <w:lvlText w:val=""/>
      <w:lvlJc w:val="left"/>
      <w:pPr>
        <w:ind w:left="2880" w:hanging="360"/>
      </w:pPr>
      <w:rPr>
        <w:rFonts w:ascii="Symbol" w:hAnsi="Symbol" w:hint="default"/>
      </w:rPr>
    </w:lvl>
    <w:lvl w:ilvl="4" w:tplc="C7721230">
      <w:start w:val="1"/>
      <w:numFmt w:val="bullet"/>
      <w:lvlText w:val="o"/>
      <w:lvlJc w:val="left"/>
      <w:pPr>
        <w:ind w:left="3600" w:hanging="360"/>
      </w:pPr>
      <w:rPr>
        <w:rFonts w:ascii="Courier New" w:hAnsi="Courier New" w:hint="default"/>
      </w:rPr>
    </w:lvl>
    <w:lvl w:ilvl="5" w:tplc="3A8C669A">
      <w:start w:val="1"/>
      <w:numFmt w:val="bullet"/>
      <w:lvlText w:val=""/>
      <w:lvlJc w:val="left"/>
      <w:pPr>
        <w:ind w:left="4320" w:hanging="360"/>
      </w:pPr>
      <w:rPr>
        <w:rFonts w:ascii="Wingdings" w:hAnsi="Wingdings" w:hint="default"/>
      </w:rPr>
    </w:lvl>
    <w:lvl w:ilvl="6" w:tplc="A5821F58">
      <w:start w:val="1"/>
      <w:numFmt w:val="bullet"/>
      <w:lvlText w:val=""/>
      <w:lvlJc w:val="left"/>
      <w:pPr>
        <w:ind w:left="5040" w:hanging="360"/>
      </w:pPr>
      <w:rPr>
        <w:rFonts w:ascii="Symbol" w:hAnsi="Symbol" w:hint="default"/>
      </w:rPr>
    </w:lvl>
    <w:lvl w:ilvl="7" w:tplc="F09050E8">
      <w:start w:val="1"/>
      <w:numFmt w:val="bullet"/>
      <w:lvlText w:val="o"/>
      <w:lvlJc w:val="left"/>
      <w:pPr>
        <w:ind w:left="5760" w:hanging="360"/>
      </w:pPr>
      <w:rPr>
        <w:rFonts w:ascii="Courier New" w:hAnsi="Courier New" w:hint="default"/>
      </w:rPr>
    </w:lvl>
    <w:lvl w:ilvl="8" w:tplc="6720CF20">
      <w:start w:val="1"/>
      <w:numFmt w:val="bullet"/>
      <w:lvlText w:val=""/>
      <w:lvlJc w:val="left"/>
      <w:pPr>
        <w:ind w:left="6480" w:hanging="360"/>
      </w:pPr>
      <w:rPr>
        <w:rFonts w:ascii="Wingdings" w:hAnsi="Wingdings" w:hint="default"/>
      </w:rPr>
    </w:lvl>
  </w:abstractNum>
  <w:abstractNum w:abstractNumId="22" w15:restartNumberingAfterBreak="0">
    <w:nsid w:val="7D07D641"/>
    <w:multiLevelType w:val="hybridMultilevel"/>
    <w:tmpl w:val="6AB4DFFC"/>
    <w:lvl w:ilvl="0" w:tplc="7786E1E0">
      <w:start w:val="1"/>
      <w:numFmt w:val="bullet"/>
      <w:lvlText w:val="·"/>
      <w:lvlJc w:val="left"/>
      <w:pPr>
        <w:ind w:left="720" w:hanging="360"/>
      </w:pPr>
      <w:rPr>
        <w:rFonts w:ascii="Symbol" w:hAnsi="Symbol" w:hint="default"/>
      </w:rPr>
    </w:lvl>
    <w:lvl w:ilvl="1" w:tplc="F49CB242">
      <w:start w:val="1"/>
      <w:numFmt w:val="bullet"/>
      <w:lvlText w:val="o"/>
      <w:lvlJc w:val="left"/>
      <w:pPr>
        <w:ind w:left="1440" w:hanging="360"/>
      </w:pPr>
      <w:rPr>
        <w:rFonts w:ascii="Courier New" w:hAnsi="Courier New" w:hint="default"/>
      </w:rPr>
    </w:lvl>
    <w:lvl w:ilvl="2" w:tplc="04801554">
      <w:start w:val="1"/>
      <w:numFmt w:val="bullet"/>
      <w:lvlText w:val=""/>
      <w:lvlJc w:val="left"/>
      <w:pPr>
        <w:ind w:left="2160" w:hanging="360"/>
      </w:pPr>
      <w:rPr>
        <w:rFonts w:ascii="Wingdings" w:hAnsi="Wingdings" w:hint="default"/>
      </w:rPr>
    </w:lvl>
    <w:lvl w:ilvl="3" w:tplc="7C24070A">
      <w:start w:val="1"/>
      <w:numFmt w:val="bullet"/>
      <w:lvlText w:val=""/>
      <w:lvlJc w:val="left"/>
      <w:pPr>
        <w:ind w:left="2880" w:hanging="360"/>
      </w:pPr>
      <w:rPr>
        <w:rFonts w:ascii="Symbol" w:hAnsi="Symbol" w:hint="default"/>
      </w:rPr>
    </w:lvl>
    <w:lvl w:ilvl="4" w:tplc="4DDA0054">
      <w:start w:val="1"/>
      <w:numFmt w:val="bullet"/>
      <w:lvlText w:val="o"/>
      <w:lvlJc w:val="left"/>
      <w:pPr>
        <w:ind w:left="3600" w:hanging="360"/>
      </w:pPr>
      <w:rPr>
        <w:rFonts w:ascii="Courier New" w:hAnsi="Courier New" w:hint="default"/>
      </w:rPr>
    </w:lvl>
    <w:lvl w:ilvl="5" w:tplc="EE12CF06">
      <w:start w:val="1"/>
      <w:numFmt w:val="bullet"/>
      <w:lvlText w:val=""/>
      <w:lvlJc w:val="left"/>
      <w:pPr>
        <w:ind w:left="4320" w:hanging="360"/>
      </w:pPr>
      <w:rPr>
        <w:rFonts w:ascii="Wingdings" w:hAnsi="Wingdings" w:hint="default"/>
      </w:rPr>
    </w:lvl>
    <w:lvl w:ilvl="6" w:tplc="D55A9708">
      <w:start w:val="1"/>
      <w:numFmt w:val="bullet"/>
      <w:lvlText w:val=""/>
      <w:lvlJc w:val="left"/>
      <w:pPr>
        <w:ind w:left="5040" w:hanging="360"/>
      </w:pPr>
      <w:rPr>
        <w:rFonts w:ascii="Symbol" w:hAnsi="Symbol" w:hint="default"/>
      </w:rPr>
    </w:lvl>
    <w:lvl w:ilvl="7" w:tplc="8598C0DC">
      <w:start w:val="1"/>
      <w:numFmt w:val="bullet"/>
      <w:lvlText w:val="o"/>
      <w:lvlJc w:val="left"/>
      <w:pPr>
        <w:ind w:left="5760" w:hanging="360"/>
      </w:pPr>
      <w:rPr>
        <w:rFonts w:ascii="Courier New" w:hAnsi="Courier New" w:hint="default"/>
      </w:rPr>
    </w:lvl>
    <w:lvl w:ilvl="8" w:tplc="3F0033DE">
      <w:start w:val="1"/>
      <w:numFmt w:val="bullet"/>
      <w:lvlText w:val=""/>
      <w:lvlJc w:val="left"/>
      <w:pPr>
        <w:ind w:left="6480" w:hanging="360"/>
      </w:pPr>
      <w:rPr>
        <w:rFonts w:ascii="Wingdings" w:hAnsi="Wingdings" w:hint="default"/>
      </w:rPr>
    </w:lvl>
  </w:abstractNum>
  <w:abstractNum w:abstractNumId="23" w15:restartNumberingAfterBreak="0">
    <w:nsid w:val="7D474C15"/>
    <w:multiLevelType w:val="hybridMultilevel"/>
    <w:tmpl w:val="14DA39A2"/>
    <w:lvl w:ilvl="0" w:tplc="8764A128">
      <w:start w:val="1"/>
      <w:numFmt w:val="bullet"/>
      <w:lvlText w:val="-"/>
      <w:lvlJc w:val="left"/>
      <w:pPr>
        <w:ind w:left="720" w:hanging="360"/>
      </w:pPr>
      <w:rPr>
        <w:rFonts w:ascii="Calibri" w:hAnsi="Calibri" w:hint="default"/>
      </w:rPr>
    </w:lvl>
    <w:lvl w:ilvl="1" w:tplc="1BDAFE66">
      <w:start w:val="1"/>
      <w:numFmt w:val="bullet"/>
      <w:lvlText w:val="o"/>
      <w:lvlJc w:val="left"/>
      <w:pPr>
        <w:ind w:left="1440" w:hanging="360"/>
      </w:pPr>
      <w:rPr>
        <w:rFonts w:ascii="Courier New" w:hAnsi="Courier New" w:hint="default"/>
      </w:rPr>
    </w:lvl>
    <w:lvl w:ilvl="2" w:tplc="3632AC00">
      <w:start w:val="1"/>
      <w:numFmt w:val="bullet"/>
      <w:lvlText w:val=""/>
      <w:lvlJc w:val="left"/>
      <w:pPr>
        <w:ind w:left="2160" w:hanging="360"/>
      </w:pPr>
      <w:rPr>
        <w:rFonts w:ascii="Wingdings" w:hAnsi="Wingdings" w:hint="default"/>
      </w:rPr>
    </w:lvl>
    <w:lvl w:ilvl="3" w:tplc="0BBA2CCC">
      <w:start w:val="1"/>
      <w:numFmt w:val="bullet"/>
      <w:lvlText w:val=""/>
      <w:lvlJc w:val="left"/>
      <w:pPr>
        <w:ind w:left="2880" w:hanging="360"/>
      </w:pPr>
      <w:rPr>
        <w:rFonts w:ascii="Symbol" w:hAnsi="Symbol" w:hint="default"/>
      </w:rPr>
    </w:lvl>
    <w:lvl w:ilvl="4" w:tplc="F0766136">
      <w:start w:val="1"/>
      <w:numFmt w:val="bullet"/>
      <w:lvlText w:val="o"/>
      <w:lvlJc w:val="left"/>
      <w:pPr>
        <w:ind w:left="3600" w:hanging="360"/>
      </w:pPr>
      <w:rPr>
        <w:rFonts w:ascii="Courier New" w:hAnsi="Courier New" w:hint="default"/>
      </w:rPr>
    </w:lvl>
    <w:lvl w:ilvl="5" w:tplc="C31EF406">
      <w:start w:val="1"/>
      <w:numFmt w:val="bullet"/>
      <w:lvlText w:val=""/>
      <w:lvlJc w:val="left"/>
      <w:pPr>
        <w:ind w:left="4320" w:hanging="360"/>
      </w:pPr>
      <w:rPr>
        <w:rFonts w:ascii="Wingdings" w:hAnsi="Wingdings" w:hint="default"/>
      </w:rPr>
    </w:lvl>
    <w:lvl w:ilvl="6" w:tplc="4B5456F8">
      <w:start w:val="1"/>
      <w:numFmt w:val="bullet"/>
      <w:lvlText w:val=""/>
      <w:lvlJc w:val="left"/>
      <w:pPr>
        <w:ind w:left="5040" w:hanging="360"/>
      </w:pPr>
      <w:rPr>
        <w:rFonts w:ascii="Symbol" w:hAnsi="Symbol" w:hint="default"/>
      </w:rPr>
    </w:lvl>
    <w:lvl w:ilvl="7" w:tplc="E37E0804">
      <w:start w:val="1"/>
      <w:numFmt w:val="bullet"/>
      <w:lvlText w:val="o"/>
      <w:lvlJc w:val="left"/>
      <w:pPr>
        <w:ind w:left="5760" w:hanging="360"/>
      </w:pPr>
      <w:rPr>
        <w:rFonts w:ascii="Courier New" w:hAnsi="Courier New" w:hint="default"/>
      </w:rPr>
    </w:lvl>
    <w:lvl w:ilvl="8" w:tplc="EC0AF03C">
      <w:start w:val="1"/>
      <w:numFmt w:val="bullet"/>
      <w:lvlText w:val=""/>
      <w:lvlJc w:val="left"/>
      <w:pPr>
        <w:ind w:left="6480" w:hanging="360"/>
      </w:pPr>
      <w:rPr>
        <w:rFonts w:ascii="Wingdings" w:hAnsi="Wingdings" w:hint="default"/>
      </w:rPr>
    </w:lvl>
  </w:abstractNum>
  <w:num w:numId="1">
    <w:abstractNumId w:val="23"/>
  </w:num>
  <w:num w:numId="2">
    <w:abstractNumId w:val="6"/>
  </w:num>
  <w:num w:numId="3">
    <w:abstractNumId w:val="20"/>
  </w:num>
  <w:num w:numId="4">
    <w:abstractNumId w:val="12"/>
  </w:num>
  <w:num w:numId="5">
    <w:abstractNumId w:val="9"/>
  </w:num>
  <w:num w:numId="6">
    <w:abstractNumId w:val="3"/>
  </w:num>
  <w:num w:numId="7">
    <w:abstractNumId w:val="0"/>
  </w:num>
  <w:num w:numId="8">
    <w:abstractNumId w:val="2"/>
  </w:num>
  <w:num w:numId="9">
    <w:abstractNumId w:val="18"/>
  </w:num>
  <w:num w:numId="10">
    <w:abstractNumId w:val="7"/>
  </w:num>
  <w:num w:numId="11">
    <w:abstractNumId w:val="21"/>
  </w:num>
  <w:num w:numId="12">
    <w:abstractNumId w:val="17"/>
  </w:num>
  <w:num w:numId="13">
    <w:abstractNumId w:val="1"/>
  </w:num>
  <w:num w:numId="14">
    <w:abstractNumId w:val="22"/>
  </w:num>
  <w:num w:numId="15">
    <w:abstractNumId w:val="14"/>
  </w:num>
  <w:num w:numId="16">
    <w:abstractNumId w:val="4"/>
  </w:num>
  <w:num w:numId="17">
    <w:abstractNumId w:val="15"/>
  </w:num>
  <w:num w:numId="18">
    <w:abstractNumId w:val="11"/>
  </w:num>
  <w:num w:numId="19">
    <w:abstractNumId w:val="16"/>
  </w:num>
  <w:num w:numId="20">
    <w:abstractNumId w:val="10"/>
  </w:num>
  <w:num w:numId="21">
    <w:abstractNumId w:val="5"/>
  </w:num>
  <w:num w:numId="22">
    <w:abstractNumId w:val="19"/>
  </w:num>
  <w:num w:numId="23">
    <w:abstractNumId w:val="13"/>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813"/>
    <w:rsid w:val="0001363B"/>
    <w:rsid w:val="00080909"/>
    <w:rsid w:val="000B4B21"/>
    <w:rsid w:val="000D8766"/>
    <w:rsid w:val="00114D21"/>
    <w:rsid w:val="001428E9"/>
    <w:rsid w:val="001676D2"/>
    <w:rsid w:val="00176851"/>
    <w:rsid w:val="00177813"/>
    <w:rsid w:val="001A278C"/>
    <w:rsid w:val="001A56BE"/>
    <w:rsid w:val="001D7B7D"/>
    <w:rsid w:val="001E5334"/>
    <w:rsid w:val="00204CD9"/>
    <w:rsid w:val="002065B1"/>
    <w:rsid w:val="00216670"/>
    <w:rsid w:val="002514A8"/>
    <w:rsid w:val="00252F72"/>
    <w:rsid w:val="00260D5A"/>
    <w:rsid w:val="00260E42"/>
    <w:rsid w:val="002905D4"/>
    <w:rsid w:val="002E4A79"/>
    <w:rsid w:val="002F2924"/>
    <w:rsid w:val="00321FF1"/>
    <w:rsid w:val="00370D35"/>
    <w:rsid w:val="003737F3"/>
    <w:rsid w:val="003A4A21"/>
    <w:rsid w:val="003D7865"/>
    <w:rsid w:val="003DEF5B"/>
    <w:rsid w:val="003E1425"/>
    <w:rsid w:val="00454290"/>
    <w:rsid w:val="004945F7"/>
    <w:rsid w:val="004B663A"/>
    <w:rsid w:val="004F6901"/>
    <w:rsid w:val="00520A72"/>
    <w:rsid w:val="0054426E"/>
    <w:rsid w:val="00585B11"/>
    <w:rsid w:val="005962BA"/>
    <w:rsid w:val="005D718F"/>
    <w:rsid w:val="005E09C6"/>
    <w:rsid w:val="005E1164"/>
    <w:rsid w:val="005E2C29"/>
    <w:rsid w:val="0064144E"/>
    <w:rsid w:val="00644715"/>
    <w:rsid w:val="00660EF7"/>
    <w:rsid w:val="00661A6C"/>
    <w:rsid w:val="00675276"/>
    <w:rsid w:val="006AE4D0"/>
    <w:rsid w:val="006D1FB6"/>
    <w:rsid w:val="00705093"/>
    <w:rsid w:val="007089A5"/>
    <w:rsid w:val="0077480C"/>
    <w:rsid w:val="00777005"/>
    <w:rsid w:val="007E0DA0"/>
    <w:rsid w:val="0085335B"/>
    <w:rsid w:val="008C61B2"/>
    <w:rsid w:val="00922326"/>
    <w:rsid w:val="00943D38"/>
    <w:rsid w:val="00945329"/>
    <w:rsid w:val="00963B44"/>
    <w:rsid w:val="009815A9"/>
    <w:rsid w:val="009978E0"/>
    <w:rsid w:val="009B3AD7"/>
    <w:rsid w:val="009B7059"/>
    <w:rsid w:val="009D0823"/>
    <w:rsid w:val="009D34CB"/>
    <w:rsid w:val="009E07D8"/>
    <w:rsid w:val="009E4532"/>
    <w:rsid w:val="00A82811"/>
    <w:rsid w:val="00AA49C8"/>
    <w:rsid w:val="00AC3E33"/>
    <w:rsid w:val="00AF1D92"/>
    <w:rsid w:val="00B44507"/>
    <w:rsid w:val="00B52322"/>
    <w:rsid w:val="00B82D2C"/>
    <w:rsid w:val="00BC552E"/>
    <w:rsid w:val="00C01D30"/>
    <w:rsid w:val="00C21921"/>
    <w:rsid w:val="00C47F02"/>
    <w:rsid w:val="00C9147E"/>
    <w:rsid w:val="00CC389D"/>
    <w:rsid w:val="00CE071C"/>
    <w:rsid w:val="00CE45D5"/>
    <w:rsid w:val="00D01EA3"/>
    <w:rsid w:val="00D46129"/>
    <w:rsid w:val="00DB1798"/>
    <w:rsid w:val="00E24280"/>
    <w:rsid w:val="00E41BD5"/>
    <w:rsid w:val="00E80E05"/>
    <w:rsid w:val="00EE41F8"/>
    <w:rsid w:val="00F03333"/>
    <w:rsid w:val="00F045C7"/>
    <w:rsid w:val="00F05D26"/>
    <w:rsid w:val="00F1467E"/>
    <w:rsid w:val="00F40A1A"/>
    <w:rsid w:val="00F890E4"/>
    <w:rsid w:val="00FD6F89"/>
    <w:rsid w:val="00FE4C5A"/>
    <w:rsid w:val="00FE7EFB"/>
    <w:rsid w:val="00FF05AA"/>
    <w:rsid w:val="00FF76E7"/>
    <w:rsid w:val="0133331B"/>
    <w:rsid w:val="015C71AC"/>
    <w:rsid w:val="01C675BE"/>
    <w:rsid w:val="0209EEC3"/>
    <w:rsid w:val="025C11E6"/>
    <w:rsid w:val="02946145"/>
    <w:rsid w:val="02F8420D"/>
    <w:rsid w:val="03651DDA"/>
    <w:rsid w:val="039AD74F"/>
    <w:rsid w:val="03F7E247"/>
    <w:rsid w:val="0402C106"/>
    <w:rsid w:val="042A6F6F"/>
    <w:rsid w:val="044397CC"/>
    <w:rsid w:val="0494126E"/>
    <w:rsid w:val="0497BC22"/>
    <w:rsid w:val="0593B2A8"/>
    <w:rsid w:val="06914C7F"/>
    <w:rsid w:val="077A26CA"/>
    <w:rsid w:val="07CBB330"/>
    <w:rsid w:val="085A950C"/>
    <w:rsid w:val="0878E3FD"/>
    <w:rsid w:val="08F5ED54"/>
    <w:rsid w:val="0930F9C5"/>
    <w:rsid w:val="098B7381"/>
    <w:rsid w:val="09A2212B"/>
    <w:rsid w:val="09F8344C"/>
    <w:rsid w:val="0A2E7FBF"/>
    <w:rsid w:val="0A345F22"/>
    <w:rsid w:val="0B10CAA9"/>
    <w:rsid w:val="0B32B64B"/>
    <w:rsid w:val="0B97A8AC"/>
    <w:rsid w:val="0BAC22F1"/>
    <w:rsid w:val="0C357227"/>
    <w:rsid w:val="0C9B6C34"/>
    <w:rsid w:val="0D237E54"/>
    <w:rsid w:val="0D3F6D21"/>
    <w:rsid w:val="0D4892EE"/>
    <w:rsid w:val="0E1D2D85"/>
    <w:rsid w:val="0EB1AE82"/>
    <w:rsid w:val="0EF465DF"/>
    <w:rsid w:val="0FDEA001"/>
    <w:rsid w:val="10345686"/>
    <w:rsid w:val="119FECBB"/>
    <w:rsid w:val="11D026E7"/>
    <w:rsid w:val="1273BDAF"/>
    <w:rsid w:val="1286D187"/>
    <w:rsid w:val="12F6B4D0"/>
    <w:rsid w:val="133255C7"/>
    <w:rsid w:val="13761DC6"/>
    <w:rsid w:val="1422A1E8"/>
    <w:rsid w:val="14794E76"/>
    <w:rsid w:val="149D81F6"/>
    <w:rsid w:val="152D22F9"/>
    <w:rsid w:val="153F166F"/>
    <w:rsid w:val="1576467F"/>
    <w:rsid w:val="15D5EB1A"/>
    <w:rsid w:val="15FA1553"/>
    <w:rsid w:val="16A3980A"/>
    <w:rsid w:val="174375F9"/>
    <w:rsid w:val="175A42AA"/>
    <w:rsid w:val="175B3EC9"/>
    <w:rsid w:val="17802181"/>
    <w:rsid w:val="17A57D1B"/>
    <w:rsid w:val="17BA858F"/>
    <w:rsid w:val="17CE1E46"/>
    <w:rsid w:val="1829AF3D"/>
    <w:rsid w:val="18788982"/>
    <w:rsid w:val="18F70F2A"/>
    <w:rsid w:val="191F76E8"/>
    <w:rsid w:val="1958E904"/>
    <w:rsid w:val="19B88896"/>
    <w:rsid w:val="1A07C74F"/>
    <w:rsid w:val="1AB7C243"/>
    <w:rsid w:val="1B77092D"/>
    <w:rsid w:val="1C21057C"/>
    <w:rsid w:val="1C797652"/>
    <w:rsid w:val="1DBCD5DD"/>
    <w:rsid w:val="1DCDECCD"/>
    <w:rsid w:val="1DEBFEDB"/>
    <w:rsid w:val="1E53E002"/>
    <w:rsid w:val="1E653E77"/>
    <w:rsid w:val="1F6650AE"/>
    <w:rsid w:val="1F87CF3C"/>
    <w:rsid w:val="20016BE4"/>
    <w:rsid w:val="204A7A50"/>
    <w:rsid w:val="2102210F"/>
    <w:rsid w:val="21091276"/>
    <w:rsid w:val="2149481D"/>
    <w:rsid w:val="217B281D"/>
    <w:rsid w:val="23309594"/>
    <w:rsid w:val="23572FA7"/>
    <w:rsid w:val="23821B12"/>
    <w:rsid w:val="23DE4181"/>
    <w:rsid w:val="23FF2437"/>
    <w:rsid w:val="2439C1D1"/>
    <w:rsid w:val="244ACAF7"/>
    <w:rsid w:val="245B405F"/>
    <w:rsid w:val="252A38C2"/>
    <w:rsid w:val="254A79F6"/>
    <w:rsid w:val="2553958F"/>
    <w:rsid w:val="2593D7BE"/>
    <w:rsid w:val="259AF498"/>
    <w:rsid w:val="25DD7FB8"/>
    <w:rsid w:val="26902735"/>
    <w:rsid w:val="26FC3C5C"/>
    <w:rsid w:val="27795019"/>
    <w:rsid w:val="282BF796"/>
    <w:rsid w:val="285D79BB"/>
    <w:rsid w:val="286FA827"/>
    <w:rsid w:val="29082273"/>
    <w:rsid w:val="2912F9D6"/>
    <w:rsid w:val="29E6D16B"/>
    <w:rsid w:val="2A27051E"/>
    <w:rsid w:val="2A48BD8C"/>
    <w:rsid w:val="2A7E1AC9"/>
    <w:rsid w:val="2B210CCA"/>
    <w:rsid w:val="2B440C12"/>
    <w:rsid w:val="2D30EADE"/>
    <w:rsid w:val="2E52E8D8"/>
    <w:rsid w:val="2EAD943D"/>
    <w:rsid w:val="2EEDA86A"/>
    <w:rsid w:val="2F8365DF"/>
    <w:rsid w:val="2F8461FE"/>
    <w:rsid w:val="3000FA0D"/>
    <w:rsid w:val="304553F7"/>
    <w:rsid w:val="32433753"/>
    <w:rsid w:val="3262B104"/>
    <w:rsid w:val="3281224F"/>
    <w:rsid w:val="329C7114"/>
    <w:rsid w:val="332A861A"/>
    <w:rsid w:val="33363FC4"/>
    <w:rsid w:val="33A02C62"/>
    <w:rsid w:val="3451DB40"/>
    <w:rsid w:val="3521F87A"/>
    <w:rsid w:val="354F62E9"/>
    <w:rsid w:val="36594EB6"/>
    <w:rsid w:val="36C54754"/>
    <w:rsid w:val="37027366"/>
    <w:rsid w:val="37CA4061"/>
    <w:rsid w:val="37F51F17"/>
    <w:rsid w:val="383B4E26"/>
    <w:rsid w:val="3917DDCF"/>
    <w:rsid w:val="39EC7E3D"/>
    <w:rsid w:val="3A1BD0AE"/>
    <w:rsid w:val="3B13B592"/>
    <w:rsid w:val="3B903F20"/>
    <w:rsid w:val="3BA36CA7"/>
    <w:rsid w:val="3C954B63"/>
    <w:rsid w:val="3CC8903A"/>
    <w:rsid w:val="3D778C97"/>
    <w:rsid w:val="3E64609B"/>
    <w:rsid w:val="3FF25C26"/>
    <w:rsid w:val="409EDEFF"/>
    <w:rsid w:val="40ACFE9B"/>
    <w:rsid w:val="414CC1B4"/>
    <w:rsid w:val="420944F4"/>
    <w:rsid w:val="420A030B"/>
    <w:rsid w:val="4210F0BF"/>
    <w:rsid w:val="4214BD94"/>
    <w:rsid w:val="4283D03C"/>
    <w:rsid w:val="4287D6CA"/>
    <w:rsid w:val="42F51A61"/>
    <w:rsid w:val="433305F4"/>
    <w:rsid w:val="434F1976"/>
    <w:rsid w:val="43701020"/>
    <w:rsid w:val="43ABC501"/>
    <w:rsid w:val="43ACC120"/>
    <w:rsid w:val="4478F059"/>
    <w:rsid w:val="44BDBE8E"/>
    <w:rsid w:val="45026461"/>
    <w:rsid w:val="466F7280"/>
    <w:rsid w:val="4743A8A8"/>
    <w:rsid w:val="4775C1A6"/>
    <w:rsid w:val="47AD4167"/>
    <w:rsid w:val="4A3D8132"/>
    <w:rsid w:val="4A510822"/>
    <w:rsid w:val="4A93A4AD"/>
    <w:rsid w:val="4AA29CEA"/>
    <w:rsid w:val="4AAD6268"/>
    <w:rsid w:val="4BB7D305"/>
    <w:rsid w:val="4BC76ED9"/>
    <w:rsid w:val="4C56614D"/>
    <w:rsid w:val="4DE204CF"/>
    <w:rsid w:val="4E645B8B"/>
    <w:rsid w:val="4FD39D69"/>
    <w:rsid w:val="50983A6C"/>
    <w:rsid w:val="516E3E78"/>
    <w:rsid w:val="516F6759"/>
    <w:rsid w:val="5177FBF8"/>
    <w:rsid w:val="5250C081"/>
    <w:rsid w:val="528A5E4C"/>
    <w:rsid w:val="52BE521C"/>
    <w:rsid w:val="534874E3"/>
    <w:rsid w:val="540CB3B7"/>
    <w:rsid w:val="54FE6F82"/>
    <w:rsid w:val="5595C37E"/>
    <w:rsid w:val="56497CBD"/>
    <w:rsid w:val="564AF8CF"/>
    <w:rsid w:val="57070232"/>
    <w:rsid w:val="58115E2B"/>
    <w:rsid w:val="586F8340"/>
    <w:rsid w:val="58FC0141"/>
    <w:rsid w:val="59E4039A"/>
    <w:rsid w:val="5A2612AF"/>
    <w:rsid w:val="5A27EE35"/>
    <w:rsid w:val="5A6E0EB4"/>
    <w:rsid w:val="5A97D1A2"/>
    <w:rsid w:val="5AF3F59E"/>
    <w:rsid w:val="5B3D180D"/>
    <w:rsid w:val="5BE7E1FF"/>
    <w:rsid w:val="5C29EAB2"/>
    <w:rsid w:val="5D00992C"/>
    <w:rsid w:val="5D1ADD0F"/>
    <w:rsid w:val="5DCF7264"/>
    <w:rsid w:val="5E25FA19"/>
    <w:rsid w:val="5FA03366"/>
    <w:rsid w:val="60AD1EB6"/>
    <w:rsid w:val="6118E856"/>
    <w:rsid w:val="61218CDF"/>
    <w:rsid w:val="619D8116"/>
    <w:rsid w:val="61D7F6C5"/>
    <w:rsid w:val="62DEA4F9"/>
    <w:rsid w:val="62E0DF03"/>
    <w:rsid w:val="6317D2E9"/>
    <w:rsid w:val="6338DC75"/>
    <w:rsid w:val="635F5B97"/>
    <w:rsid w:val="63D8DD3F"/>
    <w:rsid w:val="6425E5B3"/>
    <w:rsid w:val="64F6D207"/>
    <w:rsid w:val="65FE48C1"/>
    <w:rsid w:val="66BB783B"/>
    <w:rsid w:val="677E4230"/>
    <w:rsid w:val="69A892FB"/>
    <w:rsid w:val="6A35B457"/>
    <w:rsid w:val="6A4E5DDA"/>
    <w:rsid w:val="6A88CCAF"/>
    <w:rsid w:val="6B704FFE"/>
    <w:rsid w:val="6C0332B4"/>
    <w:rsid w:val="6C5B7CFC"/>
    <w:rsid w:val="6D37BC3D"/>
    <w:rsid w:val="6D74DAD8"/>
    <w:rsid w:val="6D8D9191"/>
    <w:rsid w:val="6DB17C03"/>
    <w:rsid w:val="6DB644F7"/>
    <w:rsid w:val="6E7E3D4B"/>
    <w:rsid w:val="6F961028"/>
    <w:rsid w:val="6FA21F91"/>
    <w:rsid w:val="701A26E5"/>
    <w:rsid w:val="705D8A3D"/>
    <w:rsid w:val="70AC0BEF"/>
    <w:rsid w:val="70EDE5B9"/>
    <w:rsid w:val="70EE9925"/>
    <w:rsid w:val="71252476"/>
    <w:rsid w:val="713E605B"/>
    <w:rsid w:val="716F7866"/>
    <w:rsid w:val="71B5F746"/>
    <w:rsid w:val="71F95A9E"/>
    <w:rsid w:val="722B739C"/>
    <w:rsid w:val="7308E926"/>
    <w:rsid w:val="73135F05"/>
    <w:rsid w:val="7363C619"/>
    <w:rsid w:val="73F6024A"/>
    <w:rsid w:val="7471F678"/>
    <w:rsid w:val="7476011D"/>
    <w:rsid w:val="74B7901E"/>
    <w:rsid w:val="759CB5DF"/>
    <w:rsid w:val="75F45B14"/>
    <w:rsid w:val="75FB3432"/>
    <w:rsid w:val="7608B5F5"/>
    <w:rsid w:val="7653607F"/>
    <w:rsid w:val="76B77FE9"/>
    <w:rsid w:val="76CE422C"/>
    <w:rsid w:val="76FEE4BF"/>
    <w:rsid w:val="7707041B"/>
    <w:rsid w:val="771BAE8E"/>
    <w:rsid w:val="78ED7EFE"/>
    <w:rsid w:val="78F8F79E"/>
    <w:rsid w:val="79497240"/>
    <w:rsid w:val="79F6267C"/>
    <w:rsid w:val="7A0F2B54"/>
    <w:rsid w:val="7A325772"/>
    <w:rsid w:val="7A94C7FF"/>
    <w:rsid w:val="7BAC42F4"/>
    <w:rsid w:val="7C8D8E93"/>
    <w:rsid w:val="7D367D9F"/>
    <w:rsid w:val="7DA6529A"/>
    <w:rsid w:val="7E69EC32"/>
    <w:rsid w:val="7F3DC90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8A7D6"/>
  <w15:chartTrackingRefBased/>
  <w15:docId w15:val="{C3E7BB8E-6C1A-4889-9347-EA7C4EC17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7813"/>
    <w:pPr>
      <w:tabs>
        <w:tab w:val="center" w:pos="4513"/>
        <w:tab w:val="right" w:pos="9026"/>
      </w:tabs>
      <w:spacing w:after="0" w:line="240" w:lineRule="auto"/>
    </w:pPr>
    <w:rPr>
      <w:sz w:val="24"/>
    </w:rPr>
  </w:style>
  <w:style w:type="character" w:customStyle="1" w:styleId="HeaderChar">
    <w:name w:val="Header Char"/>
    <w:basedOn w:val="DefaultParagraphFont"/>
    <w:link w:val="Header"/>
    <w:uiPriority w:val="99"/>
    <w:rsid w:val="00177813"/>
    <w:rPr>
      <w:sz w:val="24"/>
    </w:rPr>
  </w:style>
  <w:style w:type="paragraph" w:styleId="Footer">
    <w:name w:val="footer"/>
    <w:basedOn w:val="Normal"/>
    <w:link w:val="FooterChar"/>
    <w:uiPriority w:val="99"/>
    <w:unhideWhenUsed/>
    <w:rsid w:val="00177813"/>
    <w:pPr>
      <w:tabs>
        <w:tab w:val="center" w:pos="4513"/>
        <w:tab w:val="right" w:pos="9026"/>
      </w:tabs>
      <w:spacing w:after="0" w:line="240" w:lineRule="auto"/>
    </w:pPr>
    <w:rPr>
      <w:sz w:val="24"/>
    </w:rPr>
  </w:style>
  <w:style w:type="character" w:customStyle="1" w:styleId="FooterChar">
    <w:name w:val="Footer Char"/>
    <w:basedOn w:val="DefaultParagraphFont"/>
    <w:link w:val="Footer"/>
    <w:uiPriority w:val="99"/>
    <w:rsid w:val="00177813"/>
    <w:rPr>
      <w:sz w:val="24"/>
    </w:rPr>
  </w:style>
  <w:style w:type="table" w:styleId="TableGrid">
    <w:name w:val="Table Grid"/>
    <w:basedOn w:val="TableNormal"/>
    <w:uiPriority w:val="39"/>
    <w:rsid w:val="0017781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1363B"/>
    <w:rPr>
      <w:color w:val="0563C1" w:themeColor="hyperlink"/>
      <w:u w:val="single"/>
    </w:rPr>
  </w:style>
  <w:style w:type="character" w:styleId="UnresolvedMention">
    <w:name w:val="Unresolved Mention"/>
    <w:basedOn w:val="DefaultParagraphFont"/>
    <w:uiPriority w:val="99"/>
    <w:semiHidden/>
    <w:unhideWhenUsed/>
    <w:rsid w:val="0001363B"/>
    <w:rPr>
      <w:color w:val="605E5C"/>
      <w:shd w:val="clear" w:color="auto" w:fill="E1DFDD"/>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sid w:val="005E09C6"/>
    <w:rPr>
      <w:sz w:val="16"/>
      <w:szCs w:val="16"/>
    </w:rPr>
  </w:style>
  <w:style w:type="paragraph" w:styleId="CommentText">
    <w:name w:val="annotation text"/>
    <w:basedOn w:val="Normal"/>
    <w:link w:val="CommentTextChar"/>
    <w:uiPriority w:val="99"/>
    <w:unhideWhenUsed/>
    <w:rsid w:val="005E09C6"/>
    <w:pPr>
      <w:spacing w:line="240" w:lineRule="auto"/>
    </w:pPr>
    <w:rPr>
      <w:sz w:val="20"/>
      <w:szCs w:val="20"/>
    </w:rPr>
  </w:style>
  <w:style w:type="character" w:customStyle="1" w:styleId="CommentTextChar">
    <w:name w:val="Comment Text Char"/>
    <w:basedOn w:val="DefaultParagraphFont"/>
    <w:link w:val="CommentText"/>
    <w:uiPriority w:val="99"/>
    <w:rsid w:val="005E09C6"/>
    <w:rPr>
      <w:sz w:val="20"/>
      <w:szCs w:val="20"/>
    </w:rPr>
  </w:style>
  <w:style w:type="paragraph" w:styleId="CommentSubject">
    <w:name w:val="annotation subject"/>
    <w:basedOn w:val="CommentText"/>
    <w:next w:val="CommentText"/>
    <w:link w:val="CommentSubjectChar"/>
    <w:uiPriority w:val="99"/>
    <w:semiHidden/>
    <w:unhideWhenUsed/>
    <w:rsid w:val="005E09C6"/>
    <w:rPr>
      <w:b/>
      <w:bCs/>
    </w:rPr>
  </w:style>
  <w:style w:type="character" w:customStyle="1" w:styleId="CommentSubjectChar">
    <w:name w:val="Comment Subject Char"/>
    <w:basedOn w:val="CommentTextChar"/>
    <w:link w:val="CommentSubject"/>
    <w:uiPriority w:val="99"/>
    <w:semiHidden/>
    <w:rsid w:val="005E09C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docs.uwe.ac.uk/sites/equality-and-diversity/Documents/Equality%20analysis/Equality%20Relevance%20Chart%20for%20Equality%20Analysis%202019.docx"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manda.baron@uwe.ac.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di@uwe.ac.u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docs.uwe.ac.uk/sites/equality-and-diversity/_layouts/15/download.aspx?SourceUrl=https://docs.uwe.ac.uk/sites/equality-and-diversity/Documents/Equality%20analysis/Equality%20analysis%20guidance.docx"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di@uwe.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624EA62ACFE42E1B4A820E2883FE8A6"/>
        <w:category>
          <w:name w:val="General"/>
          <w:gallery w:val="placeholder"/>
        </w:category>
        <w:types>
          <w:type w:val="bbPlcHdr"/>
        </w:types>
        <w:behaviors>
          <w:behavior w:val="content"/>
        </w:behaviors>
        <w:guid w:val="{A762890D-3D28-4EDF-A751-FCCA6F88C49B}"/>
      </w:docPartPr>
      <w:docPartBody>
        <w:p w:rsidR="00655C98" w:rsidRDefault="00675276" w:rsidP="00675276">
          <w:pPr>
            <w:pStyle w:val="0624EA62ACFE42E1B4A820E2883FE8A6"/>
          </w:pPr>
          <w:r w:rsidRPr="00972B06">
            <w:rPr>
              <w:rStyle w:val="HeaderfontChar"/>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Tahoma&quot;,sans-serif">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276"/>
    <w:rsid w:val="001A133A"/>
    <w:rsid w:val="00446F8A"/>
    <w:rsid w:val="00655C98"/>
    <w:rsid w:val="00675276"/>
    <w:rsid w:val="007211C3"/>
    <w:rsid w:val="008B550A"/>
    <w:rsid w:val="009C2E96"/>
    <w:rsid w:val="00C436BB"/>
    <w:rsid w:val="00D9568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nt">
    <w:name w:val="Header font"/>
    <w:basedOn w:val="Normal"/>
    <w:link w:val="HeaderfontChar"/>
    <w:qFormat/>
    <w:rsid w:val="00675276"/>
    <w:pPr>
      <w:spacing w:after="200" w:line="276" w:lineRule="auto"/>
      <w:ind w:left="426" w:hanging="426"/>
    </w:pPr>
    <w:rPr>
      <w:rFonts w:ascii="Arial" w:eastAsiaTheme="minorHAnsi" w:hAnsi="Arial"/>
      <w:sz w:val="24"/>
      <w:lang w:eastAsia="en-US"/>
    </w:rPr>
  </w:style>
  <w:style w:type="character" w:customStyle="1" w:styleId="HeaderfontChar">
    <w:name w:val="Header font Char"/>
    <w:basedOn w:val="DefaultParagraphFont"/>
    <w:link w:val="Headerfont"/>
    <w:rsid w:val="00675276"/>
    <w:rPr>
      <w:rFonts w:ascii="Arial" w:eastAsiaTheme="minorHAnsi" w:hAnsi="Arial"/>
      <w:sz w:val="24"/>
      <w:lang w:eastAsia="en-US"/>
    </w:rPr>
  </w:style>
  <w:style w:type="paragraph" w:customStyle="1" w:styleId="0624EA62ACFE42E1B4A820E2883FE8A6">
    <w:name w:val="0624EA62ACFE42E1B4A820E2883FE8A6"/>
    <w:rsid w:val="006752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618cbf9a-d1f5-4a48-879e-a8e79124e71b">
      <UserInfo>
        <DisplayName>Amanda Barson</DisplayName>
        <AccountId>38</AccountId>
        <AccountType/>
      </UserInfo>
      <UserInfo>
        <DisplayName>Alex Gibbings</DisplayName>
        <AccountId>25</AccountId>
        <AccountType/>
      </UserInfo>
    </SharedWithUsers>
    <_activity xmlns="f578f7f2-d82b-4739-94cf-942c16af31b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09ADB53309D1A4E93D3C8C5FA2BC8F2" ma:contentTypeVersion="17" ma:contentTypeDescription="Create a new document." ma:contentTypeScope="" ma:versionID="caa32ab6e75da4ae924f0be696a07909">
  <xsd:schema xmlns:xsd="http://www.w3.org/2001/XMLSchema" xmlns:xs="http://www.w3.org/2001/XMLSchema" xmlns:p="http://schemas.microsoft.com/office/2006/metadata/properties" xmlns:ns3="f578f7f2-d82b-4739-94cf-942c16af31b9" xmlns:ns4="618cbf9a-d1f5-4a48-879e-a8e79124e71b" targetNamespace="http://schemas.microsoft.com/office/2006/metadata/properties" ma:root="true" ma:fieldsID="40d845f83a7b733c6a1f43c1dcc1f1ae" ns3:_="" ns4:_="">
    <xsd:import namespace="f578f7f2-d82b-4739-94cf-942c16af31b9"/>
    <xsd:import namespace="618cbf9a-d1f5-4a48-879e-a8e79124e71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element ref="ns3:MediaLengthInSeconds"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78f7f2-d82b-4739-94cf-942c16af31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8cbf9a-d1f5-4a48-879e-a8e79124e71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9C6457-AD51-4686-A81E-D008D78D1663}">
  <ds:schemaRefs>
    <ds:schemaRef ds:uri="http://schemas.microsoft.com/sharepoint/v3/contenttype/forms"/>
  </ds:schemaRefs>
</ds:datastoreItem>
</file>

<file path=customXml/itemProps2.xml><?xml version="1.0" encoding="utf-8"?>
<ds:datastoreItem xmlns:ds="http://schemas.openxmlformats.org/officeDocument/2006/customXml" ds:itemID="{55C2767B-E9D7-43FD-9D45-9C85B7745784}">
  <ds:schemaRefs>
    <ds:schemaRef ds:uri="http://schemas.microsoft.com/office/2006/documentManagement/types"/>
    <ds:schemaRef ds:uri="http://schemas.openxmlformats.org/package/2006/metadata/core-properties"/>
    <ds:schemaRef ds:uri="http://schemas.microsoft.com/office/infopath/2007/PartnerControls"/>
    <ds:schemaRef ds:uri="http://schemas.microsoft.com/office/2006/metadata/properties"/>
    <ds:schemaRef ds:uri="http://purl.org/dc/terms/"/>
    <ds:schemaRef ds:uri="http://purl.org/dc/elements/1.1/"/>
    <ds:schemaRef ds:uri="618cbf9a-d1f5-4a48-879e-a8e79124e71b"/>
    <ds:schemaRef ds:uri="f578f7f2-d82b-4739-94cf-942c16af31b9"/>
    <ds:schemaRef ds:uri="http://www.w3.org/XML/1998/namespace"/>
    <ds:schemaRef ds:uri="http://purl.org/dc/dcmitype/"/>
  </ds:schemaRefs>
</ds:datastoreItem>
</file>

<file path=customXml/itemProps3.xml><?xml version="1.0" encoding="utf-8"?>
<ds:datastoreItem xmlns:ds="http://schemas.openxmlformats.org/officeDocument/2006/customXml" ds:itemID="{D7062752-F404-4FA5-AB82-5953F76500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78f7f2-d82b-4739-94cf-942c16af31b9"/>
    <ds:schemaRef ds:uri="618cbf9a-d1f5-4a48-879e-a8e79124e7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2771</Words>
  <Characters>15795</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UWE Bristol</Company>
  <LinksUpToDate>false</LinksUpToDate>
  <CharactersWithSpaces>18529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Anjelica Johnson</dc:creator>
  <cp:keywords/>
  <dc:description/>
  <cp:lastModifiedBy>Karen Archer</cp:lastModifiedBy>
  <cp:revision>2</cp:revision>
  <dcterms:created xsi:type="dcterms:W3CDTF">2024-01-24T09:18:00Z</dcterms:created>
  <dcterms:modified xsi:type="dcterms:W3CDTF">2024-01-24T09:18:00Z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0x010100009ADB53309D1A4E93D3C8C5FA2BC8F2</vt:lpwstr>
  </property>
  <property fmtid="{D5CDD505-2E9C-101B-9397-08002B2CF9AE}" pid="3" name="_dlc_DocIdItemGuid">
    <vt:lpwstr>844294ff-3997-42cd-b989-a2390112986a</vt:lpwstr>
  </property>
</Properties>
</file>